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70" w:rsidRPr="004F6915" w:rsidRDefault="005774E1" w:rsidP="00781F70">
      <w:pPr>
        <w:shd w:val="clear" w:color="auto" w:fill="FFFFFF"/>
        <w:ind w:left="24" w:firstLine="696"/>
        <w:jc w:val="center"/>
        <w:rPr>
          <w:sz w:val="22"/>
          <w:szCs w:val="22"/>
        </w:rPr>
      </w:pPr>
      <w:r w:rsidRPr="005774E1">
        <w:rPr>
          <w:b/>
          <w:bCs/>
          <w:color w:val="000000"/>
          <w:sz w:val="22"/>
          <w:szCs w:val="22"/>
        </w:rPr>
        <w:t>Протокол № 0</w:t>
      </w:r>
      <w:r w:rsidR="00BD66FA">
        <w:rPr>
          <w:b/>
          <w:bCs/>
          <w:color w:val="000000"/>
          <w:sz w:val="22"/>
          <w:szCs w:val="22"/>
        </w:rPr>
        <w:t>9</w:t>
      </w:r>
      <w:r w:rsidRPr="005774E1">
        <w:rPr>
          <w:b/>
          <w:bCs/>
          <w:color w:val="000000"/>
          <w:sz w:val="22"/>
          <w:szCs w:val="22"/>
        </w:rPr>
        <w:t>-ОСЧ/</w:t>
      </w:r>
      <w:r w:rsidR="00235480">
        <w:rPr>
          <w:b/>
          <w:bCs/>
          <w:color w:val="000000"/>
          <w:sz w:val="22"/>
          <w:szCs w:val="22"/>
        </w:rPr>
        <w:t>П</w:t>
      </w:r>
      <w:r w:rsidRPr="005774E1">
        <w:rPr>
          <w:b/>
          <w:bCs/>
          <w:color w:val="000000"/>
          <w:sz w:val="22"/>
          <w:szCs w:val="22"/>
        </w:rPr>
        <w:t>/13</w:t>
      </w:r>
    </w:p>
    <w:p w:rsidR="00781F70" w:rsidRPr="004F6915" w:rsidRDefault="005774E1" w:rsidP="00781F70">
      <w:pPr>
        <w:shd w:val="clear" w:color="auto" w:fill="FFFFFF"/>
        <w:ind w:left="24" w:firstLine="696"/>
        <w:jc w:val="center"/>
        <w:rPr>
          <w:sz w:val="22"/>
          <w:szCs w:val="22"/>
        </w:rPr>
      </w:pPr>
      <w:r w:rsidRPr="005774E1">
        <w:rPr>
          <w:b/>
          <w:bCs/>
          <w:color w:val="000000"/>
          <w:sz w:val="22"/>
          <w:szCs w:val="22"/>
        </w:rPr>
        <w:t>годового Общего собрания членов</w:t>
      </w:r>
    </w:p>
    <w:p w:rsidR="00781F70" w:rsidRPr="004F6915" w:rsidRDefault="005774E1" w:rsidP="00781F70">
      <w:pPr>
        <w:shd w:val="clear" w:color="auto" w:fill="FFFFFF"/>
        <w:ind w:left="24" w:firstLine="696"/>
        <w:jc w:val="center"/>
        <w:rPr>
          <w:b/>
          <w:bCs/>
          <w:color w:val="000000"/>
          <w:sz w:val="22"/>
          <w:szCs w:val="22"/>
        </w:rPr>
      </w:pPr>
      <w:r w:rsidRPr="005774E1">
        <w:rPr>
          <w:b/>
          <w:bCs/>
          <w:color w:val="000000"/>
          <w:sz w:val="22"/>
          <w:szCs w:val="22"/>
        </w:rPr>
        <w:t>Некоммерческого партнерства</w:t>
      </w:r>
    </w:p>
    <w:p w:rsidR="00781F70" w:rsidRPr="004F6915" w:rsidRDefault="005774E1" w:rsidP="00781F70">
      <w:pPr>
        <w:shd w:val="clear" w:color="auto" w:fill="FFFFFF"/>
        <w:ind w:left="24" w:firstLine="696"/>
        <w:jc w:val="center"/>
        <w:rPr>
          <w:sz w:val="22"/>
          <w:szCs w:val="22"/>
        </w:rPr>
      </w:pPr>
      <w:r w:rsidRPr="005774E1">
        <w:rPr>
          <w:b/>
          <w:bCs/>
          <w:color w:val="000000"/>
          <w:sz w:val="22"/>
          <w:szCs w:val="22"/>
        </w:rPr>
        <w:t>«</w:t>
      </w:r>
      <w:r w:rsidR="006A3BC9">
        <w:rPr>
          <w:b/>
          <w:bCs/>
          <w:color w:val="000000"/>
          <w:sz w:val="22"/>
          <w:szCs w:val="22"/>
        </w:rPr>
        <w:t>Балтийское объединение проектировщиков</w:t>
      </w:r>
      <w:r w:rsidRPr="005774E1">
        <w:rPr>
          <w:b/>
          <w:bCs/>
          <w:color w:val="000000"/>
          <w:sz w:val="22"/>
          <w:szCs w:val="22"/>
        </w:rPr>
        <w:t>»</w:t>
      </w:r>
    </w:p>
    <w:p w:rsidR="00781F70" w:rsidRPr="004F6915" w:rsidRDefault="0080758E" w:rsidP="00FE7FD6">
      <w:pPr>
        <w:shd w:val="clear" w:color="auto" w:fill="FFFFFF"/>
        <w:spacing w:before="499" w:line="226" w:lineRule="exact"/>
        <w:jc w:val="both"/>
        <w:rPr>
          <w:sz w:val="22"/>
          <w:szCs w:val="22"/>
        </w:rPr>
      </w:pPr>
      <w:r>
        <w:rPr>
          <w:color w:val="000000"/>
          <w:sz w:val="22"/>
          <w:szCs w:val="22"/>
        </w:rPr>
        <w:t xml:space="preserve">Дата проведения собрания: </w:t>
      </w:r>
      <w:r w:rsidR="006A3BC9">
        <w:rPr>
          <w:color w:val="000000"/>
          <w:sz w:val="22"/>
          <w:szCs w:val="22"/>
        </w:rPr>
        <w:t>2</w:t>
      </w:r>
      <w:r>
        <w:rPr>
          <w:color w:val="000000"/>
          <w:sz w:val="22"/>
          <w:szCs w:val="22"/>
        </w:rPr>
        <w:t>2 ноября 2013 года</w:t>
      </w:r>
      <w:r w:rsidR="00D106AC">
        <w:rPr>
          <w:color w:val="000000"/>
          <w:sz w:val="22"/>
          <w:szCs w:val="22"/>
        </w:rPr>
        <w:t>.</w:t>
      </w:r>
    </w:p>
    <w:p w:rsidR="00737D80" w:rsidRPr="004F6915" w:rsidRDefault="0080758E" w:rsidP="00FE7FD6">
      <w:pPr>
        <w:shd w:val="clear" w:color="auto" w:fill="FFFFFF"/>
        <w:jc w:val="both"/>
        <w:rPr>
          <w:color w:val="000000"/>
          <w:sz w:val="22"/>
          <w:szCs w:val="22"/>
        </w:rPr>
      </w:pPr>
      <w:r>
        <w:rPr>
          <w:color w:val="000000"/>
          <w:sz w:val="22"/>
          <w:szCs w:val="22"/>
        </w:rPr>
        <w:t xml:space="preserve">Место проведения собрания: </w:t>
      </w:r>
      <w:smartTag w:uri="urn:schemas-microsoft-com:office:smarttags" w:element="metricconverter">
        <w:smartTagPr>
          <w:attr w:name="ProductID" w:val="191123 г"/>
        </w:smartTagPr>
        <w:r>
          <w:rPr>
            <w:color w:val="000000"/>
            <w:sz w:val="22"/>
            <w:szCs w:val="22"/>
          </w:rPr>
          <w:t>191123 г</w:t>
        </w:r>
      </w:smartTag>
      <w:r>
        <w:rPr>
          <w:color w:val="000000"/>
          <w:sz w:val="22"/>
          <w:szCs w:val="22"/>
        </w:rPr>
        <w:t>. Санкт-Петербург, ул. Захарьевская, 18, в здании клуба Военного института (инженерно-технического) ВА МТО.</w:t>
      </w:r>
    </w:p>
    <w:p w:rsidR="00781F70" w:rsidRPr="004F6915" w:rsidRDefault="005774E1" w:rsidP="00FE7FD6">
      <w:pPr>
        <w:shd w:val="clear" w:color="auto" w:fill="FFFFFF"/>
        <w:spacing w:line="226" w:lineRule="exact"/>
        <w:jc w:val="both"/>
        <w:rPr>
          <w:sz w:val="22"/>
          <w:szCs w:val="22"/>
        </w:rPr>
      </w:pPr>
      <w:r w:rsidRPr="005774E1">
        <w:rPr>
          <w:sz w:val="22"/>
          <w:szCs w:val="22"/>
        </w:rPr>
        <w:t>Время начала регистрации членов Некоммерческого партнерства «</w:t>
      </w:r>
      <w:r w:rsidR="006A3BC9">
        <w:rPr>
          <w:sz w:val="22"/>
          <w:szCs w:val="22"/>
        </w:rPr>
        <w:t>Балтийское объединение проектировщиков</w:t>
      </w:r>
      <w:r w:rsidRPr="005774E1">
        <w:rPr>
          <w:sz w:val="22"/>
          <w:szCs w:val="22"/>
        </w:rPr>
        <w:t xml:space="preserve">»: </w:t>
      </w:r>
      <w:r w:rsidR="006A3BC9">
        <w:rPr>
          <w:sz w:val="22"/>
          <w:szCs w:val="22"/>
        </w:rPr>
        <w:t>10</w:t>
      </w:r>
      <w:r w:rsidR="006A3BC9" w:rsidRPr="004F6915">
        <w:rPr>
          <w:sz w:val="22"/>
          <w:szCs w:val="22"/>
        </w:rPr>
        <w:t xml:space="preserve"> </w:t>
      </w:r>
      <w:r w:rsidR="00781F70" w:rsidRPr="004F6915">
        <w:rPr>
          <w:sz w:val="22"/>
          <w:szCs w:val="22"/>
        </w:rPr>
        <w:t xml:space="preserve">ч. </w:t>
      </w:r>
      <w:r w:rsidR="006A3BC9">
        <w:rPr>
          <w:sz w:val="22"/>
          <w:szCs w:val="22"/>
        </w:rPr>
        <w:t>0</w:t>
      </w:r>
      <w:r w:rsidR="0080758E">
        <w:rPr>
          <w:sz w:val="22"/>
          <w:szCs w:val="22"/>
        </w:rPr>
        <w:t>0 мин</w:t>
      </w:r>
      <w:r w:rsidR="004F6915">
        <w:rPr>
          <w:sz w:val="22"/>
          <w:szCs w:val="22"/>
        </w:rPr>
        <w:t>.</w:t>
      </w:r>
    </w:p>
    <w:p w:rsidR="00781F70" w:rsidRPr="004F6915" w:rsidRDefault="005774E1" w:rsidP="00FE7FD6">
      <w:pPr>
        <w:shd w:val="clear" w:color="auto" w:fill="FFFFFF"/>
        <w:spacing w:line="226" w:lineRule="exact"/>
        <w:jc w:val="both"/>
        <w:rPr>
          <w:sz w:val="22"/>
          <w:szCs w:val="22"/>
        </w:rPr>
      </w:pPr>
      <w:r w:rsidRPr="005774E1">
        <w:rPr>
          <w:sz w:val="22"/>
          <w:szCs w:val="22"/>
        </w:rPr>
        <w:t>Время окончания регистрации членов Некоммерческого партнерства «</w:t>
      </w:r>
      <w:r w:rsidR="006A3BC9">
        <w:rPr>
          <w:sz w:val="22"/>
          <w:szCs w:val="22"/>
        </w:rPr>
        <w:t>Балтийское объединение проектировщиков</w:t>
      </w:r>
      <w:r w:rsidRPr="005774E1">
        <w:rPr>
          <w:sz w:val="22"/>
          <w:szCs w:val="22"/>
        </w:rPr>
        <w:t>»: 11ч. 00 мин.</w:t>
      </w:r>
    </w:p>
    <w:p w:rsidR="00781F70" w:rsidRPr="00041AE3" w:rsidRDefault="005774E1" w:rsidP="00FE7FD6">
      <w:pPr>
        <w:shd w:val="clear" w:color="auto" w:fill="FFFFFF"/>
        <w:spacing w:line="226" w:lineRule="exact"/>
        <w:jc w:val="both"/>
        <w:rPr>
          <w:sz w:val="22"/>
          <w:szCs w:val="22"/>
        </w:rPr>
      </w:pPr>
      <w:r w:rsidRPr="005774E1">
        <w:rPr>
          <w:sz w:val="22"/>
          <w:szCs w:val="22"/>
        </w:rPr>
        <w:t>Открытие собрания: 11 ч. 20 мин.</w:t>
      </w:r>
    </w:p>
    <w:p w:rsidR="00781F70" w:rsidRDefault="005774E1" w:rsidP="00FE7FD6">
      <w:pPr>
        <w:shd w:val="clear" w:color="auto" w:fill="FFFFFF"/>
        <w:spacing w:line="226" w:lineRule="exact"/>
        <w:jc w:val="both"/>
        <w:rPr>
          <w:sz w:val="22"/>
          <w:szCs w:val="22"/>
        </w:rPr>
      </w:pPr>
      <w:r w:rsidRPr="005774E1">
        <w:rPr>
          <w:sz w:val="22"/>
          <w:szCs w:val="22"/>
        </w:rPr>
        <w:t>Собрание закрыто: 13 ч. 15 мин.</w:t>
      </w:r>
    </w:p>
    <w:p w:rsidR="002105D8" w:rsidRDefault="002105D8">
      <w:pPr>
        <w:shd w:val="clear" w:color="auto" w:fill="FFFFFF"/>
        <w:tabs>
          <w:tab w:val="left" w:pos="709"/>
        </w:tabs>
        <w:spacing w:line="226" w:lineRule="exact"/>
        <w:jc w:val="both"/>
        <w:rPr>
          <w:sz w:val="22"/>
          <w:szCs w:val="22"/>
        </w:rPr>
      </w:pPr>
    </w:p>
    <w:p w:rsidR="00781F70" w:rsidRPr="004F6915" w:rsidRDefault="005774E1" w:rsidP="006A0B2B">
      <w:pPr>
        <w:shd w:val="clear" w:color="auto" w:fill="FFFFFF"/>
        <w:spacing w:before="240"/>
        <w:ind w:left="5" w:right="5" w:firstLine="704"/>
        <w:jc w:val="both"/>
        <w:rPr>
          <w:color w:val="000000"/>
          <w:sz w:val="22"/>
          <w:szCs w:val="22"/>
        </w:rPr>
      </w:pPr>
      <w:r w:rsidRPr="005774E1">
        <w:rPr>
          <w:color w:val="000000"/>
          <w:sz w:val="22"/>
          <w:szCs w:val="22"/>
        </w:rPr>
        <w:t>На годовом Общем собрании членов</w:t>
      </w:r>
      <w:r w:rsidR="00781F70" w:rsidRPr="004F6915">
        <w:rPr>
          <w:sz w:val="22"/>
          <w:szCs w:val="22"/>
        </w:rPr>
        <w:t xml:space="preserve"> </w:t>
      </w:r>
      <w:r w:rsidRPr="005774E1">
        <w:rPr>
          <w:color w:val="000000"/>
          <w:sz w:val="22"/>
          <w:szCs w:val="22"/>
        </w:rPr>
        <w:t>Некоммерческого партнерства «</w:t>
      </w:r>
      <w:r w:rsidR="006A3BC9">
        <w:rPr>
          <w:sz w:val="22"/>
          <w:szCs w:val="22"/>
        </w:rPr>
        <w:t>Балтийское объединение проектировщиков</w:t>
      </w:r>
      <w:r w:rsidRPr="005774E1">
        <w:rPr>
          <w:color w:val="000000"/>
          <w:sz w:val="22"/>
          <w:szCs w:val="22"/>
        </w:rPr>
        <w:t xml:space="preserve">» (далее также – «Общее собрание») осуществляется видеосъемка. </w:t>
      </w:r>
    </w:p>
    <w:p w:rsidR="005A1941" w:rsidRPr="004F6915" w:rsidRDefault="005774E1" w:rsidP="006A0B2B">
      <w:pPr>
        <w:shd w:val="clear" w:color="auto" w:fill="FFFFFF"/>
        <w:spacing w:before="240"/>
        <w:ind w:left="5" w:right="5" w:firstLine="704"/>
        <w:jc w:val="both"/>
        <w:rPr>
          <w:color w:val="000000"/>
          <w:sz w:val="22"/>
          <w:szCs w:val="22"/>
        </w:rPr>
      </w:pPr>
      <w:r w:rsidRPr="005774E1">
        <w:rPr>
          <w:color w:val="000000"/>
          <w:sz w:val="22"/>
          <w:szCs w:val="22"/>
        </w:rPr>
        <w:t>Порядок созыва и проведения Общего собрания членов Некоммерческого партнерства «</w:t>
      </w:r>
      <w:r w:rsidR="006A3BC9">
        <w:rPr>
          <w:sz w:val="22"/>
          <w:szCs w:val="22"/>
        </w:rPr>
        <w:t>Балтийское объединение проектировщиков</w:t>
      </w:r>
      <w:r w:rsidRPr="005774E1">
        <w:rPr>
          <w:color w:val="000000"/>
          <w:sz w:val="22"/>
          <w:szCs w:val="22"/>
        </w:rPr>
        <w:t>» (далее также – «Партнерство») установлен действующим Регламентом созыва и проведения Общего собрания членов Некоммерческого партнерства «</w:t>
      </w:r>
      <w:r w:rsidR="006A3BC9">
        <w:rPr>
          <w:sz w:val="22"/>
          <w:szCs w:val="22"/>
        </w:rPr>
        <w:t>Балтийское объединение проектировщиков</w:t>
      </w:r>
      <w:r w:rsidRPr="005774E1">
        <w:rPr>
          <w:color w:val="000000"/>
          <w:sz w:val="22"/>
          <w:szCs w:val="22"/>
        </w:rPr>
        <w:t xml:space="preserve">» (далее – «Регламент»). </w:t>
      </w:r>
    </w:p>
    <w:p w:rsidR="00781F70" w:rsidRPr="004F6915" w:rsidRDefault="005774E1" w:rsidP="006A0B2B">
      <w:pPr>
        <w:shd w:val="clear" w:color="auto" w:fill="FFFFFF"/>
        <w:spacing w:before="240"/>
        <w:ind w:left="5" w:right="5" w:firstLine="704"/>
        <w:jc w:val="both"/>
        <w:rPr>
          <w:color w:val="000000"/>
          <w:sz w:val="22"/>
          <w:szCs w:val="22"/>
        </w:rPr>
      </w:pPr>
      <w:r w:rsidRPr="005774E1">
        <w:rPr>
          <w:color w:val="000000"/>
          <w:sz w:val="22"/>
          <w:szCs w:val="22"/>
        </w:rPr>
        <w:t>В соответствии с пунктом 10.14 Регламента, первое слово</w:t>
      </w:r>
      <w:r w:rsidR="00544D0B">
        <w:rPr>
          <w:color w:val="000000"/>
          <w:sz w:val="22"/>
          <w:szCs w:val="22"/>
        </w:rPr>
        <w:t xml:space="preserve"> взял</w:t>
      </w:r>
      <w:r w:rsidRPr="005774E1">
        <w:rPr>
          <w:color w:val="000000"/>
          <w:sz w:val="22"/>
          <w:szCs w:val="22"/>
        </w:rPr>
        <w:t xml:space="preserve"> </w:t>
      </w:r>
      <w:r w:rsidR="0083777E">
        <w:rPr>
          <w:color w:val="000000"/>
          <w:sz w:val="22"/>
          <w:szCs w:val="22"/>
        </w:rPr>
        <w:t>Председательствующий на Общем собрании членов Партнерства (далее - «Председательствующий») -</w:t>
      </w:r>
      <w:r w:rsidRPr="005774E1">
        <w:rPr>
          <w:color w:val="000000"/>
          <w:sz w:val="22"/>
          <w:szCs w:val="22"/>
        </w:rPr>
        <w:t xml:space="preserve"> Председатель Совета Некоммерческого партнерства «</w:t>
      </w:r>
      <w:r w:rsidR="006A3BC9">
        <w:rPr>
          <w:color w:val="000000"/>
          <w:sz w:val="22"/>
          <w:szCs w:val="22"/>
        </w:rPr>
        <w:t>Балтийское объединение проектировщиков</w:t>
      </w:r>
      <w:r w:rsidRPr="005774E1">
        <w:rPr>
          <w:color w:val="000000"/>
          <w:sz w:val="22"/>
          <w:szCs w:val="22"/>
        </w:rPr>
        <w:t xml:space="preserve">» (далее – «Совет партнерства») </w:t>
      </w:r>
      <w:r w:rsidRPr="005774E1">
        <w:rPr>
          <w:b/>
          <w:color w:val="000000"/>
          <w:sz w:val="22"/>
          <w:szCs w:val="22"/>
        </w:rPr>
        <w:t>Мороз Антон Михайлович</w:t>
      </w:r>
      <w:r w:rsidR="0083777E">
        <w:rPr>
          <w:color w:val="000000"/>
          <w:sz w:val="22"/>
          <w:szCs w:val="22"/>
        </w:rPr>
        <w:t>. Председательствующий представил Общему собранию членов Партнерства</w:t>
      </w:r>
      <w:r w:rsidR="0083777E" w:rsidRPr="004F6915">
        <w:rPr>
          <w:color w:val="000000"/>
          <w:sz w:val="22"/>
          <w:szCs w:val="22"/>
        </w:rPr>
        <w:t xml:space="preserve"> Секретаря Общего собрания</w:t>
      </w:r>
      <w:r w:rsidR="0083777E">
        <w:rPr>
          <w:color w:val="000000"/>
          <w:sz w:val="22"/>
          <w:szCs w:val="22"/>
        </w:rPr>
        <w:t xml:space="preserve"> </w:t>
      </w:r>
      <w:r w:rsidR="0083777E" w:rsidRPr="004F6915">
        <w:rPr>
          <w:color w:val="000000"/>
          <w:sz w:val="22"/>
          <w:szCs w:val="22"/>
        </w:rPr>
        <w:t>– члена Сове</w:t>
      </w:r>
      <w:r w:rsidR="0083777E">
        <w:rPr>
          <w:color w:val="000000"/>
          <w:sz w:val="22"/>
          <w:szCs w:val="22"/>
        </w:rPr>
        <w:t xml:space="preserve">та партнерства </w:t>
      </w:r>
      <w:r w:rsidR="005A3154">
        <w:rPr>
          <w:b/>
          <w:color w:val="000000"/>
          <w:sz w:val="22"/>
          <w:szCs w:val="22"/>
        </w:rPr>
        <w:t>Любимова Михаила Валерьевича.</w:t>
      </w:r>
    </w:p>
    <w:p w:rsidR="00781F70" w:rsidRPr="004F6915" w:rsidRDefault="005774E1" w:rsidP="006A0B2B">
      <w:pPr>
        <w:shd w:val="clear" w:color="auto" w:fill="FFFFFF"/>
        <w:spacing w:before="240"/>
        <w:ind w:left="5" w:right="5" w:firstLine="704"/>
        <w:jc w:val="both"/>
        <w:rPr>
          <w:color w:val="000000"/>
          <w:sz w:val="22"/>
          <w:szCs w:val="22"/>
        </w:rPr>
      </w:pPr>
      <w:r w:rsidRPr="005774E1">
        <w:rPr>
          <w:color w:val="000000"/>
          <w:sz w:val="22"/>
          <w:szCs w:val="22"/>
        </w:rPr>
        <w:t xml:space="preserve">Председательствующий довел до сведения собравшихся, что данное собрание созвано на основании решения Совета партнерства от </w:t>
      </w:r>
      <w:r w:rsidR="000A00B6">
        <w:rPr>
          <w:color w:val="000000"/>
          <w:sz w:val="22"/>
          <w:szCs w:val="22"/>
        </w:rPr>
        <w:t>22</w:t>
      </w:r>
      <w:r w:rsidRPr="005774E1">
        <w:rPr>
          <w:color w:val="000000"/>
          <w:sz w:val="22"/>
          <w:szCs w:val="22"/>
        </w:rPr>
        <w:t xml:space="preserve"> октября 2013 года (</w:t>
      </w:r>
      <w:r w:rsidR="00201852" w:rsidRPr="004F6915">
        <w:rPr>
          <w:sz w:val="22"/>
          <w:szCs w:val="22"/>
        </w:rPr>
        <w:t xml:space="preserve">Протокол № </w:t>
      </w:r>
      <w:r w:rsidR="000A00B6">
        <w:rPr>
          <w:sz w:val="22"/>
          <w:szCs w:val="22"/>
        </w:rPr>
        <w:t>443</w:t>
      </w:r>
      <w:r w:rsidR="0080758E">
        <w:rPr>
          <w:sz w:val="22"/>
          <w:szCs w:val="22"/>
        </w:rPr>
        <w:t>-СП/</w:t>
      </w:r>
      <w:r w:rsidR="000A00B6">
        <w:rPr>
          <w:sz w:val="22"/>
          <w:szCs w:val="22"/>
        </w:rPr>
        <w:t>П</w:t>
      </w:r>
      <w:r w:rsidR="0080758E">
        <w:rPr>
          <w:sz w:val="22"/>
          <w:szCs w:val="22"/>
        </w:rPr>
        <w:t>/13</w:t>
      </w:r>
      <w:r w:rsidRPr="005774E1">
        <w:rPr>
          <w:color w:val="000000"/>
          <w:sz w:val="22"/>
          <w:szCs w:val="22"/>
        </w:rPr>
        <w:t>) и является годовым Общим собранием членов Партнерства.</w:t>
      </w:r>
    </w:p>
    <w:p w:rsidR="00781F70" w:rsidRPr="004F6915" w:rsidRDefault="005774E1" w:rsidP="006A0B2B">
      <w:pPr>
        <w:shd w:val="clear" w:color="auto" w:fill="FFFFFF"/>
        <w:ind w:right="10" w:firstLine="704"/>
        <w:jc w:val="both"/>
        <w:rPr>
          <w:color w:val="000000"/>
          <w:sz w:val="22"/>
          <w:szCs w:val="22"/>
        </w:rPr>
      </w:pPr>
      <w:r w:rsidRPr="005774E1">
        <w:rPr>
          <w:color w:val="000000"/>
          <w:sz w:val="22"/>
          <w:szCs w:val="22"/>
        </w:rPr>
        <w:t xml:space="preserve">Регистрация лиц, принимающих участие </w:t>
      </w:r>
      <w:r w:rsidR="003E34F5">
        <w:rPr>
          <w:color w:val="000000"/>
          <w:sz w:val="22"/>
          <w:szCs w:val="22"/>
        </w:rPr>
        <w:t xml:space="preserve">в </w:t>
      </w:r>
      <w:r w:rsidRPr="005774E1">
        <w:rPr>
          <w:color w:val="000000"/>
          <w:sz w:val="22"/>
          <w:szCs w:val="22"/>
        </w:rPr>
        <w:t xml:space="preserve">Общем собрании осуществляется Регистрационной комиссией </w:t>
      </w:r>
      <w:r w:rsidR="0080758E">
        <w:rPr>
          <w:sz w:val="22"/>
          <w:szCs w:val="22"/>
        </w:rPr>
        <w:t>Общего собрания (далее – «Регистрационная комиссия») в составе</w:t>
      </w:r>
      <w:r w:rsidRPr="005774E1">
        <w:rPr>
          <w:color w:val="000000"/>
          <w:sz w:val="22"/>
          <w:szCs w:val="22"/>
        </w:rPr>
        <w:t xml:space="preserve"> Председателя Регистрационной комиссии Общего собрания </w:t>
      </w:r>
      <w:r w:rsidRPr="005774E1">
        <w:rPr>
          <w:b/>
          <w:color w:val="000000"/>
          <w:sz w:val="22"/>
          <w:szCs w:val="22"/>
        </w:rPr>
        <w:t>Рутуля Сергея Анатольевича</w:t>
      </w:r>
      <w:r w:rsidRPr="005774E1">
        <w:rPr>
          <w:color w:val="000000"/>
          <w:sz w:val="22"/>
          <w:szCs w:val="22"/>
        </w:rPr>
        <w:t>, Секретаря</w:t>
      </w:r>
      <w:r w:rsidR="00201852" w:rsidRPr="004F6915">
        <w:rPr>
          <w:sz w:val="22"/>
          <w:szCs w:val="22"/>
        </w:rPr>
        <w:t xml:space="preserve"> </w:t>
      </w:r>
      <w:r w:rsidRPr="005774E1">
        <w:rPr>
          <w:color w:val="000000"/>
          <w:sz w:val="22"/>
          <w:szCs w:val="22"/>
        </w:rPr>
        <w:t xml:space="preserve">Регистрационной комиссии Общего собрания </w:t>
      </w:r>
      <w:r w:rsidRPr="005774E1">
        <w:rPr>
          <w:b/>
          <w:color w:val="000000"/>
          <w:sz w:val="22"/>
          <w:szCs w:val="22"/>
        </w:rPr>
        <w:t>Наседкиной Марии Алексеевны</w:t>
      </w:r>
      <w:r w:rsidRPr="005774E1">
        <w:rPr>
          <w:color w:val="000000"/>
          <w:sz w:val="22"/>
          <w:szCs w:val="22"/>
        </w:rPr>
        <w:t>,</w:t>
      </w:r>
      <w:r w:rsidR="003E34F5">
        <w:rPr>
          <w:color w:val="000000"/>
          <w:sz w:val="22"/>
          <w:szCs w:val="22"/>
        </w:rPr>
        <w:t xml:space="preserve"> </w:t>
      </w:r>
      <w:r w:rsidRPr="005774E1">
        <w:rPr>
          <w:color w:val="000000"/>
          <w:sz w:val="22"/>
          <w:szCs w:val="22"/>
        </w:rPr>
        <w:t xml:space="preserve">членов Регистрационной комиссии Общего собрания в количестве </w:t>
      </w:r>
      <w:r w:rsidR="003E34F5">
        <w:rPr>
          <w:color w:val="000000"/>
          <w:sz w:val="22"/>
          <w:szCs w:val="22"/>
        </w:rPr>
        <w:t>2</w:t>
      </w:r>
      <w:r w:rsidR="00165597">
        <w:rPr>
          <w:color w:val="000000"/>
          <w:sz w:val="22"/>
          <w:szCs w:val="22"/>
        </w:rPr>
        <w:t>0</w:t>
      </w:r>
      <w:r w:rsidRPr="005774E1">
        <w:rPr>
          <w:color w:val="000000"/>
          <w:sz w:val="22"/>
          <w:szCs w:val="22"/>
        </w:rPr>
        <w:t xml:space="preserve"> (</w:t>
      </w:r>
      <w:r w:rsidR="003E34F5">
        <w:rPr>
          <w:color w:val="000000"/>
          <w:sz w:val="22"/>
          <w:szCs w:val="22"/>
        </w:rPr>
        <w:t>двадцати</w:t>
      </w:r>
      <w:r w:rsidRPr="005774E1">
        <w:rPr>
          <w:color w:val="000000"/>
          <w:sz w:val="22"/>
          <w:szCs w:val="22"/>
        </w:rPr>
        <w:t xml:space="preserve">) человек, сформированной и утвержденной решением Совета партнерства от </w:t>
      </w:r>
      <w:r w:rsidR="00165597">
        <w:rPr>
          <w:color w:val="000000"/>
          <w:sz w:val="22"/>
          <w:szCs w:val="22"/>
        </w:rPr>
        <w:t>22</w:t>
      </w:r>
      <w:r w:rsidR="00165597" w:rsidRPr="00E47470">
        <w:rPr>
          <w:color w:val="000000"/>
          <w:sz w:val="22"/>
          <w:szCs w:val="22"/>
        </w:rPr>
        <w:t xml:space="preserve"> октября 2013 года (</w:t>
      </w:r>
      <w:r w:rsidR="00165597" w:rsidRPr="004F6915">
        <w:rPr>
          <w:sz w:val="22"/>
          <w:szCs w:val="22"/>
        </w:rPr>
        <w:t xml:space="preserve">Протокол № </w:t>
      </w:r>
      <w:r w:rsidR="00165597">
        <w:rPr>
          <w:sz w:val="22"/>
          <w:szCs w:val="22"/>
        </w:rPr>
        <w:t>443-СП/П/13</w:t>
      </w:r>
      <w:r w:rsidR="00165597" w:rsidRPr="00E47470">
        <w:rPr>
          <w:color w:val="000000"/>
          <w:sz w:val="22"/>
          <w:szCs w:val="22"/>
        </w:rPr>
        <w:t>)</w:t>
      </w:r>
      <w:r w:rsidRPr="005774E1">
        <w:rPr>
          <w:color w:val="000000"/>
          <w:sz w:val="22"/>
          <w:szCs w:val="22"/>
        </w:rPr>
        <w:t xml:space="preserve">. </w:t>
      </w:r>
    </w:p>
    <w:p w:rsidR="00781F70" w:rsidRPr="004F6915" w:rsidRDefault="005774E1" w:rsidP="006A0B2B">
      <w:pPr>
        <w:shd w:val="clear" w:color="auto" w:fill="FFFFFF"/>
        <w:ind w:right="10" w:firstLine="704"/>
        <w:jc w:val="both"/>
        <w:rPr>
          <w:color w:val="000000"/>
          <w:sz w:val="22"/>
          <w:szCs w:val="22"/>
        </w:rPr>
      </w:pPr>
      <w:r w:rsidRPr="005774E1">
        <w:rPr>
          <w:color w:val="000000"/>
          <w:sz w:val="22"/>
          <w:szCs w:val="22"/>
        </w:rPr>
        <w:t>Подсчет голосов при голосовании осуществляется Счетной комиссией</w:t>
      </w:r>
      <w:r w:rsidR="00201852" w:rsidRPr="004F6915">
        <w:rPr>
          <w:sz w:val="22"/>
          <w:szCs w:val="22"/>
        </w:rPr>
        <w:t xml:space="preserve"> </w:t>
      </w:r>
      <w:r w:rsidR="0080758E">
        <w:rPr>
          <w:sz w:val="22"/>
          <w:szCs w:val="22"/>
        </w:rPr>
        <w:t xml:space="preserve">Общего собрания (далее – «Счетная комиссия») в составе Председателя Счетной комиссии </w:t>
      </w:r>
      <w:r w:rsidRPr="005774E1">
        <w:rPr>
          <w:color w:val="000000"/>
          <w:sz w:val="22"/>
          <w:szCs w:val="22"/>
        </w:rPr>
        <w:t xml:space="preserve">Общего собрания </w:t>
      </w:r>
      <w:r w:rsidRPr="005774E1">
        <w:rPr>
          <w:b/>
          <w:color w:val="000000"/>
          <w:sz w:val="22"/>
          <w:szCs w:val="22"/>
        </w:rPr>
        <w:t>Бондаренко Игоря Александровича</w:t>
      </w:r>
      <w:r w:rsidRPr="005774E1">
        <w:rPr>
          <w:color w:val="000000"/>
          <w:sz w:val="22"/>
          <w:szCs w:val="22"/>
        </w:rPr>
        <w:t xml:space="preserve">, Секретаря </w:t>
      </w:r>
      <w:r w:rsidR="00201852" w:rsidRPr="004F6915">
        <w:rPr>
          <w:sz w:val="22"/>
          <w:szCs w:val="22"/>
        </w:rPr>
        <w:t xml:space="preserve">Счетной комиссии </w:t>
      </w:r>
      <w:r w:rsidRPr="005774E1">
        <w:rPr>
          <w:color w:val="000000"/>
          <w:sz w:val="22"/>
          <w:szCs w:val="22"/>
        </w:rPr>
        <w:t xml:space="preserve">Общего собрания </w:t>
      </w:r>
      <w:r w:rsidRPr="005774E1">
        <w:rPr>
          <w:b/>
          <w:color w:val="000000"/>
          <w:sz w:val="22"/>
          <w:szCs w:val="22"/>
        </w:rPr>
        <w:t>Кузнецовой Натальи Геннадьевны</w:t>
      </w:r>
      <w:r w:rsidRPr="005774E1">
        <w:rPr>
          <w:color w:val="000000"/>
          <w:sz w:val="22"/>
          <w:szCs w:val="22"/>
        </w:rPr>
        <w:t xml:space="preserve">, членов </w:t>
      </w:r>
      <w:r w:rsidR="00201852" w:rsidRPr="004F6915">
        <w:rPr>
          <w:sz w:val="22"/>
          <w:szCs w:val="22"/>
        </w:rPr>
        <w:t xml:space="preserve">Счетной комиссии </w:t>
      </w:r>
      <w:r w:rsidRPr="005774E1">
        <w:rPr>
          <w:color w:val="000000"/>
          <w:sz w:val="22"/>
          <w:szCs w:val="22"/>
        </w:rPr>
        <w:t xml:space="preserve">Общего собрания в количестве </w:t>
      </w:r>
      <w:r w:rsidR="00165597">
        <w:rPr>
          <w:color w:val="000000"/>
          <w:sz w:val="22"/>
          <w:szCs w:val="22"/>
        </w:rPr>
        <w:t>19</w:t>
      </w:r>
      <w:r w:rsidR="003E34F5" w:rsidRPr="0080758E">
        <w:rPr>
          <w:color w:val="000000"/>
          <w:sz w:val="22"/>
          <w:szCs w:val="22"/>
        </w:rPr>
        <w:t xml:space="preserve"> (</w:t>
      </w:r>
      <w:r w:rsidR="00165597">
        <w:rPr>
          <w:color w:val="000000"/>
          <w:sz w:val="22"/>
          <w:szCs w:val="22"/>
        </w:rPr>
        <w:t>девятнадцати) человек</w:t>
      </w:r>
      <w:r w:rsidRPr="005774E1">
        <w:rPr>
          <w:color w:val="000000"/>
          <w:sz w:val="22"/>
          <w:szCs w:val="22"/>
        </w:rPr>
        <w:t xml:space="preserve">, сформированной и утвержденной решением Совета партнерства от </w:t>
      </w:r>
      <w:r w:rsidR="00417B4C">
        <w:rPr>
          <w:color w:val="000000"/>
          <w:sz w:val="22"/>
          <w:szCs w:val="22"/>
        </w:rPr>
        <w:t>22</w:t>
      </w:r>
      <w:r w:rsidR="00417B4C" w:rsidRPr="00E47470">
        <w:rPr>
          <w:color w:val="000000"/>
          <w:sz w:val="22"/>
          <w:szCs w:val="22"/>
        </w:rPr>
        <w:t xml:space="preserve"> октября 2013 года (</w:t>
      </w:r>
      <w:r w:rsidR="00417B4C" w:rsidRPr="004F6915">
        <w:rPr>
          <w:sz w:val="22"/>
          <w:szCs w:val="22"/>
        </w:rPr>
        <w:t xml:space="preserve">Протокол № </w:t>
      </w:r>
      <w:r w:rsidR="00417B4C">
        <w:rPr>
          <w:sz w:val="22"/>
          <w:szCs w:val="22"/>
        </w:rPr>
        <w:t>443-СП/П/13</w:t>
      </w:r>
      <w:r w:rsidR="00417B4C" w:rsidRPr="00E47470">
        <w:rPr>
          <w:color w:val="000000"/>
          <w:sz w:val="22"/>
          <w:szCs w:val="22"/>
        </w:rPr>
        <w:t>)</w:t>
      </w:r>
      <w:r w:rsidRPr="005774E1">
        <w:rPr>
          <w:color w:val="000000"/>
          <w:sz w:val="22"/>
          <w:szCs w:val="22"/>
        </w:rPr>
        <w:t>.</w:t>
      </w:r>
    </w:p>
    <w:p w:rsidR="006A1E5A" w:rsidRDefault="006A1E5A" w:rsidP="006A0B2B">
      <w:pPr>
        <w:shd w:val="clear" w:color="auto" w:fill="FFFFFF"/>
        <w:ind w:right="10" w:firstLine="704"/>
        <w:jc w:val="both"/>
        <w:rPr>
          <w:sz w:val="22"/>
          <w:szCs w:val="22"/>
        </w:rPr>
      </w:pPr>
    </w:p>
    <w:p w:rsidR="002105D8" w:rsidRDefault="005774E1">
      <w:pPr>
        <w:ind w:firstLine="567"/>
        <w:jc w:val="both"/>
        <w:rPr>
          <w:sz w:val="22"/>
          <w:szCs w:val="22"/>
        </w:rPr>
      </w:pPr>
      <w:r w:rsidRPr="005774E1">
        <w:rPr>
          <w:sz w:val="22"/>
          <w:szCs w:val="22"/>
        </w:rPr>
        <w:t>Далее Председательствующий представил членам Партнерства и иным присутствующим Президиум Общего собрания:</w:t>
      </w:r>
      <w:r w:rsidR="006A1E5A" w:rsidRPr="00F84854">
        <w:rPr>
          <w:sz w:val="22"/>
          <w:szCs w:val="22"/>
        </w:rPr>
        <w:t xml:space="preserve">        </w:t>
      </w:r>
      <w:r w:rsidR="006A1E5A">
        <w:rPr>
          <w:sz w:val="22"/>
          <w:szCs w:val="22"/>
        </w:rPr>
        <w:t xml:space="preserve"> </w:t>
      </w:r>
    </w:p>
    <w:p w:rsidR="002105D8" w:rsidRDefault="006A1E5A">
      <w:pPr>
        <w:ind w:firstLine="567"/>
        <w:jc w:val="both"/>
        <w:rPr>
          <w:b/>
          <w:bCs/>
          <w:sz w:val="26"/>
          <w:szCs w:val="26"/>
        </w:rPr>
      </w:pPr>
      <w:r w:rsidRPr="00F84854">
        <w:rPr>
          <w:sz w:val="22"/>
          <w:szCs w:val="22"/>
        </w:rPr>
        <w:t xml:space="preserve">- Первого заместителя начальника Службы государственного строительного надзора и экспертизы Санкт-Петербурга </w:t>
      </w:r>
      <w:r w:rsidRPr="00F84854">
        <w:rPr>
          <w:rStyle w:val="ac"/>
          <w:b w:val="0"/>
          <w:sz w:val="22"/>
          <w:szCs w:val="22"/>
        </w:rPr>
        <w:t xml:space="preserve">  </w:t>
      </w:r>
      <w:r w:rsidRPr="00F84854">
        <w:rPr>
          <w:rStyle w:val="ac"/>
          <w:sz w:val="22"/>
          <w:szCs w:val="22"/>
        </w:rPr>
        <w:t xml:space="preserve">Кима </w:t>
      </w:r>
      <w:r w:rsidRPr="007F3EB0">
        <w:rPr>
          <w:b/>
          <w:sz w:val="22"/>
          <w:szCs w:val="22"/>
        </w:rPr>
        <w:t>Евгения Никифоровича</w:t>
      </w:r>
      <w:r w:rsidRPr="007F3EB0">
        <w:rPr>
          <w:sz w:val="22"/>
          <w:szCs w:val="22"/>
        </w:rPr>
        <w:t>;</w:t>
      </w:r>
    </w:p>
    <w:p w:rsidR="002105D8" w:rsidRDefault="00CE1568">
      <w:pPr>
        <w:shd w:val="clear" w:color="auto" w:fill="FFFFFF"/>
        <w:ind w:firstLine="567"/>
        <w:jc w:val="both"/>
        <w:rPr>
          <w:b/>
          <w:spacing w:val="-1"/>
          <w:sz w:val="22"/>
          <w:szCs w:val="22"/>
        </w:rPr>
      </w:pPr>
      <w:r w:rsidRPr="006A0283">
        <w:rPr>
          <w:sz w:val="22"/>
          <w:szCs w:val="22"/>
        </w:rPr>
        <w:t xml:space="preserve">- </w:t>
      </w:r>
      <w:r w:rsidR="007D7120">
        <w:rPr>
          <w:sz w:val="22"/>
          <w:szCs w:val="22"/>
        </w:rPr>
        <w:t>с</w:t>
      </w:r>
      <w:r>
        <w:rPr>
          <w:sz w:val="22"/>
          <w:szCs w:val="22"/>
        </w:rPr>
        <w:t xml:space="preserve">таршего вице-президента </w:t>
      </w:r>
      <w:r w:rsidRPr="00AB537C">
        <w:rPr>
          <w:spacing w:val="-1"/>
          <w:sz w:val="22"/>
          <w:szCs w:val="22"/>
        </w:rPr>
        <w:t xml:space="preserve">Санкт-Петербургской торгово-промышленной палаты </w:t>
      </w:r>
      <w:r>
        <w:rPr>
          <w:rStyle w:val="af1"/>
          <w:b/>
          <w:iCs/>
          <w:sz w:val="22"/>
          <w:szCs w:val="22"/>
        </w:rPr>
        <w:t>Бурчакова</w:t>
      </w:r>
      <w:r w:rsidRPr="006A0283">
        <w:rPr>
          <w:spacing w:val="-1"/>
          <w:sz w:val="22"/>
          <w:szCs w:val="22"/>
        </w:rPr>
        <w:t xml:space="preserve"> </w:t>
      </w:r>
      <w:r w:rsidRPr="004A1399">
        <w:rPr>
          <w:b/>
          <w:spacing w:val="-1"/>
          <w:sz w:val="22"/>
          <w:szCs w:val="22"/>
        </w:rPr>
        <w:t>Юрия Николаевича</w:t>
      </w:r>
      <w:r>
        <w:rPr>
          <w:b/>
          <w:spacing w:val="-1"/>
          <w:sz w:val="22"/>
          <w:szCs w:val="22"/>
        </w:rPr>
        <w:t>;</w:t>
      </w:r>
    </w:p>
    <w:p w:rsidR="002105D8" w:rsidRDefault="005774E1">
      <w:pPr>
        <w:pStyle w:val="af2"/>
        <w:numPr>
          <w:ilvl w:val="0"/>
          <w:numId w:val="34"/>
        </w:numPr>
        <w:shd w:val="clear" w:color="auto" w:fill="FFFFFF"/>
        <w:tabs>
          <w:tab w:val="left" w:pos="851"/>
        </w:tabs>
        <w:spacing w:after="0" w:line="240" w:lineRule="auto"/>
        <w:ind w:left="0" w:firstLine="567"/>
        <w:jc w:val="both"/>
        <w:rPr>
          <w:color w:val="000000"/>
        </w:rPr>
      </w:pPr>
      <w:r w:rsidRPr="005774E1">
        <w:rPr>
          <w:rFonts w:ascii="Times New Roman" w:hAnsi="Times New Roman"/>
          <w:color w:val="000000"/>
        </w:rPr>
        <w:t>Председател</w:t>
      </w:r>
      <w:r w:rsidR="007704AC">
        <w:rPr>
          <w:rFonts w:ascii="Times New Roman" w:hAnsi="Times New Roman"/>
          <w:color w:val="000000"/>
        </w:rPr>
        <w:t xml:space="preserve">я </w:t>
      </w:r>
      <w:r w:rsidRPr="005774E1">
        <w:rPr>
          <w:rFonts w:ascii="Times New Roman" w:hAnsi="Times New Roman"/>
          <w:color w:val="000000"/>
        </w:rPr>
        <w:t>Территориальной Санкт-Петербург</w:t>
      </w:r>
      <w:r w:rsidR="007704AC">
        <w:rPr>
          <w:rFonts w:ascii="Times New Roman" w:hAnsi="Times New Roman"/>
          <w:color w:val="000000"/>
        </w:rPr>
        <w:t>а</w:t>
      </w:r>
      <w:r w:rsidRPr="005774E1">
        <w:rPr>
          <w:rFonts w:ascii="Times New Roman" w:hAnsi="Times New Roman"/>
          <w:color w:val="000000"/>
        </w:rPr>
        <w:t xml:space="preserve"> и Ленинградской области организации профсоюза работников строительства и промышленн</w:t>
      </w:r>
      <w:r w:rsidR="007704AC">
        <w:rPr>
          <w:rFonts w:ascii="Times New Roman" w:hAnsi="Times New Roman"/>
          <w:color w:val="000000"/>
        </w:rPr>
        <w:t>ости</w:t>
      </w:r>
      <w:r w:rsidRPr="005774E1">
        <w:rPr>
          <w:rFonts w:ascii="Times New Roman" w:hAnsi="Times New Roman"/>
          <w:color w:val="000000"/>
        </w:rPr>
        <w:t xml:space="preserve"> строительных материалов Р</w:t>
      </w:r>
      <w:r w:rsidR="007704AC">
        <w:rPr>
          <w:rFonts w:ascii="Times New Roman" w:hAnsi="Times New Roman"/>
          <w:color w:val="000000"/>
        </w:rPr>
        <w:t xml:space="preserve">оссийской </w:t>
      </w:r>
      <w:r w:rsidRPr="005774E1">
        <w:rPr>
          <w:rFonts w:ascii="Times New Roman" w:hAnsi="Times New Roman"/>
          <w:color w:val="000000"/>
        </w:rPr>
        <w:t>Ф</w:t>
      </w:r>
      <w:r w:rsidR="007704AC">
        <w:rPr>
          <w:rFonts w:ascii="Times New Roman" w:hAnsi="Times New Roman"/>
          <w:color w:val="000000"/>
        </w:rPr>
        <w:t>едерации</w:t>
      </w:r>
      <w:r w:rsidRPr="005774E1">
        <w:rPr>
          <w:rFonts w:ascii="Times New Roman" w:hAnsi="Times New Roman"/>
          <w:color w:val="000000"/>
        </w:rPr>
        <w:t xml:space="preserve"> </w:t>
      </w:r>
      <w:r w:rsidRPr="005774E1">
        <w:rPr>
          <w:rFonts w:ascii="Times New Roman" w:hAnsi="Times New Roman"/>
          <w:b/>
          <w:color w:val="000000"/>
        </w:rPr>
        <w:t>Пара Георгия Ивановича</w:t>
      </w:r>
      <w:r w:rsidR="007704AC">
        <w:rPr>
          <w:rFonts w:ascii="Times New Roman" w:hAnsi="Times New Roman"/>
          <w:color w:val="000000"/>
        </w:rPr>
        <w:t>;</w:t>
      </w:r>
    </w:p>
    <w:p w:rsidR="002105D8" w:rsidRDefault="007D7120">
      <w:pPr>
        <w:pStyle w:val="af2"/>
        <w:numPr>
          <w:ilvl w:val="0"/>
          <w:numId w:val="34"/>
        </w:numPr>
        <w:shd w:val="clear" w:color="auto" w:fill="FFFFFF"/>
        <w:tabs>
          <w:tab w:val="left" w:pos="851"/>
        </w:tabs>
        <w:spacing w:after="0" w:line="240" w:lineRule="auto"/>
        <w:ind w:left="0" w:firstLine="567"/>
        <w:jc w:val="both"/>
        <w:rPr>
          <w:rFonts w:ascii="Times New Roman" w:hAnsi="Times New Roman"/>
          <w:color w:val="000000"/>
        </w:rPr>
      </w:pPr>
      <w:r>
        <w:rPr>
          <w:rFonts w:ascii="Times New Roman" w:hAnsi="Times New Roman"/>
          <w:color w:val="000000"/>
        </w:rPr>
        <w:lastRenderedPageBreak/>
        <w:t>в</w:t>
      </w:r>
      <w:r w:rsidR="005774E1" w:rsidRPr="005774E1">
        <w:rPr>
          <w:rFonts w:ascii="Times New Roman" w:hAnsi="Times New Roman"/>
          <w:color w:val="000000"/>
        </w:rPr>
        <w:t xml:space="preserve">ице-президента Национального объединения проектировщиков </w:t>
      </w:r>
      <w:r w:rsidR="005774E1" w:rsidRPr="005774E1">
        <w:rPr>
          <w:rFonts w:ascii="Times New Roman" w:hAnsi="Times New Roman"/>
          <w:b/>
          <w:color w:val="000000"/>
        </w:rPr>
        <w:t>Сорокина Алексея Васильевича</w:t>
      </w:r>
      <w:r w:rsidR="005774E1" w:rsidRPr="005774E1">
        <w:rPr>
          <w:rFonts w:ascii="Times New Roman" w:hAnsi="Times New Roman"/>
          <w:color w:val="000000"/>
        </w:rPr>
        <w:t>;</w:t>
      </w:r>
    </w:p>
    <w:p w:rsidR="002105D8" w:rsidRDefault="006A1E5A">
      <w:pPr>
        <w:pStyle w:val="ab"/>
        <w:tabs>
          <w:tab w:val="num" w:pos="540"/>
        </w:tabs>
        <w:spacing w:before="0" w:after="0"/>
        <w:ind w:firstLine="567"/>
        <w:rPr>
          <w:color w:val="auto"/>
          <w:spacing w:val="-1"/>
          <w:sz w:val="22"/>
          <w:szCs w:val="22"/>
        </w:rPr>
      </w:pPr>
      <w:r w:rsidRPr="006A0283">
        <w:rPr>
          <w:color w:val="auto"/>
          <w:spacing w:val="-1"/>
          <w:sz w:val="22"/>
          <w:szCs w:val="22"/>
        </w:rPr>
        <w:t>- Президента Некоммерческого партнерства «Балтийское объ</w:t>
      </w:r>
      <w:r>
        <w:rPr>
          <w:color w:val="auto"/>
          <w:spacing w:val="-1"/>
          <w:sz w:val="22"/>
          <w:szCs w:val="22"/>
        </w:rPr>
        <w:t>е</w:t>
      </w:r>
      <w:r w:rsidRPr="006A0283">
        <w:rPr>
          <w:color w:val="auto"/>
          <w:spacing w:val="-1"/>
          <w:sz w:val="22"/>
          <w:szCs w:val="22"/>
        </w:rPr>
        <w:t xml:space="preserve">динение проектировщиков» </w:t>
      </w:r>
      <w:r w:rsidRPr="006A0283">
        <w:rPr>
          <w:b/>
          <w:color w:val="auto"/>
          <w:spacing w:val="-1"/>
          <w:sz w:val="22"/>
          <w:szCs w:val="22"/>
        </w:rPr>
        <w:t>Вихрова Александра Николаевича</w:t>
      </w:r>
      <w:r w:rsidRPr="006A0283">
        <w:rPr>
          <w:color w:val="auto"/>
          <w:spacing w:val="-1"/>
          <w:sz w:val="22"/>
          <w:szCs w:val="22"/>
        </w:rPr>
        <w:t>;</w:t>
      </w:r>
    </w:p>
    <w:p w:rsidR="002105D8" w:rsidRDefault="004C10CF">
      <w:pPr>
        <w:pStyle w:val="ab"/>
        <w:tabs>
          <w:tab w:val="num" w:pos="540"/>
        </w:tabs>
        <w:spacing w:before="0" w:after="0"/>
        <w:ind w:firstLine="567"/>
        <w:rPr>
          <w:color w:val="auto"/>
          <w:spacing w:val="-1"/>
          <w:sz w:val="22"/>
          <w:szCs w:val="22"/>
        </w:rPr>
      </w:pPr>
      <w:r>
        <w:rPr>
          <w:color w:val="auto"/>
          <w:spacing w:val="-1"/>
          <w:sz w:val="22"/>
          <w:szCs w:val="22"/>
        </w:rPr>
        <w:t xml:space="preserve">- </w:t>
      </w:r>
      <w:r w:rsidR="007D7120">
        <w:rPr>
          <w:color w:val="auto"/>
          <w:spacing w:val="-1"/>
          <w:sz w:val="22"/>
          <w:szCs w:val="22"/>
        </w:rPr>
        <w:t>ч</w:t>
      </w:r>
      <w:r>
        <w:rPr>
          <w:color w:val="auto"/>
          <w:spacing w:val="-1"/>
          <w:sz w:val="22"/>
          <w:szCs w:val="22"/>
        </w:rPr>
        <w:t xml:space="preserve">лена Совета </w:t>
      </w:r>
      <w:r w:rsidRPr="006A0283">
        <w:rPr>
          <w:color w:val="auto"/>
          <w:spacing w:val="-1"/>
          <w:sz w:val="22"/>
          <w:szCs w:val="22"/>
        </w:rPr>
        <w:t>Некоммерческого партнерства «Балтийское объединение проектировщиков»</w:t>
      </w:r>
      <w:r>
        <w:rPr>
          <w:color w:val="auto"/>
          <w:spacing w:val="-1"/>
          <w:sz w:val="22"/>
          <w:szCs w:val="22"/>
        </w:rPr>
        <w:t xml:space="preserve"> </w:t>
      </w:r>
      <w:r w:rsidR="005774E1" w:rsidRPr="005774E1">
        <w:rPr>
          <w:b/>
          <w:color w:val="auto"/>
          <w:spacing w:val="-1"/>
          <w:sz w:val="22"/>
          <w:szCs w:val="22"/>
        </w:rPr>
        <w:t>Загускина Никиту Николаевича</w:t>
      </w:r>
      <w:r>
        <w:rPr>
          <w:color w:val="auto"/>
          <w:spacing w:val="-1"/>
          <w:sz w:val="22"/>
          <w:szCs w:val="22"/>
        </w:rPr>
        <w:t>;</w:t>
      </w:r>
    </w:p>
    <w:p w:rsidR="002105D8" w:rsidRDefault="006A1E5A">
      <w:pPr>
        <w:pStyle w:val="ab"/>
        <w:tabs>
          <w:tab w:val="num" w:pos="540"/>
        </w:tabs>
        <w:spacing w:before="0" w:after="0"/>
        <w:ind w:firstLine="567"/>
        <w:rPr>
          <w:b/>
          <w:color w:val="auto"/>
          <w:spacing w:val="-1"/>
          <w:sz w:val="22"/>
          <w:szCs w:val="22"/>
        </w:rPr>
      </w:pPr>
      <w:r w:rsidRPr="006A0283">
        <w:rPr>
          <w:color w:val="auto"/>
          <w:spacing w:val="-1"/>
          <w:sz w:val="22"/>
          <w:szCs w:val="22"/>
        </w:rPr>
        <w:t>-</w:t>
      </w:r>
      <w:r w:rsidR="009B0526">
        <w:rPr>
          <w:color w:val="auto"/>
          <w:spacing w:val="-1"/>
          <w:sz w:val="22"/>
          <w:szCs w:val="22"/>
        </w:rPr>
        <w:t xml:space="preserve"> </w:t>
      </w:r>
      <w:r w:rsidR="00617F1B">
        <w:rPr>
          <w:color w:val="auto"/>
          <w:spacing w:val="-1"/>
          <w:sz w:val="22"/>
          <w:szCs w:val="22"/>
        </w:rPr>
        <w:t>Первого заместителя д</w:t>
      </w:r>
      <w:r w:rsidRPr="006A0283">
        <w:rPr>
          <w:color w:val="auto"/>
          <w:spacing w:val="-1"/>
          <w:sz w:val="22"/>
          <w:szCs w:val="22"/>
        </w:rPr>
        <w:t xml:space="preserve">иректора Некоммерческого партнерства «Балтийское объединение проектировщиков» </w:t>
      </w:r>
      <w:r w:rsidR="00617F1B">
        <w:rPr>
          <w:b/>
          <w:color w:val="auto"/>
          <w:spacing w:val="-1"/>
          <w:sz w:val="22"/>
          <w:szCs w:val="22"/>
        </w:rPr>
        <w:t>Серова Владимира Александровича</w:t>
      </w:r>
      <w:r w:rsidR="007D7120">
        <w:rPr>
          <w:b/>
          <w:color w:val="auto"/>
          <w:spacing w:val="-1"/>
          <w:sz w:val="22"/>
          <w:szCs w:val="22"/>
        </w:rPr>
        <w:t>.</w:t>
      </w:r>
    </w:p>
    <w:p w:rsidR="002105D8" w:rsidRDefault="002105D8">
      <w:pPr>
        <w:pStyle w:val="ab"/>
        <w:tabs>
          <w:tab w:val="num" w:pos="540"/>
          <w:tab w:val="left" w:pos="993"/>
        </w:tabs>
        <w:spacing w:before="0" w:after="0"/>
        <w:ind w:firstLine="709"/>
        <w:rPr>
          <w:sz w:val="22"/>
          <w:szCs w:val="22"/>
        </w:rPr>
      </w:pPr>
    </w:p>
    <w:p w:rsidR="00651FAB" w:rsidRPr="004C4DF6" w:rsidRDefault="005774E1">
      <w:pPr>
        <w:pStyle w:val="ab"/>
        <w:tabs>
          <w:tab w:val="num" w:pos="540"/>
        </w:tabs>
        <w:spacing w:before="0" w:after="0"/>
        <w:ind w:firstLine="704"/>
        <w:rPr>
          <w:sz w:val="22"/>
          <w:szCs w:val="22"/>
        </w:rPr>
      </w:pPr>
      <w:r w:rsidRPr="005774E1">
        <w:rPr>
          <w:sz w:val="22"/>
          <w:szCs w:val="22"/>
        </w:rPr>
        <w:t xml:space="preserve">На </w:t>
      </w:r>
      <w:r w:rsidR="001537A0">
        <w:rPr>
          <w:sz w:val="22"/>
          <w:szCs w:val="22"/>
        </w:rPr>
        <w:t xml:space="preserve">Общем </w:t>
      </w:r>
      <w:r w:rsidRPr="005774E1">
        <w:rPr>
          <w:sz w:val="22"/>
          <w:szCs w:val="22"/>
        </w:rPr>
        <w:t xml:space="preserve">собрании с приветственным словом выступили </w:t>
      </w:r>
      <w:r w:rsidR="001537A0">
        <w:rPr>
          <w:sz w:val="22"/>
          <w:szCs w:val="22"/>
        </w:rPr>
        <w:t>П</w:t>
      </w:r>
      <w:r w:rsidRPr="005774E1">
        <w:rPr>
          <w:sz w:val="22"/>
          <w:szCs w:val="22"/>
        </w:rPr>
        <w:t xml:space="preserve">ервый заместитель начальника Службы государственного строительного надзора и экспертизы Санкт-Петербурга Евгений Никифорович Ким, старший вице-президент СПб ТПП Юрий </w:t>
      </w:r>
      <w:r w:rsidRPr="005774E1">
        <w:t xml:space="preserve">Николаевич </w:t>
      </w:r>
      <w:r w:rsidRPr="005774E1">
        <w:rPr>
          <w:sz w:val="22"/>
          <w:szCs w:val="22"/>
        </w:rPr>
        <w:t xml:space="preserve">Бурчаков, вице-президент НОП Алексей </w:t>
      </w:r>
      <w:r w:rsidRPr="005774E1">
        <w:t xml:space="preserve">Васильевич </w:t>
      </w:r>
      <w:r w:rsidRPr="005774E1">
        <w:rPr>
          <w:sz w:val="22"/>
          <w:szCs w:val="22"/>
        </w:rPr>
        <w:t xml:space="preserve">Сорокин, председатель Территориальной Санкт-Петербурга и Ленинградской области организации профсоюза работников строительства и промышленности строительных материалов РФ Георгий </w:t>
      </w:r>
      <w:r w:rsidRPr="005774E1">
        <w:t xml:space="preserve">Иванович </w:t>
      </w:r>
      <w:r w:rsidRPr="005774E1">
        <w:rPr>
          <w:sz w:val="22"/>
          <w:szCs w:val="22"/>
        </w:rPr>
        <w:t xml:space="preserve">Пара, президент НП «БОП» Александр </w:t>
      </w:r>
      <w:r w:rsidRPr="005774E1">
        <w:t xml:space="preserve">Николаевич </w:t>
      </w:r>
      <w:r w:rsidRPr="005774E1">
        <w:rPr>
          <w:sz w:val="22"/>
          <w:szCs w:val="22"/>
        </w:rPr>
        <w:t>Вихров и Первый заместитель директора НП «БОП» Владимир</w:t>
      </w:r>
      <w:r w:rsidRPr="005774E1">
        <w:t xml:space="preserve"> Александрович</w:t>
      </w:r>
      <w:r w:rsidRPr="005774E1">
        <w:rPr>
          <w:sz w:val="22"/>
          <w:szCs w:val="22"/>
        </w:rPr>
        <w:t xml:space="preserve"> Серов.</w:t>
      </w:r>
    </w:p>
    <w:p w:rsidR="00651FAB" w:rsidRPr="004C4DF6" w:rsidRDefault="005774E1">
      <w:pPr>
        <w:pStyle w:val="ab"/>
        <w:tabs>
          <w:tab w:val="num" w:pos="540"/>
        </w:tabs>
        <w:spacing w:before="0" w:after="0"/>
        <w:ind w:firstLine="704"/>
        <w:rPr>
          <w:sz w:val="22"/>
          <w:szCs w:val="22"/>
        </w:rPr>
      </w:pPr>
      <w:r w:rsidRPr="005774E1">
        <w:rPr>
          <w:sz w:val="22"/>
          <w:szCs w:val="22"/>
        </w:rPr>
        <w:t xml:space="preserve">От председателя Комитета по строительству </w:t>
      </w:r>
      <w:proofErr w:type="spellStart"/>
      <w:r w:rsidRPr="005774E1">
        <w:rPr>
          <w:sz w:val="22"/>
          <w:szCs w:val="22"/>
        </w:rPr>
        <w:t>М.В.Демиденко</w:t>
      </w:r>
      <w:proofErr w:type="spellEnd"/>
      <w:r w:rsidRPr="005774E1">
        <w:rPr>
          <w:sz w:val="22"/>
          <w:szCs w:val="22"/>
        </w:rPr>
        <w:t xml:space="preserve"> приветственное слово зачитал Первый заместитель директора НП «БОП» В.</w:t>
      </w:r>
      <w:r w:rsidRPr="005774E1">
        <w:t>А</w:t>
      </w:r>
      <w:r w:rsidRPr="005774E1">
        <w:rPr>
          <w:sz w:val="22"/>
          <w:szCs w:val="22"/>
        </w:rPr>
        <w:t xml:space="preserve">.Серов. Вице-президент НОП А.В.Сорокин поздравил от имени президента НОП М.М.Посохина руководство и членов партнерства с юбилейным собранием. Также  А.В.Сорокин  вручил благодарственные письма НОП за весомый вклад в развитие архитектурно-строительного проектирования  Первому заместителю начальника Службы государственного строительного надзора и экспертизы Санкт-Петербурга </w:t>
      </w:r>
      <w:r w:rsidRPr="005774E1">
        <w:t>Е.Н.</w:t>
      </w:r>
      <w:r w:rsidRPr="005774E1">
        <w:rPr>
          <w:sz w:val="22"/>
          <w:szCs w:val="22"/>
        </w:rPr>
        <w:t xml:space="preserve">Киму; президенту СПб ТПП </w:t>
      </w:r>
      <w:proofErr w:type="spellStart"/>
      <w:r w:rsidRPr="005774E1">
        <w:t>В.И.</w:t>
      </w:r>
      <w:r w:rsidRPr="005774E1">
        <w:rPr>
          <w:sz w:val="22"/>
          <w:szCs w:val="22"/>
        </w:rPr>
        <w:t>Катеневу</w:t>
      </w:r>
      <w:proofErr w:type="spellEnd"/>
      <w:r w:rsidRPr="005774E1">
        <w:rPr>
          <w:sz w:val="22"/>
          <w:szCs w:val="22"/>
        </w:rPr>
        <w:t xml:space="preserve">; председателю Территориальной Санкт-Петербурга и Ленинградской области организации профсоюза работников строительства и промышленности строительных материалов РФ </w:t>
      </w:r>
      <w:r w:rsidRPr="005774E1">
        <w:t>Г.И.</w:t>
      </w:r>
      <w:r w:rsidRPr="005774E1">
        <w:rPr>
          <w:sz w:val="22"/>
          <w:szCs w:val="22"/>
        </w:rPr>
        <w:t xml:space="preserve">Паре; Президенту НП «БОП» </w:t>
      </w:r>
      <w:proofErr w:type="spellStart"/>
      <w:r w:rsidRPr="005774E1">
        <w:rPr>
          <w:sz w:val="22"/>
          <w:szCs w:val="22"/>
        </w:rPr>
        <w:t>А.Н.Вихрову</w:t>
      </w:r>
      <w:proofErr w:type="spellEnd"/>
      <w:r w:rsidRPr="005774E1">
        <w:rPr>
          <w:sz w:val="22"/>
          <w:szCs w:val="22"/>
        </w:rPr>
        <w:t xml:space="preserve">, члену Совета НП «БОП» </w:t>
      </w:r>
      <w:r w:rsidRPr="005774E1">
        <w:t>М.В.</w:t>
      </w:r>
      <w:r w:rsidRPr="005774E1">
        <w:rPr>
          <w:sz w:val="22"/>
          <w:szCs w:val="22"/>
        </w:rPr>
        <w:t>Любимову.  Также грамоты НОП получили члены Партнерства.</w:t>
      </w:r>
    </w:p>
    <w:p w:rsidR="002105D8" w:rsidRDefault="002105D8">
      <w:pPr>
        <w:pStyle w:val="ab"/>
        <w:tabs>
          <w:tab w:val="num" w:pos="540"/>
          <w:tab w:val="left" w:pos="993"/>
        </w:tabs>
        <w:spacing w:before="0" w:after="0"/>
        <w:ind w:firstLine="709"/>
        <w:rPr>
          <w:sz w:val="22"/>
          <w:szCs w:val="22"/>
        </w:rPr>
      </w:pPr>
    </w:p>
    <w:p w:rsidR="002105D8" w:rsidRDefault="0083777E">
      <w:pPr>
        <w:pStyle w:val="ab"/>
        <w:tabs>
          <w:tab w:val="num" w:pos="540"/>
          <w:tab w:val="left" w:pos="993"/>
        </w:tabs>
        <w:spacing w:before="0" w:after="0"/>
        <w:ind w:firstLine="709"/>
        <w:rPr>
          <w:sz w:val="22"/>
          <w:szCs w:val="22"/>
        </w:rPr>
      </w:pPr>
      <w:r>
        <w:rPr>
          <w:sz w:val="22"/>
          <w:szCs w:val="22"/>
        </w:rPr>
        <w:t>Председательствующий</w:t>
      </w:r>
      <w:r w:rsidR="00CE337D">
        <w:rPr>
          <w:sz w:val="22"/>
          <w:szCs w:val="22"/>
        </w:rPr>
        <w:t xml:space="preserve"> напомнил присутствующим, что в</w:t>
      </w:r>
      <w:r w:rsidR="009D30CD">
        <w:rPr>
          <w:sz w:val="22"/>
          <w:szCs w:val="22"/>
        </w:rPr>
        <w:t xml:space="preserve"> соответствии с п. 9.4. Регламент</w:t>
      </w:r>
      <w:r w:rsidR="005F247B">
        <w:rPr>
          <w:sz w:val="22"/>
          <w:szCs w:val="22"/>
        </w:rPr>
        <w:t xml:space="preserve">а </w:t>
      </w:r>
      <w:r w:rsidR="003501AD">
        <w:rPr>
          <w:sz w:val="22"/>
          <w:szCs w:val="22"/>
        </w:rPr>
        <w:t xml:space="preserve">в Президиуме председательствует Президент партнерства, который совместно с </w:t>
      </w:r>
      <w:r>
        <w:rPr>
          <w:sz w:val="22"/>
          <w:szCs w:val="22"/>
        </w:rPr>
        <w:t>Председательствующим</w:t>
      </w:r>
      <w:r w:rsidR="003501AD">
        <w:rPr>
          <w:sz w:val="22"/>
          <w:szCs w:val="22"/>
        </w:rPr>
        <w:t xml:space="preserve"> ведет Общее собрание. </w:t>
      </w:r>
    </w:p>
    <w:p w:rsidR="002105D8" w:rsidRDefault="002105D8">
      <w:pPr>
        <w:pStyle w:val="ab"/>
        <w:tabs>
          <w:tab w:val="num" w:pos="540"/>
          <w:tab w:val="left" w:pos="993"/>
        </w:tabs>
        <w:spacing w:before="0" w:after="0"/>
        <w:ind w:firstLine="709"/>
        <w:rPr>
          <w:color w:val="auto"/>
          <w:sz w:val="22"/>
          <w:szCs w:val="22"/>
        </w:rPr>
      </w:pPr>
    </w:p>
    <w:p w:rsidR="00781F70" w:rsidRPr="004F6915" w:rsidRDefault="005774E1" w:rsidP="006A0B2B">
      <w:pPr>
        <w:pStyle w:val="ab"/>
        <w:tabs>
          <w:tab w:val="num" w:pos="540"/>
        </w:tabs>
        <w:spacing w:before="0" w:after="0"/>
        <w:ind w:firstLine="704"/>
        <w:rPr>
          <w:color w:val="auto"/>
          <w:sz w:val="22"/>
          <w:szCs w:val="22"/>
        </w:rPr>
      </w:pPr>
      <w:r w:rsidRPr="005774E1">
        <w:rPr>
          <w:color w:val="auto"/>
          <w:sz w:val="22"/>
          <w:szCs w:val="22"/>
          <w:highlight w:val="yellow"/>
        </w:rPr>
        <w:tab/>
      </w:r>
      <w:r w:rsidRPr="005774E1">
        <w:rPr>
          <w:color w:val="auto"/>
          <w:sz w:val="22"/>
          <w:szCs w:val="22"/>
        </w:rPr>
        <w:t xml:space="preserve">Далее Председательствующий предоставил слово </w:t>
      </w:r>
      <w:r w:rsidRPr="005774E1">
        <w:rPr>
          <w:sz w:val="22"/>
          <w:szCs w:val="22"/>
        </w:rPr>
        <w:t>Председателю Регистрационной комиссии, который довел до сведения собравшихся информацию об итогах регистрации членов Партнерства и иных лиц, принимающих участие в Общем собрании.</w:t>
      </w:r>
    </w:p>
    <w:p w:rsidR="00FD21DC" w:rsidRDefault="005774E1" w:rsidP="00FD21DC">
      <w:pPr>
        <w:widowControl/>
        <w:autoSpaceDE/>
        <w:autoSpaceDN/>
        <w:adjustRightInd/>
        <w:ind w:firstLine="540"/>
        <w:jc w:val="both"/>
        <w:rPr>
          <w:color w:val="000000"/>
          <w:sz w:val="22"/>
          <w:szCs w:val="22"/>
        </w:rPr>
      </w:pPr>
      <w:r w:rsidRPr="005774E1">
        <w:rPr>
          <w:color w:val="000000"/>
          <w:sz w:val="22"/>
          <w:szCs w:val="22"/>
        </w:rPr>
        <w:t xml:space="preserve">Далее Председатель Регистрационной комиссии Общего собрания доложил, </w:t>
      </w:r>
      <w:r w:rsidRPr="005774E1">
        <w:rPr>
          <w:sz w:val="22"/>
          <w:szCs w:val="22"/>
        </w:rPr>
        <w:t>что решением Совета партнерства</w:t>
      </w:r>
      <w:r w:rsidR="00141BCD">
        <w:rPr>
          <w:sz w:val="22"/>
          <w:szCs w:val="22"/>
        </w:rPr>
        <w:t xml:space="preserve"> от</w:t>
      </w:r>
      <w:r w:rsidRPr="005774E1">
        <w:rPr>
          <w:sz w:val="22"/>
          <w:szCs w:val="22"/>
        </w:rPr>
        <w:t xml:space="preserve"> </w:t>
      </w:r>
      <w:r w:rsidR="00141BCD">
        <w:rPr>
          <w:color w:val="000000"/>
          <w:sz w:val="22"/>
          <w:szCs w:val="22"/>
        </w:rPr>
        <w:t>22</w:t>
      </w:r>
      <w:r w:rsidR="00141BCD" w:rsidRPr="00E47470">
        <w:rPr>
          <w:color w:val="000000"/>
          <w:sz w:val="22"/>
          <w:szCs w:val="22"/>
        </w:rPr>
        <w:t xml:space="preserve"> октября 2013 года (</w:t>
      </w:r>
      <w:r w:rsidR="00141BCD" w:rsidRPr="004F6915">
        <w:rPr>
          <w:sz w:val="22"/>
          <w:szCs w:val="22"/>
        </w:rPr>
        <w:t xml:space="preserve">Протокол № </w:t>
      </w:r>
      <w:r w:rsidR="00141BCD">
        <w:rPr>
          <w:sz w:val="22"/>
          <w:szCs w:val="22"/>
        </w:rPr>
        <w:t>443-СП/П/13</w:t>
      </w:r>
      <w:r w:rsidR="00141BCD" w:rsidRPr="00E47470">
        <w:rPr>
          <w:color w:val="000000"/>
          <w:sz w:val="22"/>
          <w:szCs w:val="22"/>
        </w:rPr>
        <w:t>)</w:t>
      </w:r>
      <w:r w:rsidRPr="005774E1">
        <w:rPr>
          <w:sz w:val="22"/>
          <w:szCs w:val="22"/>
        </w:rPr>
        <w:t xml:space="preserve"> был утвержден список из </w:t>
      </w:r>
      <w:r w:rsidR="00141BCD">
        <w:rPr>
          <w:sz w:val="22"/>
          <w:szCs w:val="22"/>
        </w:rPr>
        <w:t>721</w:t>
      </w:r>
      <w:r w:rsidRPr="005774E1">
        <w:rPr>
          <w:sz w:val="22"/>
          <w:szCs w:val="22"/>
        </w:rPr>
        <w:t xml:space="preserve"> (</w:t>
      </w:r>
      <w:r w:rsidR="00141BCD">
        <w:rPr>
          <w:sz w:val="22"/>
          <w:szCs w:val="22"/>
        </w:rPr>
        <w:t>семьсот двадцат</w:t>
      </w:r>
      <w:r w:rsidR="005A3154">
        <w:rPr>
          <w:sz w:val="22"/>
          <w:szCs w:val="22"/>
        </w:rPr>
        <w:t>и</w:t>
      </w:r>
      <w:r w:rsidR="00141BCD">
        <w:rPr>
          <w:sz w:val="22"/>
          <w:szCs w:val="22"/>
        </w:rPr>
        <w:t xml:space="preserve"> одного</w:t>
      </w:r>
      <w:r w:rsidRPr="005774E1">
        <w:rPr>
          <w:sz w:val="22"/>
          <w:szCs w:val="22"/>
        </w:rPr>
        <w:t>) член</w:t>
      </w:r>
      <w:r w:rsidR="009C616B">
        <w:rPr>
          <w:sz w:val="22"/>
          <w:szCs w:val="22"/>
        </w:rPr>
        <w:t>а</w:t>
      </w:r>
      <w:r w:rsidR="00141BCD">
        <w:rPr>
          <w:sz w:val="22"/>
          <w:szCs w:val="22"/>
        </w:rPr>
        <w:t xml:space="preserve"> Партнерства</w:t>
      </w:r>
      <w:r w:rsidRPr="005774E1">
        <w:rPr>
          <w:sz w:val="22"/>
          <w:szCs w:val="22"/>
        </w:rPr>
        <w:t xml:space="preserve">, имеющих право голосовать на Общем собрании, </w:t>
      </w:r>
      <w:r w:rsidR="00B01568" w:rsidRPr="00FD3742">
        <w:rPr>
          <w:color w:val="000000"/>
          <w:spacing w:val="-2"/>
          <w:sz w:val="22"/>
          <w:szCs w:val="22"/>
        </w:rPr>
        <w:t xml:space="preserve">однако решениями Совета партнерства «Балтийское объединение проектировщиков» от  </w:t>
      </w:r>
      <w:r w:rsidR="007F087D">
        <w:rPr>
          <w:color w:val="000000"/>
          <w:spacing w:val="-2"/>
          <w:sz w:val="22"/>
          <w:szCs w:val="22"/>
        </w:rPr>
        <w:t>29</w:t>
      </w:r>
      <w:r w:rsidR="00B01568" w:rsidRPr="00FD3742">
        <w:rPr>
          <w:color w:val="000000"/>
          <w:spacing w:val="-2"/>
          <w:sz w:val="22"/>
          <w:szCs w:val="22"/>
        </w:rPr>
        <w:t xml:space="preserve"> </w:t>
      </w:r>
      <w:r w:rsidR="007F087D">
        <w:rPr>
          <w:color w:val="000000"/>
          <w:spacing w:val="-2"/>
          <w:sz w:val="22"/>
          <w:szCs w:val="22"/>
        </w:rPr>
        <w:t>окт</w:t>
      </w:r>
      <w:r w:rsidR="00B01568" w:rsidRPr="00FD3742">
        <w:rPr>
          <w:color w:val="000000"/>
          <w:spacing w:val="-2"/>
          <w:sz w:val="22"/>
          <w:szCs w:val="22"/>
        </w:rPr>
        <w:t>ября 201</w:t>
      </w:r>
      <w:r w:rsidR="007F087D">
        <w:rPr>
          <w:color w:val="000000"/>
          <w:spacing w:val="-2"/>
          <w:sz w:val="22"/>
          <w:szCs w:val="22"/>
        </w:rPr>
        <w:t>3</w:t>
      </w:r>
      <w:r w:rsidR="00B01568" w:rsidRPr="00FD3742">
        <w:rPr>
          <w:color w:val="000000"/>
          <w:spacing w:val="-2"/>
          <w:sz w:val="22"/>
          <w:szCs w:val="22"/>
        </w:rPr>
        <w:t xml:space="preserve"> года (Протокол № </w:t>
      </w:r>
      <w:r w:rsidR="007F087D">
        <w:rPr>
          <w:color w:val="000000"/>
          <w:spacing w:val="-2"/>
          <w:sz w:val="22"/>
          <w:szCs w:val="22"/>
        </w:rPr>
        <w:t>446</w:t>
      </w:r>
      <w:r w:rsidR="00B01568" w:rsidRPr="00FD3742">
        <w:rPr>
          <w:color w:val="000000"/>
          <w:spacing w:val="-2"/>
          <w:sz w:val="22"/>
          <w:szCs w:val="22"/>
        </w:rPr>
        <w:t>-СП/П/1</w:t>
      </w:r>
      <w:r w:rsidR="007F087D">
        <w:rPr>
          <w:color w:val="000000"/>
          <w:spacing w:val="-2"/>
          <w:sz w:val="22"/>
          <w:szCs w:val="22"/>
        </w:rPr>
        <w:t>3</w:t>
      </w:r>
      <w:r w:rsidR="00B01568" w:rsidRPr="00FD3742">
        <w:rPr>
          <w:color w:val="000000"/>
          <w:spacing w:val="-2"/>
          <w:sz w:val="22"/>
          <w:szCs w:val="22"/>
        </w:rPr>
        <w:t xml:space="preserve">), от </w:t>
      </w:r>
      <w:r w:rsidR="007F087D">
        <w:rPr>
          <w:color w:val="000000"/>
          <w:spacing w:val="-2"/>
          <w:sz w:val="22"/>
          <w:szCs w:val="22"/>
        </w:rPr>
        <w:t>13</w:t>
      </w:r>
      <w:r w:rsidR="00B01568" w:rsidRPr="00FD3742">
        <w:rPr>
          <w:color w:val="000000"/>
          <w:spacing w:val="-2"/>
          <w:sz w:val="22"/>
          <w:szCs w:val="22"/>
        </w:rPr>
        <w:t xml:space="preserve"> ноября 201</w:t>
      </w:r>
      <w:r w:rsidR="007F087D">
        <w:rPr>
          <w:color w:val="000000"/>
          <w:spacing w:val="-2"/>
          <w:sz w:val="22"/>
          <w:szCs w:val="22"/>
        </w:rPr>
        <w:t>3</w:t>
      </w:r>
      <w:r w:rsidR="00B01568" w:rsidRPr="00FD3742">
        <w:rPr>
          <w:color w:val="000000"/>
          <w:spacing w:val="-2"/>
          <w:sz w:val="22"/>
          <w:szCs w:val="22"/>
        </w:rPr>
        <w:t xml:space="preserve"> года (Протокол № </w:t>
      </w:r>
      <w:r w:rsidR="007F087D">
        <w:rPr>
          <w:color w:val="000000"/>
          <w:spacing w:val="-2"/>
          <w:sz w:val="22"/>
          <w:szCs w:val="22"/>
        </w:rPr>
        <w:t>450</w:t>
      </w:r>
      <w:r w:rsidR="00B01568" w:rsidRPr="00FD3742">
        <w:rPr>
          <w:color w:val="000000"/>
          <w:spacing w:val="-2"/>
          <w:sz w:val="22"/>
          <w:szCs w:val="22"/>
        </w:rPr>
        <w:t>-СП/П/1</w:t>
      </w:r>
      <w:r w:rsidR="007F087D">
        <w:rPr>
          <w:color w:val="000000"/>
          <w:spacing w:val="-2"/>
          <w:sz w:val="22"/>
          <w:szCs w:val="22"/>
        </w:rPr>
        <w:t>3</w:t>
      </w:r>
      <w:r w:rsidR="00B01568" w:rsidRPr="00FD3742">
        <w:rPr>
          <w:color w:val="000000"/>
          <w:spacing w:val="-2"/>
          <w:sz w:val="22"/>
          <w:szCs w:val="22"/>
        </w:rPr>
        <w:t>), от 2</w:t>
      </w:r>
      <w:r w:rsidR="007F087D">
        <w:rPr>
          <w:color w:val="000000"/>
          <w:spacing w:val="-2"/>
          <w:sz w:val="22"/>
          <w:szCs w:val="22"/>
        </w:rPr>
        <w:t>0</w:t>
      </w:r>
      <w:r w:rsidR="00B01568" w:rsidRPr="00FD3742">
        <w:rPr>
          <w:color w:val="000000"/>
          <w:spacing w:val="-2"/>
          <w:sz w:val="22"/>
          <w:szCs w:val="22"/>
        </w:rPr>
        <w:t xml:space="preserve"> ноября 201</w:t>
      </w:r>
      <w:r w:rsidR="007F087D">
        <w:rPr>
          <w:color w:val="000000"/>
          <w:spacing w:val="-2"/>
          <w:sz w:val="22"/>
          <w:szCs w:val="22"/>
        </w:rPr>
        <w:t>3</w:t>
      </w:r>
      <w:r w:rsidR="00B01568" w:rsidRPr="00FD3742">
        <w:rPr>
          <w:color w:val="000000"/>
          <w:spacing w:val="-2"/>
          <w:sz w:val="22"/>
          <w:szCs w:val="22"/>
        </w:rPr>
        <w:t xml:space="preserve"> года (Протокол № </w:t>
      </w:r>
      <w:r w:rsidR="007F087D">
        <w:rPr>
          <w:color w:val="000000"/>
          <w:spacing w:val="-2"/>
          <w:sz w:val="22"/>
          <w:szCs w:val="22"/>
        </w:rPr>
        <w:t>453</w:t>
      </w:r>
      <w:r w:rsidR="00B01568" w:rsidRPr="00FD3742">
        <w:rPr>
          <w:color w:val="000000"/>
          <w:spacing w:val="-2"/>
          <w:sz w:val="22"/>
          <w:szCs w:val="22"/>
        </w:rPr>
        <w:t>-СП/П/1</w:t>
      </w:r>
      <w:r w:rsidR="007F087D">
        <w:rPr>
          <w:color w:val="000000"/>
          <w:spacing w:val="-2"/>
          <w:sz w:val="22"/>
          <w:szCs w:val="22"/>
        </w:rPr>
        <w:t>3</w:t>
      </w:r>
      <w:r w:rsidR="00B01568" w:rsidRPr="00FD3742">
        <w:rPr>
          <w:color w:val="000000"/>
          <w:spacing w:val="-2"/>
          <w:sz w:val="22"/>
          <w:szCs w:val="22"/>
        </w:rPr>
        <w:t xml:space="preserve">), </w:t>
      </w:r>
      <w:r w:rsidR="00B01568" w:rsidRPr="00FD3742">
        <w:rPr>
          <w:spacing w:val="-2"/>
          <w:sz w:val="22"/>
          <w:szCs w:val="22"/>
        </w:rPr>
        <w:t xml:space="preserve">было прекращено членство </w:t>
      </w:r>
      <w:r w:rsidR="00E962C1">
        <w:rPr>
          <w:spacing w:val="-2"/>
          <w:sz w:val="22"/>
          <w:szCs w:val="22"/>
        </w:rPr>
        <w:t>5</w:t>
      </w:r>
      <w:r w:rsidR="00B01568" w:rsidRPr="00476274">
        <w:rPr>
          <w:spacing w:val="-2"/>
          <w:sz w:val="22"/>
          <w:szCs w:val="22"/>
        </w:rPr>
        <w:t xml:space="preserve"> (</w:t>
      </w:r>
      <w:r w:rsidR="00E962C1">
        <w:rPr>
          <w:spacing w:val="-2"/>
          <w:sz w:val="22"/>
          <w:szCs w:val="22"/>
        </w:rPr>
        <w:t>пяти</w:t>
      </w:r>
      <w:r w:rsidR="00B01568" w:rsidRPr="00476274">
        <w:rPr>
          <w:spacing w:val="-2"/>
          <w:sz w:val="22"/>
          <w:szCs w:val="22"/>
        </w:rPr>
        <w:t>)</w:t>
      </w:r>
      <w:r w:rsidR="00B01568" w:rsidRPr="00FD3742">
        <w:rPr>
          <w:spacing w:val="-2"/>
          <w:sz w:val="22"/>
          <w:szCs w:val="22"/>
        </w:rPr>
        <w:t xml:space="preserve"> организаций, в связи с </w:t>
      </w:r>
      <w:r w:rsidR="00B01568" w:rsidRPr="00FD3742">
        <w:rPr>
          <w:sz w:val="22"/>
          <w:szCs w:val="22"/>
        </w:rPr>
        <w:t>представлением</w:t>
      </w:r>
      <w:r w:rsidR="00B01568" w:rsidRPr="00FD3742">
        <w:rPr>
          <w:spacing w:val="-2"/>
          <w:sz w:val="22"/>
          <w:szCs w:val="22"/>
        </w:rPr>
        <w:t xml:space="preserve"> заявления о добровольном прекращении членства</w:t>
      </w:r>
      <w:r w:rsidR="00E962C1">
        <w:rPr>
          <w:spacing w:val="-2"/>
          <w:sz w:val="22"/>
          <w:szCs w:val="22"/>
        </w:rPr>
        <w:t xml:space="preserve">, </w:t>
      </w:r>
      <w:r w:rsidR="00FD21DC" w:rsidRPr="00861340">
        <w:rPr>
          <w:color w:val="000000"/>
          <w:sz w:val="22"/>
          <w:szCs w:val="22"/>
        </w:rPr>
        <w:t xml:space="preserve">а также решением Совета партнерства от </w:t>
      </w:r>
      <w:r w:rsidR="00835EB0">
        <w:rPr>
          <w:color w:val="000000"/>
          <w:sz w:val="22"/>
          <w:szCs w:val="22"/>
        </w:rPr>
        <w:t>29</w:t>
      </w:r>
      <w:r w:rsidR="00FD21DC" w:rsidRPr="00861340">
        <w:rPr>
          <w:color w:val="000000"/>
          <w:sz w:val="22"/>
          <w:szCs w:val="22"/>
        </w:rPr>
        <w:t xml:space="preserve"> </w:t>
      </w:r>
      <w:r w:rsidR="00835EB0">
        <w:rPr>
          <w:color w:val="000000"/>
          <w:sz w:val="22"/>
          <w:szCs w:val="22"/>
        </w:rPr>
        <w:t>окт</w:t>
      </w:r>
      <w:r w:rsidR="00FD21DC" w:rsidRPr="00861340">
        <w:rPr>
          <w:color w:val="000000"/>
          <w:sz w:val="22"/>
          <w:szCs w:val="22"/>
        </w:rPr>
        <w:t xml:space="preserve">ября 2013 года (Протокол № </w:t>
      </w:r>
      <w:r w:rsidR="00835EB0">
        <w:rPr>
          <w:color w:val="000000"/>
          <w:sz w:val="22"/>
          <w:szCs w:val="22"/>
        </w:rPr>
        <w:t>446</w:t>
      </w:r>
      <w:r w:rsidR="00FD21DC" w:rsidRPr="00861340">
        <w:rPr>
          <w:color w:val="000000"/>
          <w:sz w:val="22"/>
          <w:szCs w:val="22"/>
        </w:rPr>
        <w:t>-СП/</w:t>
      </w:r>
      <w:r w:rsidR="00835EB0">
        <w:rPr>
          <w:color w:val="000000"/>
          <w:sz w:val="22"/>
          <w:szCs w:val="22"/>
        </w:rPr>
        <w:t>П</w:t>
      </w:r>
      <w:r w:rsidR="00FD21DC" w:rsidRPr="00861340">
        <w:rPr>
          <w:color w:val="000000"/>
          <w:sz w:val="22"/>
          <w:szCs w:val="22"/>
        </w:rPr>
        <w:t>/13) из состава членов Партнерства был</w:t>
      </w:r>
      <w:r w:rsidR="00835EB0">
        <w:rPr>
          <w:color w:val="000000"/>
          <w:sz w:val="22"/>
          <w:szCs w:val="22"/>
        </w:rPr>
        <w:t>а</w:t>
      </w:r>
      <w:r w:rsidR="00FD21DC" w:rsidRPr="00861340">
        <w:rPr>
          <w:color w:val="000000"/>
          <w:sz w:val="22"/>
          <w:szCs w:val="22"/>
        </w:rPr>
        <w:t xml:space="preserve"> исключен</w:t>
      </w:r>
      <w:r w:rsidR="00835EB0">
        <w:rPr>
          <w:color w:val="000000"/>
          <w:sz w:val="22"/>
          <w:szCs w:val="22"/>
        </w:rPr>
        <w:t>а</w:t>
      </w:r>
      <w:r w:rsidR="00FD21DC" w:rsidRPr="00861340">
        <w:rPr>
          <w:color w:val="000000"/>
          <w:sz w:val="22"/>
          <w:szCs w:val="22"/>
        </w:rPr>
        <w:t xml:space="preserve"> 0</w:t>
      </w:r>
      <w:r w:rsidR="00835EB0">
        <w:rPr>
          <w:color w:val="000000"/>
          <w:sz w:val="22"/>
          <w:szCs w:val="22"/>
        </w:rPr>
        <w:t>1</w:t>
      </w:r>
      <w:r w:rsidR="00FD21DC" w:rsidRPr="00861340">
        <w:rPr>
          <w:color w:val="000000"/>
          <w:sz w:val="22"/>
          <w:szCs w:val="22"/>
        </w:rPr>
        <w:t xml:space="preserve"> </w:t>
      </w:r>
      <w:r w:rsidR="00835EB0">
        <w:rPr>
          <w:color w:val="000000"/>
          <w:sz w:val="22"/>
          <w:szCs w:val="22"/>
        </w:rPr>
        <w:t>(одна</w:t>
      </w:r>
      <w:r w:rsidR="00FD21DC" w:rsidRPr="00861340">
        <w:rPr>
          <w:color w:val="000000"/>
          <w:sz w:val="22"/>
          <w:szCs w:val="22"/>
        </w:rPr>
        <w:t>) организаци</w:t>
      </w:r>
      <w:r w:rsidR="00835EB0">
        <w:rPr>
          <w:color w:val="000000"/>
          <w:sz w:val="22"/>
          <w:szCs w:val="22"/>
        </w:rPr>
        <w:t>я</w:t>
      </w:r>
      <w:r w:rsidR="00FD21DC" w:rsidRPr="00861340">
        <w:rPr>
          <w:color w:val="000000"/>
          <w:sz w:val="22"/>
          <w:szCs w:val="22"/>
        </w:rPr>
        <w:t>, в связи с отсутствием Свидетельства о допуске хотя бы к одному виду работ, которые оказывают влияние на безопасность объектов капитального строительства.</w:t>
      </w:r>
    </w:p>
    <w:p w:rsidR="00781F70" w:rsidRPr="004F6915" w:rsidRDefault="00781F70" w:rsidP="006A0B2B">
      <w:pPr>
        <w:ind w:firstLine="704"/>
        <w:jc w:val="both"/>
        <w:rPr>
          <w:sz w:val="22"/>
          <w:szCs w:val="22"/>
        </w:rPr>
      </w:pPr>
    </w:p>
    <w:p w:rsidR="00781F70" w:rsidRPr="004F6915" w:rsidRDefault="00201852" w:rsidP="006A0B2B">
      <w:pPr>
        <w:ind w:firstLine="704"/>
        <w:jc w:val="both"/>
        <w:rPr>
          <w:sz w:val="22"/>
          <w:szCs w:val="22"/>
        </w:rPr>
      </w:pPr>
      <w:r w:rsidRPr="004F6915">
        <w:rPr>
          <w:sz w:val="22"/>
          <w:szCs w:val="22"/>
        </w:rPr>
        <w:t xml:space="preserve">Согласно Протоколу № </w:t>
      </w:r>
      <w:r w:rsidR="005774E1" w:rsidRPr="005774E1">
        <w:rPr>
          <w:sz w:val="22"/>
          <w:szCs w:val="22"/>
        </w:rPr>
        <w:t>0</w:t>
      </w:r>
      <w:r w:rsidR="006213D8">
        <w:rPr>
          <w:sz w:val="22"/>
          <w:szCs w:val="22"/>
        </w:rPr>
        <w:t>9</w:t>
      </w:r>
      <w:r w:rsidR="005774E1" w:rsidRPr="005774E1">
        <w:rPr>
          <w:sz w:val="22"/>
          <w:szCs w:val="22"/>
        </w:rPr>
        <w:t>-Р-ОСЧ/</w:t>
      </w:r>
      <w:r w:rsidR="006213D8">
        <w:rPr>
          <w:sz w:val="22"/>
          <w:szCs w:val="22"/>
        </w:rPr>
        <w:t>П/</w:t>
      </w:r>
      <w:r w:rsidR="005774E1" w:rsidRPr="005774E1">
        <w:rPr>
          <w:sz w:val="22"/>
          <w:szCs w:val="22"/>
        </w:rPr>
        <w:t>13 регистрации членов Партнерства и иных лиц, принимающих участие в Общем собрании, на момент окончания регистрации для участия в Общем собрании зарегистрировались представители от 599 (</w:t>
      </w:r>
      <w:r w:rsidR="00F4748A">
        <w:rPr>
          <w:sz w:val="22"/>
          <w:szCs w:val="22"/>
        </w:rPr>
        <w:t>п</w:t>
      </w:r>
      <w:r w:rsidR="005774E1" w:rsidRPr="005774E1">
        <w:rPr>
          <w:sz w:val="22"/>
          <w:szCs w:val="22"/>
        </w:rPr>
        <w:t>ятисот девяносто девяти)</w:t>
      </w:r>
      <w:r w:rsidRPr="004F6915">
        <w:rPr>
          <w:sz w:val="22"/>
          <w:szCs w:val="22"/>
        </w:rPr>
        <w:t xml:space="preserve"> членов </w:t>
      </w:r>
      <w:r w:rsidR="005774E1" w:rsidRPr="005774E1">
        <w:rPr>
          <w:sz w:val="22"/>
          <w:szCs w:val="22"/>
        </w:rPr>
        <w:t>Партнерства из 715 (сем</w:t>
      </w:r>
      <w:r w:rsidR="00F4748A">
        <w:rPr>
          <w:sz w:val="22"/>
          <w:szCs w:val="22"/>
        </w:rPr>
        <w:t>ь</w:t>
      </w:r>
      <w:r w:rsidR="005774E1" w:rsidRPr="005774E1">
        <w:rPr>
          <w:sz w:val="22"/>
          <w:szCs w:val="22"/>
        </w:rPr>
        <w:t>сот пятнадцати)</w:t>
      </w:r>
      <w:r w:rsidR="008E58B8">
        <w:rPr>
          <w:sz w:val="22"/>
          <w:szCs w:val="22"/>
        </w:rPr>
        <w:t xml:space="preserve"> членов</w:t>
      </w:r>
      <w:r w:rsidR="005774E1" w:rsidRPr="005774E1">
        <w:rPr>
          <w:sz w:val="22"/>
          <w:szCs w:val="22"/>
        </w:rPr>
        <w:t xml:space="preserve"> Партнерства, имеющих право голосовать на Общем собрании. </w:t>
      </w:r>
    </w:p>
    <w:p w:rsidR="00781F70" w:rsidRPr="004F6915" w:rsidRDefault="005774E1" w:rsidP="006A0B2B">
      <w:pPr>
        <w:shd w:val="clear" w:color="auto" w:fill="FFFFFF"/>
        <w:spacing w:before="254"/>
        <w:ind w:left="5" w:right="10" w:firstLine="704"/>
        <w:jc w:val="both"/>
        <w:rPr>
          <w:color w:val="000000"/>
          <w:sz w:val="22"/>
          <w:szCs w:val="22"/>
        </w:rPr>
      </w:pPr>
      <w:r w:rsidRPr="005774E1">
        <w:rPr>
          <w:color w:val="000000"/>
          <w:sz w:val="22"/>
          <w:szCs w:val="22"/>
        </w:rPr>
        <w:t>Также на Общем собрании присутствуют члены Совета партнерства, члены Общественного совета Партнерства, сотрудники Партнерства.</w:t>
      </w:r>
    </w:p>
    <w:p w:rsidR="0040133B" w:rsidRPr="004F6915" w:rsidRDefault="005774E1" w:rsidP="006A0B2B">
      <w:pPr>
        <w:shd w:val="clear" w:color="auto" w:fill="FFFFFF"/>
        <w:spacing w:before="259"/>
        <w:ind w:right="10" w:firstLine="704"/>
        <w:jc w:val="both"/>
        <w:rPr>
          <w:color w:val="000000"/>
          <w:sz w:val="22"/>
          <w:szCs w:val="22"/>
        </w:rPr>
      </w:pPr>
      <w:r w:rsidRPr="005774E1">
        <w:rPr>
          <w:color w:val="000000"/>
          <w:sz w:val="22"/>
          <w:szCs w:val="22"/>
        </w:rPr>
        <w:t>На основании изложенного и в соответствии с п. 7.4. Устава Партнерства Председатель Регистрационной комиссии доложил Общему собранию, что кворум, необходимый для проведения Общего собрания имеется.</w:t>
      </w:r>
    </w:p>
    <w:p w:rsidR="00781F70" w:rsidRPr="004F6915" w:rsidRDefault="005774E1" w:rsidP="006A0B2B">
      <w:pPr>
        <w:shd w:val="clear" w:color="auto" w:fill="FFFFFF"/>
        <w:spacing w:before="259"/>
        <w:ind w:right="10" w:firstLine="704"/>
        <w:jc w:val="both"/>
        <w:rPr>
          <w:sz w:val="22"/>
          <w:szCs w:val="22"/>
        </w:rPr>
      </w:pPr>
      <w:r w:rsidRPr="005774E1">
        <w:rPr>
          <w:color w:val="000000"/>
          <w:sz w:val="22"/>
          <w:szCs w:val="22"/>
        </w:rPr>
        <w:lastRenderedPageBreak/>
        <w:t>Председательствующий объявил Общее собрание открытым.</w:t>
      </w:r>
    </w:p>
    <w:p w:rsidR="00781F70" w:rsidRPr="004F6915" w:rsidRDefault="005774E1" w:rsidP="006A0B2B">
      <w:pPr>
        <w:spacing w:before="240"/>
        <w:ind w:left="19" w:right="5" w:firstLine="704"/>
        <w:jc w:val="both"/>
        <w:rPr>
          <w:b/>
          <w:color w:val="000000"/>
          <w:sz w:val="22"/>
          <w:szCs w:val="22"/>
        </w:rPr>
      </w:pPr>
      <w:r w:rsidRPr="005774E1">
        <w:rPr>
          <w:b/>
          <w:bCs/>
          <w:color w:val="000000"/>
          <w:sz w:val="22"/>
          <w:szCs w:val="22"/>
        </w:rPr>
        <w:t xml:space="preserve">Председательствующий </w:t>
      </w:r>
      <w:r w:rsidR="00D561ED">
        <w:rPr>
          <w:b/>
          <w:color w:val="000000"/>
          <w:sz w:val="22"/>
          <w:szCs w:val="22"/>
        </w:rPr>
        <w:t xml:space="preserve">огласил </w:t>
      </w:r>
      <w:r w:rsidR="00D561ED" w:rsidRPr="004F6915">
        <w:rPr>
          <w:b/>
          <w:color w:val="000000"/>
          <w:sz w:val="22"/>
          <w:szCs w:val="22"/>
        </w:rPr>
        <w:t>п</w:t>
      </w:r>
      <w:r w:rsidRPr="005774E1">
        <w:rPr>
          <w:b/>
          <w:color w:val="000000"/>
          <w:sz w:val="22"/>
          <w:szCs w:val="22"/>
        </w:rPr>
        <w:t>рисутствующи</w:t>
      </w:r>
      <w:r w:rsidR="00D561ED">
        <w:rPr>
          <w:b/>
          <w:color w:val="000000"/>
          <w:sz w:val="22"/>
          <w:szCs w:val="22"/>
        </w:rPr>
        <w:t>м</w:t>
      </w:r>
      <w:r w:rsidRPr="005774E1">
        <w:rPr>
          <w:b/>
          <w:color w:val="000000"/>
          <w:sz w:val="22"/>
          <w:szCs w:val="22"/>
        </w:rPr>
        <w:t xml:space="preserve"> повестку дня Общего собрания:</w:t>
      </w:r>
    </w:p>
    <w:p w:rsidR="00781F70" w:rsidRPr="004F6915" w:rsidRDefault="00781F70" w:rsidP="00781F70">
      <w:pPr>
        <w:widowControl/>
        <w:autoSpaceDE/>
        <w:autoSpaceDN/>
        <w:adjustRightInd/>
        <w:jc w:val="both"/>
        <w:rPr>
          <w:sz w:val="22"/>
          <w:szCs w:val="22"/>
        </w:rPr>
      </w:pPr>
    </w:p>
    <w:p w:rsidR="00B55CCA" w:rsidRPr="002A4AAE" w:rsidRDefault="00B55CCA" w:rsidP="00B55CCA">
      <w:pPr>
        <w:ind w:firstLine="567"/>
        <w:jc w:val="both"/>
        <w:rPr>
          <w:sz w:val="22"/>
          <w:szCs w:val="22"/>
        </w:rPr>
      </w:pPr>
      <w:r w:rsidRPr="002A4AAE">
        <w:rPr>
          <w:sz w:val="22"/>
          <w:szCs w:val="22"/>
        </w:rPr>
        <w:t>1) Об утверждении отчёта постоянно действующего коллегиального органа управления саморегулируемой организации – Совета Некоммерческого партнерства «Балтийское объединение проектировщиков» за 2013 год.</w:t>
      </w:r>
    </w:p>
    <w:p w:rsidR="00B55CCA" w:rsidRPr="002A4AAE" w:rsidRDefault="00B55CCA" w:rsidP="00B55CCA">
      <w:pPr>
        <w:ind w:firstLine="567"/>
        <w:jc w:val="both"/>
        <w:rPr>
          <w:sz w:val="22"/>
          <w:szCs w:val="22"/>
        </w:rPr>
      </w:pPr>
      <w:r w:rsidRPr="002A4AAE">
        <w:rPr>
          <w:sz w:val="22"/>
          <w:szCs w:val="22"/>
        </w:rPr>
        <w:t>2) Об избрании руководителя постоянно действующего коллегиального органа управления саморегулируемой организации Некоммерческое партнерство «Балтийское объединение проектировщиков» (продлении полномочий действующего Председателя Совета партнерства).</w:t>
      </w:r>
    </w:p>
    <w:p w:rsidR="00B55CCA" w:rsidRPr="002A4AAE" w:rsidRDefault="00B55CCA" w:rsidP="00B55CCA">
      <w:pPr>
        <w:ind w:firstLine="567"/>
        <w:jc w:val="both"/>
        <w:rPr>
          <w:sz w:val="22"/>
          <w:szCs w:val="22"/>
        </w:rPr>
      </w:pPr>
      <w:r w:rsidRPr="002A4AAE">
        <w:rPr>
          <w:sz w:val="22"/>
          <w:szCs w:val="22"/>
        </w:rPr>
        <w:t>3) Об утверждении отчёта исполнительного органа саморегулируемой организации – Директора Некоммерческого партнерства «Балтийское объединение проектировщиков» за 2013 год.</w:t>
      </w:r>
    </w:p>
    <w:p w:rsidR="00B55CCA" w:rsidRPr="002A4AAE" w:rsidRDefault="00B55CCA" w:rsidP="00B55CCA">
      <w:pPr>
        <w:ind w:firstLine="567"/>
        <w:jc w:val="both"/>
        <w:rPr>
          <w:sz w:val="22"/>
          <w:szCs w:val="22"/>
        </w:rPr>
      </w:pPr>
      <w:r w:rsidRPr="002A4AAE">
        <w:rPr>
          <w:sz w:val="22"/>
          <w:szCs w:val="22"/>
        </w:rPr>
        <w:t>4) Об избрании исполнительного органа саморегулируемой организации (продлении полномочий действующего Директора Некоммерческого партнерства «Балтийск</w:t>
      </w:r>
      <w:r>
        <w:rPr>
          <w:sz w:val="22"/>
          <w:szCs w:val="22"/>
        </w:rPr>
        <w:t>ое объединение проектировщиков»</w:t>
      </w:r>
      <w:r w:rsidRPr="002A4AAE">
        <w:rPr>
          <w:sz w:val="22"/>
          <w:szCs w:val="22"/>
        </w:rPr>
        <w:t>).</w:t>
      </w:r>
    </w:p>
    <w:p w:rsidR="00B55CCA" w:rsidRPr="006E66C2" w:rsidRDefault="00B55CCA" w:rsidP="00B55CCA">
      <w:pPr>
        <w:ind w:firstLine="567"/>
        <w:jc w:val="both"/>
        <w:rPr>
          <w:sz w:val="22"/>
          <w:szCs w:val="22"/>
        </w:rPr>
      </w:pPr>
      <w:r w:rsidRPr="002A4AAE">
        <w:rPr>
          <w:sz w:val="22"/>
          <w:szCs w:val="22"/>
        </w:rPr>
        <w:t xml:space="preserve">5) Об утверждении новой редакции Устава Некоммерческого партнерства «Балтийское объединение проектировщиков» </w:t>
      </w:r>
      <w:r w:rsidRPr="006E66C2">
        <w:rPr>
          <w:sz w:val="22"/>
          <w:szCs w:val="22"/>
        </w:rPr>
        <w:t>(приведение в соответствие с Градостроительным кодексом РФ с учетом изменений, внесенных Федеральн</w:t>
      </w:r>
      <w:r>
        <w:rPr>
          <w:sz w:val="22"/>
          <w:szCs w:val="22"/>
        </w:rPr>
        <w:t>ым законом от 28.11.2011 № </w:t>
      </w:r>
      <w:r w:rsidRPr="006E66C2">
        <w:rPr>
          <w:sz w:val="22"/>
          <w:szCs w:val="22"/>
        </w:rPr>
        <w:t xml:space="preserve">337-ФЗ, Федеральным законом от 02.07.2013 </w:t>
      </w:r>
      <w:r>
        <w:rPr>
          <w:sz w:val="22"/>
          <w:szCs w:val="22"/>
        </w:rPr>
        <w:t>№ 1</w:t>
      </w:r>
      <w:r w:rsidRPr="006E66C2">
        <w:rPr>
          <w:sz w:val="22"/>
          <w:szCs w:val="22"/>
        </w:rPr>
        <w:t xml:space="preserve">85-ФЗ, Федеральным законом от 23.07.2013 </w:t>
      </w:r>
      <w:r>
        <w:rPr>
          <w:sz w:val="22"/>
          <w:szCs w:val="22"/>
        </w:rPr>
        <w:t>№</w:t>
      </w:r>
      <w:r w:rsidRPr="006E66C2">
        <w:rPr>
          <w:sz w:val="22"/>
          <w:szCs w:val="22"/>
        </w:rPr>
        <w:t xml:space="preserve"> 207-ФЗ</w:t>
      </w:r>
      <w:r>
        <w:rPr>
          <w:sz w:val="22"/>
          <w:szCs w:val="22"/>
        </w:rPr>
        <w:t xml:space="preserve">, Федеральным законом от </w:t>
      </w:r>
      <w:r w:rsidRPr="00103393">
        <w:rPr>
          <w:sz w:val="22"/>
          <w:szCs w:val="22"/>
        </w:rPr>
        <w:t xml:space="preserve"> 07.06.2013 </w:t>
      </w:r>
      <w:r>
        <w:rPr>
          <w:sz w:val="22"/>
          <w:szCs w:val="22"/>
        </w:rPr>
        <w:t>№ </w:t>
      </w:r>
      <w:r w:rsidRPr="00103393">
        <w:rPr>
          <w:sz w:val="22"/>
          <w:szCs w:val="22"/>
        </w:rPr>
        <w:t>113-ФЗ</w:t>
      </w:r>
      <w:r w:rsidRPr="006E66C2">
        <w:rPr>
          <w:sz w:val="22"/>
          <w:szCs w:val="22"/>
        </w:rPr>
        <w:t>).</w:t>
      </w:r>
    </w:p>
    <w:p w:rsidR="00B55CCA" w:rsidRDefault="00B55CCA" w:rsidP="00B55CCA">
      <w:pPr>
        <w:ind w:firstLine="567"/>
        <w:jc w:val="both"/>
        <w:rPr>
          <w:sz w:val="22"/>
          <w:szCs w:val="22"/>
        </w:rPr>
      </w:pPr>
      <w:r w:rsidRPr="002A4AAE">
        <w:rPr>
          <w:sz w:val="22"/>
          <w:szCs w:val="22"/>
        </w:rPr>
        <w:t>6)</w:t>
      </w:r>
      <w:r w:rsidRPr="002A4AAE">
        <w:rPr>
          <w:sz w:val="22"/>
          <w:szCs w:val="22"/>
          <w:lang w:val="en-US"/>
        </w:rPr>
        <w:t> </w:t>
      </w:r>
      <w:r w:rsidRPr="002A4AAE">
        <w:rPr>
          <w:sz w:val="22"/>
          <w:szCs w:val="22"/>
        </w:rPr>
        <w:t xml:space="preserve">О приведении внутренних документов Некоммерческого партнерства «Балтийское объединение проектировщиков» в соответствие с Градостроительным кодексом РФ с учетом изменений, внесенных </w:t>
      </w:r>
      <w:r>
        <w:rPr>
          <w:sz w:val="22"/>
          <w:szCs w:val="22"/>
        </w:rPr>
        <w:t>Федеральным законом от 28.11.2011 № 337-ФЗ, Федеральным законом от 02.07.2013 № 185-ФЗ.</w:t>
      </w:r>
    </w:p>
    <w:p w:rsidR="00B55CCA" w:rsidRPr="002A4AAE" w:rsidRDefault="00B55CCA" w:rsidP="00B55CCA">
      <w:pPr>
        <w:ind w:firstLine="567"/>
        <w:jc w:val="both"/>
        <w:rPr>
          <w:sz w:val="22"/>
          <w:szCs w:val="22"/>
        </w:rPr>
      </w:pPr>
      <w:r>
        <w:rPr>
          <w:sz w:val="22"/>
          <w:szCs w:val="22"/>
        </w:rPr>
        <w:t>7</w:t>
      </w:r>
      <w:r w:rsidRPr="002A4AAE">
        <w:rPr>
          <w:sz w:val="22"/>
          <w:szCs w:val="22"/>
        </w:rPr>
        <w:t xml:space="preserve">) Об утверждении новой редакции Требований к выдаче членам саморегулируемой организации Некоммерческое партнерство «Балтийское объединение проектировщиков» свидетельств о допуске к работам по </w:t>
      </w:r>
      <w:r>
        <w:rPr>
          <w:sz w:val="22"/>
          <w:szCs w:val="22"/>
        </w:rPr>
        <w:t>подготовке проектной документации</w:t>
      </w:r>
      <w:r w:rsidRPr="002A4AAE">
        <w:rPr>
          <w:sz w:val="22"/>
          <w:szCs w:val="22"/>
        </w:rPr>
        <w:t xml:space="preserve">,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w:t>
      </w:r>
      <w:r>
        <w:rPr>
          <w:sz w:val="22"/>
          <w:szCs w:val="22"/>
        </w:rPr>
        <w:t>№</w:t>
      </w:r>
      <w:r w:rsidRPr="002A4AAE">
        <w:rPr>
          <w:sz w:val="22"/>
          <w:szCs w:val="22"/>
        </w:rPr>
        <w:t xml:space="preserve"> 185-ФЗ).</w:t>
      </w:r>
    </w:p>
    <w:p w:rsidR="00B55CCA" w:rsidRPr="002A4AAE" w:rsidRDefault="00B55CCA" w:rsidP="00B55CCA">
      <w:pPr>
        <w:ind w:firstLine="567"/>
        <w:jc w:val="both"/>
        <w:rPr>
          <w:sz w:val="22"/>
          <w:szCs w:val="22"/>
        </w:rPr>
      </w:pPr>
      <w:r>
        <w:rPr>
          <w:sz w:val="22"/>
          <w:szCs w:val="22"/>
        </w:rPr>
        <w:t>8</w:t>
      </w:r>
      <w:r w:rsidRPr="002A4AAE">
        <w:rPr>
          <w:sz w:val="22"/>
          <w:szCs w:val="22"/>
        </w:rPr>
        <w:t>)</w:t>
      </w:r>
      <w:r>
        <w:rPr>
          <w:sz w:val="22"/>
          <w:szCs w:val="22"/>
        </w:rPr>
        <w:t> </w:t>
      </w:r>
      <w:r w:rsidRPr="002A4AAE">
        <w:rPr>
          <w:sz w:val="22"/>
          <w:szCs w:val="22"/>
        </w:rPr>
        <w:t>Об утверждении годовой бухгалтерской отчетности саморегулируемой организации Некоммерческое партнерство «Балтийское объединение проектировщиков»  за 2012 год.</w:t>
      </w:r>
    </w:p>
    <w:p w:rsidR="00B55CCA" w:rsidRPr="002A4AAE" w:rsidRDefault="00B55CCA" w:rsidP="00B55CCA">
      <w:pPr>
        <w:ind w:firstLine="567"/>
        <w:jc w:val="both"/>
        <w:rPr>
          <w:sz w:val="22"/>
          <w:szCs w:val="22"/>
        </w:rPr>
      </w:pPr>
      <w:r>
        <w:rPr>
          <w:sz w:val="22"/>
          <w:szCs w:val="22"/>
        </w:rPr>
        <w:t>9</w:t>
      </w:r>
      <w:r w:rsidRPr="002A4AAE">
        <w:rPr>
          <w:sz w:val="22"/>
          <w:szCs w:val="22"/>
        </w:rPr>
        <w:t>)</w:t>
      </w:r>
      <w:r>
        <w:rPr>
          <w:sz w:val="22"/>
          <w:szCs w:val="22"/>
        </w:rPr>
        <w:t> </w:t>
      </w:r>
      <w:r w:rsidRPr="002A4AAE">
        <w:rPr>
          <w:sz w:val="22"/>
          <w:szCs w:val="22"/>
        </w:rPr>
        <w:t>Об утверждении Сметы саморегулируемой организации Некоммерческое партнерство «Балтийское объединение проектировщиков» на 2014 год и подтверждении размеров регулярных членских взносов на 2014 год.</w:t>
      </w:r>
    </w:p>
    <w:p w:rsidR="00B55CCA" w:rsidRPr="002A4AAE" w:rsidRDefault="00B55CCA" w:rsidP="00B55CCA">
      <w:pPr>
        <w:ind w:firstLine="567"/>
        <w:jc w:val="both"/>
        <w:rPr>
          <w:sz w:val="22"/>
          <w:szCs w:val="22"/>
        </w:rPr>
      </w:pPr>
      <w:r>
        <w:rPr>
          <w:sz w:val="22"/>
          <w:szCs w:val="22"/>
        </w:rPr>
        <w:t>10</w:t>
      </w:r>
      <w:r w:rsidRPr="002A4AAE">
        <w:rPr>
          <w:sz w:val="22"/>
          <w:szCs w:val="22"/>
        </w:rPr>
        <w:t>) Об исключении юридических лиц и (или) индивидуальных предпринимателей из состава членов Некоммерческого партнерства «Балтийское объединение проектировщиков» за неоднократную неуплату членских взносов.</w:t>
      </w:r>
    </w:p>
    <w:p w:rsidR="00434AF2" w:rsidRPr="004F6915" w:rsidRDefault="00434AF2" w:rsidP="00434AF2">
      <w:pPr>
        <w:ind w:firstLine="567"/>
        <w:jc w:val="both"/>
        <w:rPr>
          <w:color w:val="000000"/>
          <w:sz w:val="22"/>
          <w:szCs w:val="22"/>
        </w:rPr>
      </w:pPr>
    </w:p>
    <w:p w:rsidR="002105D8" w:rsidRDefault="005774E1">
      <w:pPr>
        <w:widowControl/>
        <w:autoSpaceDE/>
        <w:autoSpaceDN/>
        <w:adjustRightInd/>
        <w:ind w:firstLine="709"/>
        <w:jc w:val="both"/>
        <w:rPr>
          <w:sz w:val="22"/>
          <w:szCs w:val="22"/>
        </w:rPr>
      </w:pPr>
      <w:r w:rsidRPr="005774E1">
        <w:rPr>
          <w:sz w:val="22"/>
          <w:szCs w:val="22"/>
        </w:rPr>
        <w:t>Далее Председательствующий напомнил участникам Общего собрания порядок созыва и проведения Общего собрания, порядок обсуждения вопросов повестки дня и порядок голосования, установленный действующим Регламентом.</w:t>
      </w:r>
    </w:p>
    <w:p w:rsidR="00781F70" w:rsidRPr="004F6915" w:rsidRDefault="005774E1" w:rsidP="006A0B2B">
      <w:pPr>
        <w:pStyle w:val="ab"/>
        <w:tabs>
          <w:tab w:val="num" w:pos="540"/>
        </w:tabs>
        <w:spacing w:before="0" w:after="0"/>
        <w:ind w:firstLine="709"/>
        <w:rPr>
          <w:sz w:val="22"/>
          <w:szCs w:val="22"/>
        </w:rPr>
      </w:pPr>
      <w:r w:rsidRPr="005774E1">
        <w:rPr>
          <w:sz w:val="22"/>
          <w:szCs w:val="22"/>
        </w:rPr>
        <w:t>Повестка дня Общего собрания членов Партнерства в соответствии с Регламентом утверждена Советом партнерства. Уведомления членам Партнерства о проведении Общего собрания, содержащие, в том числе и утвержденную повестку</w:t>
      </w:r>
      <w:r w:rsidR="00B11C6D">
        <w:rPr>
          <w:sz w:val="22"/>
          <w:szCs w:val="22"/>
        </w:rPr>
        <w:t xml:space="preserve"> дня</w:t>
      </w:r>
      <w:r w:rsidRPr="005774E1">
        <w:rPr>
          <w:sz w:val="22"/>
          <w:szCs w:val="22"/>
        </w:rPr>
        <w:t>, были разосланы своевременно. Информация и материалы, подлежащие рассмотрению на Общем собрании, были размещены на официальном сайте Партнерства в порядке, установленном Регламентом. В установленном Регламентом порядке и в предусмотренный срок предложений о внесении изменений в предложенную повестку дня Общего собрания от членов Партнерства не поступило.</w:t>
      </w:r>
    </w:p>
    <w:p w:rsidR="00781F70" w:rsidRPr="004F6915" w:rsidRDefault="005774E1" w:rsidP="006A0B2B">
      <w:pPr>
        <w:pStyle w:val="ab"/>
        <w:tabs>
          <w:tab w:val="num" w:pos="540"/>
        </w:tabs>
        <w:spacing w:before="0" w:after="0"/>
        <w:ind w:firstLine="709"/>
        <w:rPr>
          <w:sz w:val="22"/>
          <w:szCs w:val="22"/>
        </w:rPr>
      </w:pPr>
      <w:r w:rsidRPr="005774E1">
        <w:rPr>
          <w:sz w:val="22"/>
          <w:szCs w:val="22"/>
        </w:rPr>
        <w:t>Выступающий напомнил присутствующим, что обсуждение Общим собранием вопросов повестки дня осуществляется в порядке, установленном Регламентом, начинается с заслушивания заявленных докладчиков по соответствующим вопросам, а именно:</w:t>
      </w:r>
    </w:p>
    <w:p w:rsidR="00781F70" w:rsidRPr="004F6915" w:rsidRDefault="005774E1" w:rsidP="006A0B2B">
      <w:pPr>
        <w:pStyle w:val="ab"/>
        <w:tabs>
          <w:tab w:val="num" w:pos="540"/>
        </w:tabs>
        <w:spacing w:before="0" w:after="0"/>
        <w:ind w:firstLine="709"/>
        <w:rPr>
          <w:sz w:val="22"/>
          <w:szCs w:val="22"/>
        </w:rPr>
      </w:pPr>
      <w:r w:rsidRPr="005774E1">
        <w:rPr>
          <w:sz w:val="22"/>
          <w:szCs w:val="22"/>
        </w:rPr>
        <w:t xml:space="preserve"> Регламентом установлен следующий порядок выступлений, обсуждения вопросов и отдыха:</w:t>
      </w:r>
    </w:p>
    <w:p w:rsidR="00781F70" w:rsidRPr="004F6915" w:rsidRDefault="00781F70" w:rsidP="006A0B2B">
      <w:pPr>
        <w:ind w:firstLine="709"/>
        <w:jc w:val="both"/>
        <w:rPr>
          <w:sz w:val="22"/>
          <w:szCs w:val="22"/>
        </w:rPr>
      </w:pPr>
      <w:r w:rsidRPr="004F6915">
        <w:rPr>
          <w:sz w:val="22"/>
          <w:szCs w:val="22"/>
        </w:rPr>
        <w:t xml:space="preserve">- основные доклады по вопросам повестки дня - до </w:t>
      </w:r>
      <w:r w:rsidR="005774E1" w:rsidRPr="005774E1">
        <w:rPr>
          <w:sz w:val="22"/>
          <w:szCs w:val="22"/>
        </w:rPr>
        <w:t>20 минут;</w:t>
      </w:r>
    </w:p>
    <w:p w:rsidR="00781F70" w:rsidRPr="004F6915" w:rsidRDefault="005774E1" w:rsidP="006A0B2B">
      <w:pPr>
        <w:ind w:firstLine="709"/>
        <w:jc w:val="both"/>
        <w:rPr>
          <w:sz w:val="22"/>
          <w:szCs w:val="22"/>
        </w:rPr>
      </w:pPr>
      <w:r w:rsidRPr="005774E1">
        <w:rPr>
          <w:sz w:val="22"/>
          <w:szCs w:val="22"/>
        </w:rPr>
        <w:t>- содоклады - до 10 минут;</w:t>
      </w:r>
    </w:p>
    <w:p w:rsidR="00781F70" w:rsidRPr="004F6915" w:rsidRDefault="005774E1" w:rsidP="006A0B2B">
      <w:pPr>
        <w:ind w:firstLine="709"/>
        <w:jc w:val="both"/>
        <w:rPr>
          <w:sz w:val="22"/>
          <w:szCs w:val="22"/>
        </w:rPr>
      </w:pPr>
      <w:r w:rsidRPr="005774E1">
        <w:rPr>
          <w:sz w:val="22"/>
          <w:szCs w:val="22"/>
        </w:rPr>
        <w:t>- ответы на вопросы - до 5 минут;</w:t>
      </w:r>
    </w:p>
    <w:p w:rsidR="00781F70" w:rsidRPr="004F6915" w:rsidRDefault="005774E1" w:rsidP="006A0B2B">
      <w:pPr>
        <w:ind w:firstLine="709"/>
        <w:jc w:val="both"/>
        <w:rPr>
          <w:sz w:val="22"/>
          <w:szCs w:val="22"/>
        </w:rPr>
      </w:pPr>
      <w:r w:rsidRPr="005774E1">
        <w:rPr>
          <w:sz w:val="22"/>
          <w:szCs w:val="22"/>
        </w:rPr>
        <w:t xml:space="preserve">- перерыв </w:t>
      </w:r>
      <w:r w:rsidR="00D561ED">
        <w:rPr>
          <w:sz w:val="22"/>
          <w:szCs w:val="22"/>
        </w:rPr>
        <w:t xml:space="preserve">для подсчета голосов </w:t>
      </w:r>
      <w:r w:rsidR="00781F70" w:rsidRPr="004F6915">
        <w:rPr>
          <w:sz w:val="22"/>
          <w:szCs w:val="22"/>
        </w:rPr>
        <w:t xml:space="preserve"> - </w:t>
      </w:r>
      <w:r w:rsidRPr="005774E1">
        <w:rPr>
          <w:sz w:val="22"/>
          <w:szCs w:val="22"/>
        </w:rPr>
        <w:t>30 мин.</w:t>
      </w:r>
    </w:p>
    <w:p w:rsidR="00781F70" w:rsidRPr="004F6915" w:rsidRDefault="005774E1" w:rsidP="006A0B2B">
      <w:pPr>
        <w:pStyle w:val="ab"/>
        <w:tabs>
          <w:tab w:val="num" w:pos="540"/>
        </w:tabs>
        <w:ind w:firstLine="709"/>
        <w:rPr>
          <w:sz w:val="22"/>
          <w:szCs w:val="22"/>
        </w:rPr>
      </w:pPr>
      <w:r w:rsidRPr="005774E1">
        <w:rPr>
          <w:sz w:val="22"/>
          <w:szCs w:val="22"/>
        </w:rPr>
        <w:lastRenderedPageBreak/>
        <w:t>Затем Председательствующий доложил, что в процессе выступления докладчика по вопросу, вынесенному на повестку дня Общего собрания, представители членов Партнерства, наделенные правом голосовать по вопросам повестки дня на основании соответствующей доверенности, либо лично лица исполняющие функции исполнительного органа организации вправе подать через Секретаря Общего собрания в письменном виде вопросы докладчикам и в Президиум по обсуждаемому вопросу повестки дня до окончания выступления докладчика.</w:t>
      </w:r>
    </w:p>
    <w:p w:rsidR="00781F70" w:rsidRPr="004F6915" w:rsidRDefault="005774E1" w:rsidP="006A0B2B">
      <w:pPr>
        <w:pStyle w:val="ab"/>
        <w:tabs>
          <w:tab w:val="num" w:pos="540"/>
        </w:tabs>
        <w:ind w:firstLine="709"/>
        <w:rPr>
          <w:sz w:val="22"/>
          <w:szCs w:val="22"/>
        </w:rPr>
      </w:pPr>
      <w:r w:rsidRPr="005774E1">
        <w:rPr>
          <w:sz w:val="22"/>
          <w:szCs w:val="22"/>
        </w:rPr>
        <w:t>Также в ходе рассмотрения вопросов повестки дня все желающие могут подать через Секретаря Общего собрания заявку с указанием вопроса не связанного с обсуждаемой повесткой дня, адресованной органам и должностным лицам Партнерства.</w:t>
      </w:r>
    </w:p>
    <w:p w:rsidR="00781F70" w:rsidRPr="004F6915" w:rsidRDefault="005774E1" w:rsidP="006A0B2B">
      <w:pPr>
        <w:pStyle w:val="ab"/>
        <w:tabs>
          <w:tab w:val="num" w:pos="540"/>
        </w:tabs>
        <w:spacing w:before="0" w:after="0"/>
        <w:ind w:firstLine="709"/>
        <w:rPr>
          <w:sz w:val="22"/>
          <w:szCs w:val="22"/>
        </w:rPr>
      </w:pPr>
      <w:r w:rsidRPr="005774E1">
        <w:rPr>
          <w:sz w:val="22"/>
          <w:szCs w:val="22"/>
        </w:rPr>
        <w:t xml:space="preserve">Рассмотрение таких вопросов осуществляется Президиумом Общего собрания после окончания обсуждения вопросов повестки дня до окончания работы Счетной комиссии. </w:t>
      </w:r>
    </w:p>
    <w:p w:rsidR="00781F70" w:rsidRPr="004F6915" w:rsidRDefault="005774E1" w:rsidP="006A0B2B">
      <w:pPr>
        <w:shd w:val="clear" w:color="auto" w:fill="FFFFFF"/>
        <w:ind w:right="10" w:firstLine="709"/>
        <w:jc w:val="both"/>
        <w:rPr>
          <w:sz w:val="22"/>
          <w:szCs w:val="22"/>
        </w:rPr>
      </w:pPr>
      <w:r w:rsidRPr="005774E1">
        <w:rPr>
          <w:sz w:val="22"/>
          <w:szCs w:val="22"/>
        </w:rPr>
        <w:t xml:space="preserve">После чего Председательствующий предложил начать работу Общего собрания членов Партнерства. Далее Председательствующий довел до сведения собравшихся, что в соответствии с п.3.2.6. Регламента, в целях оптимизации процесса подсчета голосов во время голосования, Совет партнерства принял решение голосовать по вопросам повестки дня </w:t>
      </w:r>
      <w:r w:rsidR="00781F70" w:rsidRPr="004F6915">
        <w:rPr>
          <w:sz w:val="22"/>
          <w:szCs w:val="22"/>
        </w:rPr>
        <w:t xml:space="preserve">бюллетенями по форме, утвержденной решением Совета партнерства </w:t>
      </w:r>
      <w:r w:rsidRPr="005774E1">
        <w:rPr>
          <w:sz w:val="22"/>
          <w:szCs w:val="22"/>
        </w:rPr>
        <w:t xml:space="preserve">от </w:t>
      </w:r>
      <w:r w:rsidR="00B55CCA">
        <w:rPr>
          <w:color w:val="000000"/>
          <w:sz w:val="22"/>
          <w:szCs w:val="22"/>
        </w:rPr>
        <w:t>22</w:t>
      </w:r>
      <w:r w:rsidR="00B55CCA" w:rsidRPr="00E47470">
        <w:rPr>
          <w:color w:val="000000"/>
          <w:sz w:val="22"/>
          <w:szCs w:val="22"/>
        </w:rPr>
        <w:t xml:space="preserve"> октября 2013 года (</w:t>
      </w:r>
      <w:r w:rsidR="00B55CCA" w:rsidRPr="004F6915">
        <w:rPr>
          <w:sz w:val="22"/>
          <w:szCs w:val="22"/>
        </w:rPr>
        <w:t xml:space="preserve">Протокол № </w:t>
      </w:r>
      <w:r w:rsidR="00B55CCA">
        <w:rPr>
          <w:sz w:val="22"/>
          <w:szCs w:val="22"/>
        </w:rPr>
        <w:t>443-СП/П/13</w:t>
      </w:r>
      <w:r w:rsidR="00B55CCA" w:rsidRPr="00E47470">
        <w:rPr>
          <w:color w:val="000000"/>
          <w:sz w:val="22"/>
          <w:szCs w:val="22"/>
        </w:rPr>
        <w:t>)</w:t>
      </w:r>
      <w:r w:rsidRPr="005774E1">
        <w:rPr>
          <w:sz w:val="22"/>
          <w:szCs w:val="22"/>
        </w:rPr>
        <w:t>.</w:t>
      </w:r>
    </w:p>
    <w:p w:rsidR="00781F70" w:rsidRPr="004F6915" w:rsidRDefault="00781F70" w:rsidP="006A0B2B">
      <w:pPr>
        <w:shd w:val="clear" w:color="auto" w:fill="FFFFFF"/>
        <w:ind w:right="10" w:firstLine="709"/>
        <w:jc w:val="both"/>
        <w:rPr>
          <w:sz w:val="22"/>
          <w:szCs w:val="22"/>
        </w:rPr>
      </w:pPr>
    </w:p>
    <w:p w:rsidR="00781F70" w:rsidRPr="004F6915" w:rsidRDefault="000F163C" w:rsidP="00781F70">
      <w:pPr>
        <w:shd w:val="clear" w:color="auto" w:fill="FFFFFF"/>
        <w:ind w:right="10" w:firstLine="562"/>
        <w:jc w:val="both"/>
        <w:rPr>
          <w:b/>
          <w:sz w:val="22"/>
          <w:szCs w:val="22"/>
        </w:rPr>
      </w:pPr>
      <w:r w:rsidRPr="004F6915">
        <w:rPr>
          <w:b/>
          <w:sz w:val="22"/>
          <w:szCs w:val="22"/>
        </w:rPr>
        <w:t xml:space="preserve">  </w:t>
      </w:r>
      <w:r w:rsidR="005774E1" w:rsidRPr="005774E1">
        <w:rPr>
          <w:b/>
          <w:sz w:val="22"/>
          <w:szCs w:val="22"/>
        </w:rPr>
        <w:t>Приступили к заслушиванию докладчиков по вопросам повестки дня.</w:t>
      </w:r>
    </w:p>
    <w:p w:rsidR="00781F70" w:rsidRPr="004F6915" w:rsidRDefault="00781F70" w:rsidP="00781F70">
      <w:pPr>
        <w:jc w:val="both"/>
        <w:rPr>
          <w:sz w:val="22"/>
          <w:szCs w:val="22"/>
        </w:rPr>
      </w:pPr>
    </w:p>
    <w:p w:rsidR="00781F70" w:rsidRDefault="005774E1" w:rsidP="00781F70">
      <w:pPr>
        <w:ind w:firstLine="19"/>
        <w:jc w:val="both"/>
        <w:rPr>
          <w:b/>
          <w:sz w:val="22"/>
          <w:szCs w:val="22"/>
        </w:rPr>
      </w:pPr>
      <w:r w:rsidRPr="005774E1">
        <w:rPr>
          <w:b/>
          <w:sz w:val="22"/>
          <w:szCs w:val="22"/>
        </w:rPr>
        <w:tab/>
        <w:t>СЛУШАЛИ:</w:t>
      </w:r>
    </w:p>
    <w:p w:rsidR="00781F70" w:rsidRPr="004F6915" w:rsidRDefault="005774E1" w:rsidP="00781F70">
      <w:pPr>
        <w:ind w:firstLine="708"/>
        <w:jc w:val="both"/>
        <w:rPr>
          <w:b/>
          <w:sz w:val="22"/>
          <w:szCs w:val="22"/>
        </w:rPr>
      </w:pPr>
      <w:r w:rsidRPr="005774E1">
        <w:rPr>
          <w:b/>
          <w:sz w:val="22"/>
          <w:szCs w:val="22"/>
        </w:rPr>
        <w:t>1. Об утверждении отчёта постоянно действующего коллегиального органа управления саморегулируемой организации – Совета Некоммерческого партнерства «</w:t>
      </w:r>
      <w:r w:rsidR="006A3BC9">
        <w:rPr>
          <w:b/>
          <w:sz w:val="22"/>
          <w:szCs w:val="22"/>
        </w:rPr>
        <w:t>Балтийское объединение проектировщиков</w:t>
      </w:r>
      <w:r w:rsidRPr="005774E1">
        <w:rPr>
          <w:b/>
          <w:sz w:val="22"/>
          <w:szCs w:val="22"/>
        </w:rPr>
        <w:t>» за 2013 год.</w:t>
      </w:r>
    </w:p>
    <w:p w:rsidR="00781F70" w:rsidRPr="004F6915" w:rsidRDefault="005774E1" w:rsidP="006A0B2B">
      <w:pPr>
        <w:ind w:firstLine="709"/>
        <w:jc w:val="both"/>
        <w:rPr>
          <w:sz w:val="22"/>
          <w:szCs w:val="22"/>
        </w:rPr>
      </w:pPr>
      <w:r w:rsidRPr="005774E1">
        <w:rPr>
          <w:sz w:val="22"/>
          <w:szCs w:val="22"/>
        </w:rPr>
        <w:t xml:space="preserve">По данному вопросу выступил </w:t>
      </w:r>
      <w:r w:rsidR="00FE7B73">
        <w:rPr>
          <w:sz w:val="22"/>
          <w:szCs w:val="22"/>
        </w:rPr>
        <w:t>член</w:t>
      </w:r>
      <w:r w:rsidRPr="005774E1">
        <w:rPr>
          <w:sz w:val="22"/>
          <w:szCs w:val="22"/>
        </w:rPr>
        <w:t xml:space="preserve"> Совета Некоммерческого партнерства «</w:t>
      </w:r>
      <w:r w:rsidR="006A3BC9">
        <w:rPr>
          <w:sz w:val="22"/>
          <w:szCs w:val="22"/>
        </w:rPr>
        <w:t>Балтийское объединение проектировщиков</w:t>
      </w:r>
      <w:r w:rsidRPr="005774E1">
        <w:rPr>
          <w:sz w:val="22"/>
          <w:szCs w:val="22"/>
        </w:rPr>
        <w:t xml:space="preserve">» </w:t>
      </w:r>
      <w:r w:rsidR="00FE7B73">
        <w:rPr>
          <w:sz w:val="22"/>
          <w:szCs w:val="22"/>
        </w:rPr>
        <w:t>Загускин Никита Николаевич</w:t>
      </w:r>
      <w:r w:rsidRPr="005774E1">
        <w:rPr>
          <w:sz w:val="22"/>
          <w:szCs w:val="22"/>
        </w:rPr>
        <w:t xml:space="preserve">,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постоянно действующего коллегиального органа управления саморегулируемой организации отнесен к исключительной компетенции Общего собрания членов Партнерства.  </w:t>
      </w:r>
    </w:p>
    <w:p w:rsidR="00781F70" w:rsidRPr="004F6915" w:rsidRDefault="005774E1" w:rsidP="006A0B2B">
      <w:pPr>
        <w:ind w:firstLine="709"/>
        <w:jc w:val="both"/>
        <w:rPr>
          <w:sz w:val="22"/>
          <w:szCs w:val="22"/>
        </w:rPr>
      </w:pPr>
      <w:r w:rsidRPr="005774E1">
        <w:rPr>
          <w:sz w:val="22"/>
          <w:szCs w:val="22"/>
        </w:rPr>
        <w:t xml:space="preserve">Выступающий сообщил Общему собранию </w:t>
      </w:r>
      <w:r w:rsidR="00A1057E">
        <w:rPr>
          <w:sz w:val="22"/>
          <w:szCs w:val="22"/>
        </w:rPr>
        <w:t xml:space="preserve">информацию </w:t>
      </w:r>
      <w:r w:rsidR="00781F70" w:rsidRPr="004F6915">
        <w:rPr>
          <w:sz w:val="22"/>
          <w:szCs w:val="22"/>
        </w:rPr>
        <w:t>о работе проделанной Советом партнерства в 201</w:t>
      </w:r>
      <w:r w:rsidRPr="005774E1">
        <w:rPr>
          <w:sz w:val="22"/>
          <w:szCs w:val="22"/>
        </w:rPr>
        <w:t>3 году, представил отчёт Совета Некоммерческого партнерства «</w:t>
      </w:r>
      <w:r w:rsidR="006A3BC9">
        <w:rPr>
          <w:sz w:val="22"/>
          <w:szCs w:val="22"/>
        </w:rPr>
        <w:t>Балтийское объединение проектировщиков</w:t>
      </w:r>
      <w:r w:rsidRPr="005774E1">
        <w:rPr>
          <w:sz w:val="22"/>
          <w:szCs w:val="22"/>
        </w:rPr>
        <w:t xml:space="preserve">» за 2013 год </w:t>
      </w:r>
      <w:r w:rsidRPr="005774E1">
        <w:rPr>
          <w:color w:val="000000"/>
          <w:sz w:val="22"/>
          <w:szCs w:val="22"/>
        </w:rPr>
        <w:t>(</w:t>
      </w:r>
      <w:r w:rsidRPr="005774E1">
        <w:rPr>
          <w:b/>
          <w:color w:val="000000"/>
          <w:sz w:val="22"/>
          <w:szCs w:val="22"/>
        </w:rPr>
        <w:t>Приложение №1</w:t>
      </w:r>
      <w:r w:rsidRPr="005774E1">
        <w:rPr>
          <w:color w:val="000000"/>
          <w:sz w:val="22"/>
          <w:szCs w:val="22"/>
        </w:rPr>
        <w:t xml:space="preserve"> к настоящему </w:t>
      </w:r>
      <w:r w:rsidR="008E25A0">
        <w:rPr>
          <w:color w:val="000000"/>
          <w:sz w:val="22"/>
          <w:szCs w:val="22"/>
        </w:rPr>
        <w:t>п</w:t>
      </w:r>
      <w:r w:rsidRPr="005774E1">
        <w:rPr>
          <w:color w:val="000000"/>
          <w:sz w:val="22"/>
          <w:szCs w:val="22"/>
        </w:rPr>
        <w:t xml:space="preserve">ротоколу) </w:t>
      </w:r>
      <w:r w:rsidRPr="005774E1">
        <w:rPr>
          <w:sz w:val="22"/>
          <w:szCs w:val="22"/>
        </w:rPr>
        <w:t xml:space="preserve">и </w:t>
      </w:r>
      <w:r w:rsidRPr="005774E1">
        <w:rPr>
          <w:color w:val="000000"/>
          <w:sz w:val="22"/>
          <w:szCs w:val="22"/>
        </w:rPr>
        <w:t>предложил Общему собранию обсудить и утвердить его.</w:t>
      </w:r>
    </w:p>
    <w:p w:rsidR="00781F70" w:rsidRPr="004F6915" w:rsidRDefault="005774E1" w:rsidP="006A0B2B">
      <w:pPr>
        <w:shd w:val="clear" w:color="auto" w:fill="FFFFFF"/>
        <w:ind w:left="19" w:firstLine="709"/>
        <w:jc w:val="both"/>
        <w:rPr>
          <w:color w:val="000000"/>
          <w:sz w:val="22"/>
          <w:szCs w:val="22"/>
        </w:rPr>
      </w:pPr>
      <w:r w:rsidRPr="005774E1">
        <w:rPr>
          <w:color w:val="000000"/>
          <w:sz w:val="22"/>
          <w:szCs w:val="22"/>
        </w:rPr>
        <w:t xml:space="preserve">Возражений от Общего собрания против утверждения отчёта о работе Совета Некоммерческого партнерства </w:t>
      </w:r>
      <w:r w:rsidR="00781F70" w:rsidRPr="004F6915">
        <w:rPr>
          <w:sz w:val="22"/>
          <w:szCs w:val="22"/>
        </w:rPr>
        <w:t>«</w:t>
      </w:r>
      <w:r w:rsidR="006A3BC9">
        <w:rPr>
          <w:sz w:val="22"/>
          <w:szCs w:val="22"/>
        </w:rPr>
        <w:t>Балтийское объединение проектировщиков</w:t>
      </w:r>
      <w:r w:rsidR="00781F70" w:rsidRPr="004F6915">
        <w:rPr>
          <w:sz w:val="22"/>
          <w:szCs w:val="22"/>
        </w:rPr>
        <w:t>»</w:t>
      </w:r>
      <w:r w:rsidRPr="005774E1">
        <w:rPr>
          <w:color w:val="000000"/>
          <w:sz w:val="22"/>
          <w:szCs w:val="22"/>
        </w:rPr>
        <w:t xml:space="preserve"> за 2013 год не последовало. </w:t>
      </w:r>
    </w:p>
    <w:p w:rsidR="00781F70" w:rsidRPr="004F6915" w:rsidRDefault="005774E1" w:rsidP="006A0B2B">
      <w:pPr>
        <w:shd w:val="clear" w:color="auto" w:fill="FFFFFF"/>
        <w:ind w:left="19" w:firstLine="709"/>
        <w:jc w:val="both"/>
        <w:rPr>
          <w:sz w:val="22"/>
          <w:szCs w:val="22"/>
        </w:rPr>
      </w:pPr>
      <w:r w:rsidRPr="005774E1">
        <w:rPr>
          <w:sz w:val="22"/>
          <w:szCs w:val="22"/>
        </w:rPr>
        <w:t>Председательствующий предложил членам Партнерства голосовать по первому вопросу повестки дня Общего собрания.</w:t>
      </w:r>
      <w:r w:rsidR="00262C65">
        <w:rPr>
          <w:sz w:val="22"/>
          <w:szCs w:val="22"/>
        </w:rPr>
        <w:t xml:space="preserve"> Далее </w:t>
      </w:r>
      <w:r w:rsidRPr="005774E1">
        <w:rPr>
          <w:sz w:val="22"/>
          <w:szCs w:val="22"/>
        </w:rPr>
        <w:t xml:space="preserve">Председательствующий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первому вопросу повестки дня и разъяснил порядок заполнения бюллетеней для голосования. </w:t>
      </w:r>
    </w:p>
    <w:p w:rsidR="00781F70" w:rsidRPr="004F6915" w:rsidRDefault="005774E1" w:rsidP="006A0B2B">
      <w:pPr>
        <w:shd w:val="clear" w:color="auto" w:fill="FFFFFF"/>
        <w:ind w:left="19" w:firstLine="709"/>
        <w:jc w:val="both"/>
        <w:rPr>
          <w:color w:val="000000"/>
          <w:sz w:val="22"/>
          <w:szCs w:val="22"/>
        </w:rPr>
      </w:pPr>
      <w:r w:rsidRPr="005774E1">
        <w:rPr>
          <w:color w:val="000000"/>
          <w:sz w:val="22"/>
          <w:szCs w:val="22"/>
        </w:rPr>
        <w:t xml:space="preserve">Приступили к голосованию. </w:t>
      </w:r>
    </w:p>
    <w:p w:rsidR="00781F70" w:rsidRPr="004F6915" w:rsidRDefault="005774E1" w:rsidP="006A0B2B">
      <w:pPr>
        <w:shd w:val="clear" w:color="auto" w:fill="FFFFFF"/>
        <w:ind w:left="5" w:right="5" w:firstLine="709"/>
        <w:jc w:val="both"/>
        <w:rPr>
          <w:sz w:val="22"/>
          <w:szCs w:val="22"/>
        </w:rPr>
      </w:pPr>
      <w:r w:rsidRPr="005774E1">
        <w:rPr>
          <w:color w:val="000000"/>
          <w:sz w:val="22"/>
          <w:szCs w:val="22"/>
        </w:rPr>
        <w:t xml:space="preserve">Председательствующий </w:t>
      </w:r>
      <w:r w:rsidR="00781F70" w:rsidRPr="004F6915">
        <w:rPr>
          <w:sz w:val="22"/>
          <w:szCs w:val="22"/>
        </w:rPr>
        <w:t>попросил членов Партнерства передать заполненные бюллетени в Счетную комиссию Общего собрания</w:t>
      </w:r>
      <w:r w:rsidRPr="005774E1">
        <w:rPr>
          <w:sz w:val="22"/>
          <w:szCs w:val="22"/>
        </w:rPr>
        <w:t>.</w:t>
      </w:r>
    </w:p>
    <w:p w:rsidR="00781F70" w:rsidRPr="004F6915" w:rsidRDefault="005774E1" w:rsidP="006A0B2B">
      <w:pPr>
        <w:shd w:val="clear" w:color="auto" w:fill="FFFFFF"/>
        <w:ind w:left="19" w:firstLine="709"/>
        <w:jc w:val="both"/>
        <w:rPr>
          <w:color w:val="000000"/>
          <w:sz w:val="22"/>
          <w:szCs w:val="22"/>
        </w:rPr>
      </w:pPr>
      <w:r w:rsidRPr="005774E1">
        <w:rPr>
          <w:color w:val="000000"/>
          <w:sz w:val="22"/>
          <w:szCs w:val="22"/>
        </w:rPr>
        <w:t>Счетная комиссия собрала бюллетени и приступила к подсчету голосов.</w:t>
      </w:r>
    </w:p>
    <w:p w:rsidR="00781F70" w:rsidRPr="004F6915" w:rsidRDefault="00781F70" w:rsidP="00781F70">
      <w:pPr>
        <w:shd w:val="clear" w:color="auto" w:fill="FFFFFF"/>
        <w:ind w:left="19" w:firstLine="695"/>
        <w:jc w:val="both"/>
        <w:rPr>
          <w:color w:val="000000"/>
          <w:sz w:val="22"/>
          <w:szCs w:val="22"/>
        </w:rPr>
      </w:pPr>
    </w:p>
    <w:p w:rsidR="00781F70" w:rsidRDefault="00781F70" w:rsidP="00781F70">
      <w:pPr>
        <w:ind w:firstLine="720"/>
        <w:jc w:val="both"/>
        <w:rPr>
          <w:b/>
          <w:sz w:val="22"/>
          <w:szCs w:val="22"/>
        </w:rPr>
      </w:pPr>
      <w:r w:rsidRPr="004F6915">
        <w:rPr>
          <w:b/>
          <w:sz w:val="22"/>
          <w:szCs w:val="22"/>
        </w:rPr>
        <w:t>СЛУШАЛИ:</w:t>
      </w:r>
    </w:p>
    <w:p w:rsidR="006C65DC" w:rsidRPr="006C65DC" w:rsidRDefault="005774E1" w:rsidP="00781F70">
      <w:pPr>
        <w:ind w:firstLine="720"/>
        <w:jc w:val="both"/>
        <w:rPr>
          <w:b/>
          <w:sz w:val="22"/>
          <w:szCs w:val="22"/>
        </w:rPr>
      </w:pPr>
      <w:r w:rsidRPr="005774E1">
        <w:rPr>
          <w:b/>
          <w:sz w:val="22"/>
          <w:szCs w:val="22"/>
        </w:rPr>
        <w:t>2. Об избрании руководителя постоянно действующего коллегиального органа управления саморегулируемой организации Некоммерческое партнерство «</w:t>
      </w:r>
      <w:r w:rsidR="006A3BC9">
        <w:rPr>
          <w:b/>
          <w:sz w:val="22"/>
          <w:szCs w:val="22"/>
        </w:rPr>
        <w:t>Балтийское объединение проектировщиков</w:t>
      </w:r>
      <w:r w:rsidRPr="005774E1">
        <w:rPr>
          <w:b/>
          <w:sz w:val="22"/>
          <w:szCs w:val="22"/>
        </w:rPr>
        <w:t>» (продлении полномочий действующего Председателя Совета партнерства).</w:t>
      </w:r>
    </w:p>
    <w:p w:rsidR="002105D8" w:rsidRDefault="005774E1">
      <w:pPr>
        <w:ind w:firstLine="720"/>
        <w:jc w:val="both"/>
        <w:rPr>
          <w:sz w:val="22"/>
          <w:szCs w:val="22"/>
        </w:rPr>
      </w:pPr>
      <w:r w:rsidRPr="005774E1">
        <w:rPr>
          <w:sz w:val="22"/>
          <w:szCs w:val="22"/>
        </w:rPr>
        <w:t>По данному вопросу выступил Президент</w:t>
      </w:r>
      <w:r w:rsidR="00F8695D" w:rsidRPr="004F6915">
        <w:rPr>
          <w:sz w:val="22"/>
          <w:szCs w:val="22"/>
        </w:rPr>
        <w:t xml:space="preserve"> </w:t>
      </w:r>
      <w:r w:rsidRPr="005774E1">
        <w:rPr>
          <w:sz w:val="22"/>
          <w:szCs w:val="22"/>
        </w:rPr>
        <w:t>Некоммерческого партнерства «</w:t>
      </w:r>
      <w:r w:rsidR="006A3BC9">
        <w:rPr>
          <w:sz w:val="22"/>
          <w:szCs w:val="22"/>
        </w:rPr>
        <w:t>Балтийское объединение проектировщиков</w:t>
      </w:r>
      <w:r w:rsidRPr="005774E1">
        <w:rPr>
          <w:sz w:val="22"/>
          <w:szCs w:val="22"/>
        </w:rPr>
        <w:t xml:space="preserve">» </w:t>
      </w:r>
      <w:r w:rsidR="00FE7B73">
        <w:rPr>
          <w:sz w:val="22"/>
          <w:szCs w:val="22"/>
        </w:rPr>
        <w:t>Вихров Александр Николаевич</w:t>
      </w:r>
      <w:r w:rsidRPr="005774E1">
        <w:rPr>
          <w:sz w:val="22"/>
          <w:szCs w:val="22"/>
        </w:rPr>
        <w:t xml:space="preserve">, который сообщил, что в этом году истекает </w:t>
      </w:r>
      <w:r w:rsidR="00F8695D" w:rsidRPr="004F6915">
        <w:rPr>
          <w:sz w:val="22"/>
          <w:szCs w:val="22"/>
        </w:rPr>
        <w:t>двухгодичный</w:t>
      </w:r>
      <w:r w:rsidRPr="005774E1">
        <w:rPr>
          <w:sz w:val="22"/>
          <w:szCs w:val="22"/>
        </w:rPr>
        <w:t xml:space="preserve"> срок полномочий Председателя Совета партнерства </w:t>
      </w:r>
      <w:r w:rsidR="00685090">
        <w:rPr>
          <w:sz w:val="22"/>
          <w:szCs w:val="22"/>
        </w:rPr>
        <w:t>- Мороза Антона Михайловича</w:t>
      </w:r>
      <w:r w:rsidRPr="005774E1">
        <w:rPr>
          <w:sz w:val="22"/>
          <w:szCs w:val="22"/>
        </w:rPr>
        <w:t>.</w:t>
      </w:r>
    </w:p>
    <w:p w:rsidR="002105D8" w:rsidRDefault="005774E1">
      <w:pPr>
        <w:widowControl/>
        <w:ind w:firstLine="543"/>
        <w:jc w:val="both"/>
        <w:outlineLvl w:val="1"/>
        <w:rPr>
          <w:sz w:val="22"/>
          <w:szCs w:val="22"/>
        </w:rPr>
      </w:pPr>
      <w:r w:rsidRPr="005774E1">
        <w:rPr>
          <w:sz w:val="22"/>
          <w:szCs w:val="22"/>
        </w:rPr>
        <w:lastRenderedPageBreak/>
        <w:t xml:space="preserve">Выступающий </w:t>
      </w:r>
      <w:r w:rsidR="00141BCD">
        <w:rPr>
          <w:sz w:val="22"/>
          <w:szCs w:val="22"/>
        </w:rPr>
        <w:t>напомнил собравшимся, что в соответствии с Регламентом, р</w:t>
      </w:r>
      <w:r w:rsidRPr="005774E1">
        <w:rPr>
          <w:sz w:val="22"/>
          <w:szCs w:val="22"/>
        </w:rPr>
        <w:t xml:space="preserve">ешением Совета партнерства </w:t>
      </w:r>
      <w:r w:rsidR="00141BCD" w:rsidRPr="00E47470">
        <w:rPr>
          <w:sz w:val="22"/>
          <w:szCs w:val="22"/>
        </w:rPr>
        <w:t xml:space="preserve">от </w:t>
      </w:r>
      <w:r w:rsidR="00141BCD">
        <w:rPr>
          <w:color w:val="000000"/>
          <w:sz w:val="22"/>
          <w:szCs w:val="22"/>
        </w:rPr>
        <w:t>22</w:t>
      </w:r>
      <w:r w:rsidR="00141BCD" w:rsidRPr="00E47470">
        <w:rPr>
          <w:color w:val="000000"/>
          <w:sz w:val="22"/>
          <w:szCs w:val="22"/>
        </w:rPr>
        <w:t xml:space="preserve"> октября 2013 года (</w:t>
      </w:r>
      <w:r w:rsidR="00141BCD">
        <w:rPr>
          <w:color w:val="000000"/>
          <w:sz w:val="22"/>
          <w:szCs w:val="22"/>
        </w:rPr>
        <w:t>п</w:t>
      </w:r>
      <w:r w:rsidR="00141BCD" w:rsidRPr="004F6915">
        <w:rPr>
          <w:sz w:val="22"/>
          <w:szCs w:val="22"/>
        </w:rPr>
        <w:t xml:space="preserve">ротокол № </w:t>
      </w:r>
      <w:r w:rsidR="00141BCD">
        <w:rPr>
          <w:sz w:val="22"/>
          <w:szCs w:val="22"/>
        </w:rPr>
        <w:t>443-СП/П/13</w:t>
      </w:r>
      <w:r w:rsidR="00141BCD" w:rsidRPr="00E47470">
        <w:rPr>
          <w:color w:val="000000"/>
          <w:sz w:val="22"/>
          <w:szCs w:val="22"/>
        </w:rPr>
        <w:t>)</w:t>
      </w:r>
      <w:r w:rsidRPr="005774E1">
        <w:rPr>
          <w:sz w:val="22"/>
          <w:szCs w:val="22"/>
        </w:rPr>
        <w:t xml:space="preserve"> </w:t>
      </w:r>
      <w:r w:rsidR="00141BCD" w:rsidRPr="004F6915">
        <w:rPr>
          <w:sz w:val="22"/>
          <w:szCs w:val="22"/>
        </w:rPr>
        <w:t>в качестве кандидата на должность Пр</w:t>
      </w:r>
      <w:r w:rsidRPr="005774E1">
        <w:rPr>
          <w:sz w:val="22"/>
          <w:szCs w:val="22"/>
        </w:rPr>
        <w:t xml:space="preserve">едседателя Совета партнерства была утверждена </w:t>
      </w:r>
      <w:r w:rsidR="00141BCD" w:rsidRPr="004F6915">
        <w:rPr>
          <w:sz w:val="22"/>
          <w:szCs w:val="22"/>
        </w:rPr>
        <w:t xml:space="preserve">кандидатура Председателя Совета партнерства </w:t>
      </w:r>
      <w:r w:rsidR="00141BCD">
        <w:rPr>
          <w:sz w:val="22"/>
          <w:szCs w:val="22"/>
        </w:rPr>
        <w:t>Мороза Антона Михайловича</w:t>
      </w:r>
      <w:r w:rsidR="00141BCD" w:rsidRPr="004F6915">
        <w:rPr>
          <w:sz w:val="22"/>
          <w:szCs w:val="22"/>
        </w:rPr>
        <w:t>.</w:t>
      </w:r>
      <w:r w:rsidR="00141BCD" w:rsidRPr="00496F80">
        <w:rPr>
          <w:sz w:val="22"/>
          <w:szCs w:val="22"/>
        </w:rPr>
        <w:t xml:space="preserve"> </w:t>
      </w:r>
      <w:r w:rsidR="00496F80" w:rsidRPr="004F6915">
        <w:rPr>
          <w:sz w:val="22"/>
          <w:szCs w:val="22"/>
        </w:rPr>
        <w:t>Предложений о выдвижении иных кандидатур на должность Председателя Совета партнерства в Совет партнерства не поступило.</w:t>
      </w:r>
    </w:p>
    <w:p w:rsidR="00F8695D" w:rsidRPr="004F6915" w:rsidRDefault="005774E1" w:rsidP="00F8695D">
      <w:pPr>
        <w:shd w:val="clear" w:color="auto" w:fill="FFFFFF"/>
        <w:ind w:firstLine="543"/>
        <w:jc w:val="both"/>
        <w:rPr>
          <w:sz w:val="22"/>
          <w:szCs w:val="22"/>
        </w:rPr>
      </w:pPr>
      <w:r w:rsidRPr="005774E1">
        <w:rPr>
          <w:sz w:val="22"/>
          <w:szCs w:val="22"/>
        </w:rPr>
        <w:t>Далее выступающий сообщил присутствующим краткую биографическую справку о вышеуказанном кандидате</w:t>
      </w:r>
      <w:r w:rsidR="00FF4040">
        <w:rPr>
          <w:sz w:val="22"/>
          <w:szCs w:val="22"/>
        </w:rPr>
        <w:t>.</w:t>
      </w:r>
    </w:p>
    <w:p w:rsidR="00F8695D" w:rsidRPr="004F6915" w:rsidRDefault="00201852" w:rsidP="00C50FF3">
      <w:pPr>
        <w:shd w:val="clear" w:color="auto" w:fill="FFFFFF"/>
        <w:ind w:firstLine="567"/>
        <w:jc w:val="both"/>
        <w:rPr>
          <w:sz w:val="22"/>
          <w:szCs w:val="22"/>
        </w:rPr>
      </w:pPr>
      <w:r w:rsidRPr="004F6915">
        <w:rPr>
          <w:sz w:val="22"/>
          <w:szCs w:val="22"/>
        </w:rPr>
        <w:t>Выступающий предложил рассмотреть утвержденную Совето</w:t>
      </w:r>
      <w:r w:rsidR="005774E1" w:rsidRPr="005774E1">
        <w:rPr>
          <w:sz w:val="22"/>
          <w:szCs w:val="22"/>
        </w:rPr>
        <w:t xml:space="preserve">м партнерства кандидатуру и избрать на пост Председателя Совета партнерства </w:t>
      </w:r>
      <w:r w:rsidR="00685090">
        <w:rPr>
          <w:sz w:val="22"/>
          <w:szCs w:val="22"/>
        </w:rPr>
        <w:t>Мороза Антона Михайловича</w:t>
      </w:r>
      <w:r w:rsidR="005774E1" w:rsidRPr="005774E1">
        <w:rPr>
          <w:sz w:val="22"/>
          <w:szCs w:val="22"/>
        </w:rPr>
        <w:t xml:space="preserve">. </w:t>
      </w:r>
    </w:p>
    <w:p w:rsidR="00CE5FFE" w:rsidRDefault="00005788" w:rsidP="00F8695D">
      <w:pPr>
        <w:shd w:val="clear" w:color="auto" w:fill="FFFFFF"/>
        <w:ind w:left="19" w:firstLine="543"/>
        <w:jc w:val="both"/>
        <w:rPr>
          <w:sz w:val="22"/>
          <w:szCs w:val="22"/>
        </w:rPr>
      </w:pPr>
      <w:r w:rsidRPr="0080758E">
        <w:rPr>
          <w:sz w:val="22"/>
          <w:szCs w:val="22"/>
        </w:rPr>
        <w:t>Председательствующий</w:t>
      </w:r>
      <w:r w:rsidR="005774E1" w:rsidRPr="005774E1">
        <w:rPr>
          <w:color w:val="000000"/>
          <w:sz w:val="22"/>
          <w:szCs w:val="22"/>
        </w:rPr>
        <w:t xml:space="preserve"> </w:t>
      </w:r>
      <w:r w:rsidR="005774E1" w:rsidRPr="005774E1">
        <w:rPr>
          <w:sz w:val="22"/>
          <w:szCs w:val="22"/>
        </w:rPr>
        <w:t>предложил членам Партнерства голосовать по второму</w:t>
      </w:r>
      <w:r w:rsidR="005774E1" w:rsidRPr="005774E1">
        <w:rPr>
          <w:b/>
          <w:i/>
          <w:sz w:val="22"/>
          <w:szCs w:val="22"/>
        </w:rPr>
        <w:t xml:space="preserve"> </w:t>
      </w:r>
      <w:r w:rsidR="005774E1" w:rsidRPr="005774E1">
        <w:rPr>
          <w:sz w:val="22"/>
          <w:szCs w:val="22"/>
        </w:rPr>
        <w:t>вопросу повестки дня Общего собрания</w:t>
      </w:r>
      <w:r w:rsidR="00CE5FFE">
        <w:rPr>
          <w:sz w:val="22"/>
          <w:szCs w:val="22"/>
        </w:rPr>
        <w:t>.</w:t>
      </w:r>
      <w:r w:rsidR="005774E1" w:rsidRPr="005774E1">
        <w:rPr>
          <w:sz w:val="22"/>
          <w:szCs w:val="22"/>
        </w:rPr>
        <w:t xml:space="preserve"> </w:t>
      </w:r>
    </w:p>
    <w:p w:rsidR="00F8695D" w:rsidRPr="004F6915" w:rsidRDefault="001F471E" w:rsidP="00F8695D">
      <w:pPr>
        <w:shd w:val="clear" w:color="auto" w:fill="FFFFFF"/>
        <w:ind w:left="19" w:firstLine="543"/>
        <w:jc w:val="both"/>
        <w:rPr>
          <w:sz w:val="22"/>
          <w:szCs w:val="22"/>
        </w:rPr>
      </w:pPr>
      <w:r>
        <w:rPr>
          <w:sz w:val="22"/>
          <w:szCs w:val="22"/>
        </w:rPr>
        <w:t>Д</w:t>
      </w:r>
      <w:r w:rsidR="005774E1" w:rsidRPr="005774E1">
        <w:rPr>
          <w:sz w:val="22"/>
          <w:szCs w:val="22"/>
        </w:rPr>
        <w:t>алее</w:t>
      </w:r>
      <w:r>
        <w:rPr>
          <w:sz w:val="22"/>
          <w:szCs w:val="22"/>
        </w:rPr>
        <w:t xml:space="preserve"> </w:t>
      </w:r>
      <w:r w:rsidR="00005788" w:rsidRPr="0080758E">
        <w:rPr>
          <w:sz w:val="22"/>
          <w:szCs w:val="22"/>
        </w:rPr>
        <w:t>Председательствующий</w:t>
      </w:r>
      <w:r w:rsidR="005774E1" w:rsidRPr="005774E1">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Pr>
          <w:sz w:val="22"/>
          <w:szCs w:val="22"/>
        </w:rPr>
        <w:t>второму</w:t>
      </w:r>
      <w:r w:rsidR="005774E1" w:rsidRPr="005774E1">
        <w:rPr>
          <w:sz w:val="22"/>
          <w:szCs w:val="22"/>
        </w:rPr>
        <w:t xml:space="preserve"> вопросу повестки дня и напомнил порядок заполнения бюллетеней для голосования.</w:t>
      </w:r>
    </w:p>
    <w:p w:rsidR="00F8695D" w:rsidRPr="004F6915" w:rsidRDefault="005774E1" w:rsidP="00F8695D">
      <w:pPr>
        <w:shd w:val="clear" w:color="auto" w:fill="FFFFFF"/>
        <w:ind w:left="19" w:firstLine="543"/>
        <w:jc w:val="both"/>
        <w:rPr>
          <w:sz w:val="22"/>
          <w:szCs w:val="22"/>
        </w:rPr>
      </w:pPr>
      <w:r w:rsidRPr="005774E1">
        <w:rPr>
          <w:sz w:val="22"/>
          <w:szCs w:val="22"/>
        </w:rPr>
        <w:t xml:space="preserve">Приступили к голосованию. </w:t>
      </w:r>
    </w:p>
    <w:p w:rsidR="00FA62AC" w:rsidRPr="004F6915" w:rsidRDefault="005774E1" w:rsidP="00FA62AC">
      <w:pPr>
        <w:shd w:val="clear" w:color="auto" w:fill="FFFFFF"/>
        <w:ind w:left="5" w:right="5" w:firstLine="562"/>
        <w:jc w:val="both"/>
        <w:rPr>
          <w:sz w:val="22"/>
          <w:szCs w:val="22"/>
        </w:rPr>
      </w:pPr>
      <w:r w:rsidRPr="005774E1">
        <w:rPr>
          <w:color w:val="000000"/>
          <w:sz w:val="22"/>
          <w:szCs w:val="22"/>
        </w:rPr>
        <w:t xml:space="preserve">Председательствующий </w:t>
      </w:r>
      <w:r w:rsidR="00FA62AC" w:rsidRPr="004F6915">
        <w:rPr>
          <w:sz w:val="22"/>
          <w:szCs w:val="22"/>
        </w:rPr>
        <w:t>попросил членов Партнерства передать заполненные бюллетени в Счетную комиссию.</w:t>
      </w:r>
    </w:p>
    <w:p w:rsidR="00FA62AC" w:rsidRPr="004F6915" w:rsidRDefault="005774E1" w:rsidP="00FA62AC">
      <w:pPr>
        <w:shd w:val="clear" w:color="auto" w:fill="FFFFFF"/>
        <w:ind w:left="19" w:firstLine="562"/>
        <w:jc w:val="both"/>
        <w:rPr>
          <w:color w:val="000000"/>
          <w:sz w:val="22"/>
          <w:szCs w:val="22"/>
        </w:rPr>
      </w:pPr>
      <w:r w:rsidRPr="005774E1">
        <w:rPr>
          <w:color w:val="000000"/>
          <w:sz w:val="22"/>
          <w:szCs w:val="22"/>
        </w:rPr>
        <w:t>Счетная комиссия собрала бюллетени и приступила к подсчету голосов.</w:t>
      </w:r>
    </w:p>
    <w:p w:rsidR="00067E35" w:rsidRPr="004F6915" w:rsidRDefault="00067E35" w:rsidP="006A0B2B">
      <w:pPr>
        <w:ind w:firstLine="709"/>
        <w:jc w:val="both"/>
        <w:rPr>
          <w:b/>
          <w:sz w:val="22"/>
          <w:szCs w:val="22"/>
        </w:rPr>
      </w:pPr>
    </w:p>
    <w:p w:rsidR="00067E35" w:rsidRPr="004F6915" w:rsidRDefault="00067E35" w:rsidP="00067E35">
      <w:pPr>
        <w:ind w:firstLine="709"/>
        <w:jc w:val="both"/>
        <w:rPr>
          <w:b/>
          <w:sz w:val="22"/>
          <w:szCs w:val="22"/>
        </w:rPr>
      </w:pPr>
      <w:r w:rsidRPr="004F6915">
        <w:rPr>
          <w:b/>
          <w:sz w:val="22"/>
          <w:szCs w:val="22"/>
        </w:rPr>
        <w:t>СЛУШАЛИ:</w:t>
      </w:r>
    </w:p>
    <w:p w:rsidR="00736E1A" w:rsidRPr="004F6915" w:rsidRDefault="005774E1" w:rsidP="00FB520D">
      <w:pPr>
        <w:ind w:firstLine="709"/>
        <w:jc w:val="both"/>
        <w:rPr>
          <w:b/>
          <w:sz w:val="22"/>
          <w:szCs w:val="22"/>
        </w:rPr>
      </w:pPr>
      <w:r w:rsidRPr="005774E1">
        <w:rPr>
          <w:b/>
          <w:sz w:val="22"/>
          <w:szCs w:val="22"/>
        </w:rPr>
        <w:t>3. Об утверждении отчёта исполнительного органа саморегулируемой организации – Директора Некоммерческого партнерства «</w:t>
      </w:r>
      <w:r w:rsidR="006A3BC9">
        <w:rPr>
          <w:b/>
          <w:sz w:val="22"/>
          <w:szCs w:val="22"/>
        </w:rPr>
        <w:t>Балтийское объединение проектировщиков</w:t>
      </w:r>
      <w:r w:rsidRPr="005774E1">
        <w:rPr>
          <w:b/>
          <w:sz w:val="22"/>
          <w:szCs w:val="22"/>
        </w:rPr>
        <w:t>» за 2013 год.</w:t>
      </w:r>
    </w:p>
    <w:p w:rsidR="00736E1A" w:rsidRPr="004F6915" w:rsidRDefault="00736E1A" w:rsidP="00736E1A">
      <w:pPr>
        <w:ind w:firstLine="709"/>
        <w:jc w:val="both"/>
        <w:rPr>
          <w:sz w:val="22"/>
          <w:szCs w:val="22"/>
        </w:rPr>
      </w:pPr>
      <w:r w:rsidRPr="004F6915">
        <w:rPr>
          <w:sz w:val="22"/>
          <w:szCs w:val="22"/>
        </w:rPr>
        <w:t xml:space="preserve">По данному вопросу выступил </w:t>
      </w:r>
      <w:r w:rsidR="00110AA5">
        <w:rPr>
          <w:sz w:val="22"/>
          <w:szCs w:val="22"/>
        </w:rPr>
        <w:t>Первый заместитель д</w:t>
      </w:r>
      <w:r w:rsidRPr="004F6915">
        <w:rPr>
          <w:sz w:val="22"/>
          <w:szCs w:val="22"/>
        </w:rPr>
        <w:t>иректор</w:t>
      </w:r>
      <w:r w:rsidR="00110AA5">
        <w:rPr>
          <w:sz w:val="22"/>
          <w:szCs w:val="22"/>
        </w:rPr>
        <w:t>а</w:t>
      </w:r>
      <w:r w:rsidRPr="004F6915">
        <w:rPr>
          <w:sz w:val="22"/>
          <w:szCs w:val="22"/>
        </w:rPr>
        <w:t xml:space="preserve"> Некоммерческого партнерства «</w:t>
      </w:r>
      <w:r w:rsidR="006A3BC9">
        <w:rPr>
          <w:sz w:val="22"/>
          <w:szCs w:val="22"/>
        </w:rPr>
        <w:t>Балтийское объединение проектировщиков</w:t>
      </w:r>
      <w:r w:rsidRPr="004F6915">
        <w:rPr>
          <w:sz w:val="22"/>
          <w:szCs w:val="22"/>
        </w:rPr>
        <w:t xml:space="preserve">» </w:t>
      </w:r>
      <w:r w:rsidR="00110AA5">
        <w:rPr>
          <w:sz w:val="22"/>
          <w:szCs w:val="22"/>
        </w:rPr>
        <w:t>Серо</w:t>
      </w:r>
      <w:r w:rsidRPr="004F6915">
        <w:rPr>
          <w:sz w:val="22"/>
          <w:szCs w:val="22"/>
        </w:rPr>
        <w:t xml:space="preserve">в Владимир </w:t>
      </w:r>
      <w:r w:rsidR="00110AA5">
        <w:rPr>
          <w:sz w:val="22"/>
          <w:szCs w:val="22"/>
        </w:rPr>
        <w:t>Александрович</w:t>
      </w:r>
      <w:r w:rsidRPr="004F6915">
        <w:rPr>
          <w:sz w:val="22"/>
          <w:szCs w:val="22"/>
        </w:rPr>
        <w:t>,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исполнительного органа саморегулируемой организации отнесен к исключительной компетенци</w:t>
      </w:r>
      <w:r w:rsidR="005774E1" w:rsidRPr="005774E1">
        <w:rPr>
          <w:sz w:val="22"/>
          <w:szCs w:val="22"/>
        </w:rPr>
        <w:t>и Общего собрания.</w:t>
      </w:r>
    </w:p>
    <w:p w:rsidR="00736E1A" w:rsidRPr="004F6915" w:rsidRDefault="008F3465" w:rsidP="00736E1A">
      <w:pPr>
        <w:ind w:firstLine="709"/>
        <w:jc w:val="both"/>
        <w:rPr>
          <w:sz w:val="22"/>
          <w:szCs w:val="22"/>
        </w:rPr>
      </w:pPr>
      <w:r>
        <w:rPr>
          <w:sz w:val="22"/>
          <w:szCs w:val="22"/>
        </w:rPr>
        <w:t>Первый заместитель директора</w:t>
      </w:r>
      <w:r w:rsidR="005774E1" w:rsidRPr="005774E1">
        <w:rPr>
          <w:sz w:val="22"/>
          <w:szCs w:val="22"/>
        </w:rPr>
        <w:t xml:space="preserve"> Некоммерческого партнерства «</w:t>
      </w:r>
      <w:r w:rsidR="006A3BC9">
        <w:rPr>
          <w:sz w:val="22"/>
          <w:szCs w:val="22"/>
        </w:rPr>
        <w:t>Балтийское объединение проектировщиков</w:t>
      </w:r>
      <w:r w:rsidR="005774E1" w:rsidRPr="005774E1">
        <w:rPr>
          <w:sz w:val="22"/>
          <w:szCs w:val="22"/>
        </w:rPr>
        <w:t>» доложил Общему собранию информацию о работе проделанной Партнерством в 2013 году.</w:t>
      </w:r>
    </w:p>
    <w:p w:rsidR="00736E1A" w:rsidRPr="004F6915" w:rsidRDefault="005774E1" w:rsidP="00736E1A">
      <w:pPr>
        <w:shd w:val="clear" w:color="auto" w:fill="FFFFFF"/>
        <w:ind w:left="24" w:right="14" w:firstLine="709"/>
        <w:jc w:val="both"/>
        <w:rPr>
          <w:sz w:val="22"/>
          <w:szCs w:val="22"/>
        </w:rPr>
      </w:pPr>
      <w:r w:rsidRPr="005774E1">
        <w:rPr>
          <w:sz w:val="22"/>
          <w:szCs w:val="22"/>
        </w:rPr>
        <w:t xml:space="preserve">После окончания оглашения отчёта о работе исполнительного органа Партнерства </w:t>
      </w:r>
      <w:r w:rsidRPr="005774E1">
        <w:rPr>
          <w:color w:val="000000"/>
          <w:sz w:val="22"/>
          <w:szCs w:val="22"/>
        </w:rPr>
        <w:t xml:space="preserve">Председательствующий </w:t>
      </w:r>
      <w:r w:rsidRPr="005774E1">
        <w:rPr>
          <w:sz w:val="22"/>
          <w:szCs w:val="22"/>
        </w:rPr>
        <w:t>предложил Общему собранию обсудить представленный отчёт Директора партнерства (</w:t>
      </w:r>
      <w:r w:rsidRPr="005774E1">
        <w:rPr>
          <w:b/>
          <w:sz w:val="22"/>
          <w:szCs w:val="22"/>
        </w:rPr>
        <w:t>Приложение № 2</w:t>
      </w:r>
      <w:r w:rsidRPr="005774E1">
        <w:rPr>
          <w:sz w:val="22"/>
          <w:szCs w:val="22"/>
        </w:rPr>
        <w:t xml:space="preserve"> к настоящему </w:t>
      </w:r>
      <w:r w:rsidR="004426EB">
        <w:rPr>
          <w:sz w:val="22"/>
          <w:szCs w:val="22"/>
        </w:rPr>
        <w:t>п</w:t>
      </w:r>
      <w:r w:rsidRPr="005774E1">
        <w:rPr>
          <w:sz w:val="22"/>
          <w:szCs w:val="22"/>
        </w:rPr>
        <w:t>ротоколу) и утвердить его.</w:t>
      </w:r>
    </w:p>
    <w:p w:rsidR="00736E1A" w:rsidRPr="004F6915" w:rsidRDefault="005774E1" w:rsidP="00736E1A">
      <w:pPr>
        <w:shd w:val="clear" w:color="auto" w:fill="FFFFFF"/>
        <w:ind w:left="19" w:firstLine="709"/>
        <w:jc w:val="both"/>
        <w:rPr>
          <w:sz w:val="22"/>
          <w:szCs w:val="22"/>
        </w:rPr>
      </w:pPr>
      <w:r w:rsidRPr="005774E1">
        <w:rPr>
          <w:sz w:val="22"/>
          <w:szCs w:val="22"/>
        </w:rPr>
        <w:t>Председательствующий предложил членам Партнерства голосовать по третьему вопросу</w:t>
      </w:r>
      <w:r w:rsidRPr="005774E1">
        <w:rPr>
          <w:b/>
          <w:i/>
          <w:sz w:val="22"/>
          <w:szCs w:val="22"/>
        </w:rPr>
        <w:t xml:space="preserve"> </w:t>
      </w:r>
      <w:r w:rsidRPr="005774E1">
        <w:rPr>
          <w:sz w:val="22"/>
          <w:szCs w:val="22"/>
        </w:rPr>
        <w:t xml:space="preserve">повестки дня Общего собрания. </w:t>
      </w:r>
      <w:r w:rsidR="00262C65">
        <w:rPr>
          <w:sz w:val="22"/>
          <w:szCs w:val="22"/>
        </w:rPr>
        <w:t xml:space="preserve">Далее </w:t>
      </w:r>
      <w:r w:rsidRPr="005774E1">
        <w:rPr>
          <w:sz w:val="22"/>
          <w:szCs w:val="22"/>
        </w:rPr>
        <w:t>Председательствующий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третьему вопросу повестки дня и напомнил порядок заполнения бюллетеней для голосования.</w:t>
      </w:r>
    </w:p>
    <w:p w:rsidR="00736E1A" w:rsidRPr="004F6915" w:rsidRDefault="005774E1" w:rsidP="00736E1A">
      <w:pPr>
        <w:shd w:val="clear" w:color="auto" w:fill="FFFFFF"/>
        <w:ind w:left="19" w:firstLine="709"/>
        <w:jc w:val="both"/>
        <w:rPr>
          <w:color w:val="000000"/>
          <w:sz w:val="22"/>
          <w:szCs w:val="22"/>
        </w:rPr>
      </w:pPr>
      <w:r w:rsidRPr="005774E1">
        <w:rPr>
          <w:color w:val="000000"/>
          <w:sz w:val="22"/>
          <w:szCs w:val="22"/>
        </w:rPr>
        <w:t xml:space="preserve">Приступили к голосованию. </w:t>
      </w:r>
    </w:p>
    <w:p w:rsidR="00736E1A" w:rsidRPr="004F6915" w:rsidRDefault="005774E1" w:rsidP="00736E1A">
      <w:pPr>
        <w:shd w:val="clear" w:color="auto" w:fill="FFFFFF"/>
        <w:ind w:left="5" w:right="5" w:firstLine="709"/>
        <w:jc w:val="both"/>
        <w:rPr>
          <w:sz w:val="22"/>
          <w:szCs w:val="22"/>
        </w:rPr>
      </w:pPr>
      <w:r w:rsidRPr="005774E1">
        <w:rPr>
          <w:color w:val="000000"/>
          <w:sz w:val="22"/>
          <w:szCs w:val="22"/>
        </w:rPr>
        <w:t xml:space="preserve">Председательствующий </w:t>
      </w:r>
      <w:r w:rsidR="00736E1A" w:rsidRPr="004F6915">
        <w:rPr>
          <w:sz w:val="22"/>
          <w:szCs w:val="22"/>
        </w:rPr>
        <w:t>попросил членов Партнерства передать заполненные бюллетени в Счетную комиссию.</w:t>
      </w:r>
    </w:p>
    <w:p w:rsidR="00736E1A" w:rsidRPr="004F6915" w:rsidRDefault="005774E1" w:rsidP="00736E1A">
      <w:pPr>
        <w:shd w:val="clear" w:color="auto" w:fill="FFFFFF"/>
        <w:ind w:left="19" w:firstLine="709"/>
        <w:jc w:val="both"/>
        <w:rPr>
          <w:color w:val="000000"/>
          <w:sz w:val="22"/>
          <w:szCs w:val="22"/>
        </w:rPr>
      </w:pPr>
      <w:r w:rsidRPr="005774E1">
        <w:rPr>
          <w:color w:val="000000"/>
          <w:sz w:val="22"/>
          <w:szCs w:val="22"/>
        </w:rPr>
        <w:t>Счетная комиссия собрала бюллетени и приступила к подсчету голосов.</w:t>
      </w:r>
    </w:p>
    <w:p w:rsidR="00067E35" w:rsidRPr="004F6915" w:rsidRDefault="00067E35" w:rsidP="006A0B2B">
      <w:pPr>
        <w:ind w:firstLine="709"/>
        <w:jc w:val="both"/>
        <w:rPr>
          <w:b/>
          <w:sz w:val="22"/>
          <w:szCs w:val="22"/>
        </w:rPr>
      </w:pPr>
    </w:p>
    <w:p w:rsidR="00041AE3" w:rsidRDefault="002D5704">
      <w:pPr>
        <w:ind w:firstLine="709"/>
        <w:jc w:val="both"/>
        <w:rPr>
          <w:b/>
          <w:sz w:val="22"/>
          <w:szCs w:val="22"/>
        </w:rPr>
      </w:pPr>
      <w:r w:rsidRPr="004F6915">
        <w:rPr>
          <w:b/>
          <w:sz w:val="22"/>
          <w:szCs w:val="22"/>
        </w:rPr>
        <w:t>СЛУШАЛИ:</w:t>
      </w:r>
    </w:p>
    <w:p w:rsidR="00C44461" w:rsidRPr="004F6915" w:rsidRDefault="005774E1" w:rsidP="00FB520D">
      <w:pPr>
        <w:ind w:firstLine="709"/>
        <w:jc w:val="both"/>
        <w:rPr>
          <w:b/>
          <w:sz w:val="22"/>
          <w:szCs w:val="22"/>
        </w:rPr>
      </w:pPr>
      <w:r w:rsidRPr="005774E1">
        <w:rPr>
          <w:b/>
          <w:sz w:val="22"/>
          <w:szCs w:val="22"/>
        </w:rPr>
        <w:t>4. Об избрании исполнительного органа саморегулируемой организации (продлении полномочий действующего Директора Некоммерческого партнерства «</w:t>
      </w:r>
      <w:r w:rsidR="006A3BC9">
        <w:rPr>
          <w:b/>
          <w:sz w:val="22"/>
          <w:szCs w:val="22"/>
        </w:rPr>
        <w:t>Балтийское объединение проектировщиков</w:t>
      </w:r>
      <w:r w:rsidRPr="005774E1">
        <w:rPr>
          <w:b/>
          <w:sz w:val="22"/>
          <w:szCs w:val="22"/>
        </w:rPr>
        <w:t>»</w:t>
      </w:r>
      <w:r w:rsidR="00DA16A0" w:rsidRPr="004F6915">
        <w:rPr>
          <w:b/>
          <w:sz w:val="22"/>
          <w:szCs w:val="22"/>
        </w:rPr>
        <w:t>)</w:t>
      </w:r>
      <w:r w:rsidRPr="005774E1">
        <w:rPr>
          <w:b/>
          <w:sz w:val="22"/>
          <w:szCs w:val="22"/>
        </w:rPr>
        <w:t>.</w:t>
      </w:r>
    </w:p>
    <w:p w:rsidR="00C44461" w:rsidRPr="004F6915" w:rsidRDefault="005774E1" w:rsidP="00C44461">
      <w:pPr>
        <w:ind w:firstLine="543"/>
        <w:jc w:val="both"/>
        <w:rPr>
          <w:sz w:val="22"/>
          <w:szCs w:val="22"/>
        </w:rPr>
      </w:pPr>
      <w:r w:rsidRPr="005774E1">
        <w:rPr>
          <w:sz w:val="22"/>
          <w:szCs w:val="22"/>
        </w:rPr>
        <w:t>По данному вопросу выступил Президент</w:t>
      </w:r>
      <w:r w:rsidR="00C44461" w:rsidRPr="004F6915">
        <w:rPr>
          <w:sz w:val="22"/>
          <w:szCs w:val="22"/>
        </w:rPr>
        <w:t xml:space="preserve"> </w:t>
      </w:r>
      <w:r w:rsidRPr="005774E1">
        <w:rPr>
          <w:sz w:val="22"/>
          <w:szCs w:val="22"/>
        </w:rPr>
        <w:t>Некоммерческого партнерства «</w:t>
      </w:r>
      <w:r w:rsidR="006A3BC9">
        <w:rPr>
          <w:sz w:val="22"/>
          <w:szCs w:val="22"/>
        </w:rPr>
        <w:t>Балтийское объединение проектировщиков</w:t>
      </w:r>
      <w:r w:rsidRPr="005774E1">
        <w:rPr>
          <w:sz w:val="22"/>
          <w:szCs w:val="22"/>
        </w:rPr>
        <w:t xml:space="preserve">» </w:t>
      </w:r>
      <w:r w:rsidR="00F33A21">
        <w:rPr>
          <w:sz w:val="22"/>
          <w:szCs w:val="22"/>
        </w:rPr>
        <w:t>Вихров Александр Николаевич</w:t>
      </w:r>
      <w:r w:rsidRPr="005774E1">
        <w:rPr>
          <w:sz w:val="22"/>
          <w:szCs w:val="22"/>
        </w:rPr>
        <w:t xml:space="preserve">, который сообщил, что в этом году истекает </w:t>
      </w:r>
      <w:r w:rsidR="00900C80" w:rsidRPr="004F6915">
        <w:rPr>
          <w:sz w:val="22"/>
          <w:szCs w:val="22"/>
        </w:rPr>
        <w:t xml:space="preserve">пятилетний </w:t>
      </w:r>
      <w:r w:rsidRPr="005774E1">
        <w:rPr>
          <w:sz w:val="22"/>
          <w:szCs w:val="22"/>
        </w:rPr>
        <w:t>срок полномочий Директора Партнерства – Быкова Владимира Леонидовича.</w:t>
      </w:r>
    </w:p>
    <w:p w:rsidR="004F1263" w:rsidRDefault="00141BCD" w:rsidP="004F1263">
      <w:pPr>
        <w:widowControl/>
        <w:ind w:firstLine="543"/>
        <w:jc w:val="both"/>
        <w:outlineLvl w:val="1"/>
        <w:rPr>
          <w:sz w:val="22"/>
          <w:szCs w:val="22"/>
        </w:rPr>
      </w:pPr>
      <w:r w:rsidRPr="00FE6555">
        <w:rPr>
          <w:sz w:val="22"/>
          <w:szCs w:val="22"/>
        </w:rPr>
        <w:t xml:space="preserve">Выступающий </w:t>
      </w:r>
      <w:r>
        <w:rPr>
          <w:sz w:val="22"/>
          <w:szCs w:val="22"/>
        </w:rPr>
        <w:t>напомнил собравшимся, что в соответствии с Регламентом, р</w:t>
      </w:r>
      <w:r w:rsidRPr="00FE6555">
        <w:rPr>
          <w:sz w:val="22"/>
          <w:szCs w:val="22"/>
        </w:rPr>
        <w:t>ешением Совета партнерства от</w:t>
      </w:r>
      <w:r>
        <w:rPr>
          <w:sz w:val="22"/>
          <w:szCs w:val="22"/>
        </w:rPr>
        <w:t xml:space="preserve"> </w:t>
      </w:r>
      <w:r>
        <w:rPr>
          <w:color w:val="000000"/>
          <w:sz w:val="22"/>
          <w:szCs w:val="22"/>
        </w:rPr>
        <w:t>22</w:t>
      </w:r>
      <w:r w:rsidRPr="00E47470">
        <w:rPr>
          <w:color w:val="000000"/>
          <w:sz w:val="22"/>
          <w:szCs w:val="22"/>
        </w:rPr>
        <w:t xml:space="preserve"> октября 2013 года (</w:t>
      </w:r>
      <w:r>
        <w:rPr>
          <w:color w:val="000000"/>
          <w:sz w:val="22"/>
          <w:szCs w:val="22"/>
        </w:rPr>
        <w:t>п</w:t>
      </w:r>
      <w:r w:rsidRPr="004F6915">
        <w:rPr>
          <w:sz w:val="22"/>
          <w:szCs w:val="22"/>
        </w:rPr>
        <w:t xml:space="preserve">ротокол № </w:t>
      </w:r>
      <w:r>
        <w:rPr>
          <w:sz w:val="22"/>
          <w:szCs w:val="22"/>
        </w:rPr>
        <w:t>443-СП/П/13</w:t>
      </w:r>
      <w:r w:rsidRPr="00E47470">
        <w:rPr>
          <w:color w:val="000000"/>
          <w:sz w:val="22"/>
          <w:szCs w:val="22"/>
        </w:rPr>
        <w:t>)</w:t>
      </w:r>
      <w:r w:rsidRPr="00FE6555">
        <w:rPr>
          <w:sz w:val="22"/>
          <w:szCs w:val="22"/>
        </w:rPr>
        <w:t xml:space="preserve"> </w:t>
      </w:r>
      <w:r w:rsidRPr="004F6915">
        <w:rPr>
          <w:sz w:val="22"/>
          <w:szCs w:val="22"/>
        </w:rPr>
        <w:t xml:space="preserve">в качестве кандидата на должность </w:t>
      </w:r>
      <w:r>
        <w:rPr>
          <w:sz w:val="22"/>
          <w:szCs w:val="22"/>
        </w:rPr>
        <w:t>Директора Партнерства</w:t>
      </w:r>
      <w:r w:rsidRPr="00FE6555">
        <w:rPr>
          <w:sz w:val="22"/>
          <w:szCs w:val="22"/>
        </w:rPr>
        <w:t xml:space="preserve"> была утверждена </w:t>
      </w:r>
      <w:r w:rsidRPr="004F6915">
        <w:rPr>
          <w:sz w:val="22"/>
          <w:szCs w:val="22"/>
        </w:rPr>
        <w:t xml:space="preserve">кандидатура </w:t>
      </w:r>
      <w:r>
        <w:rPr>
          <w:sz w:val="22"/>
          <w:szCs w:val="22"/>
        </w:rPr>
        <w:t>Быкова Владимира Леонидовича</w:t>
      </w:r>
      <w:r w:rsidRPr="004F6915">
        <w:rPr>
          <w:sz w:val="22"/>
          <w:szCs w:val="22"/>
        </w:rPr>
        <w:t>.</w:t>
      </w:r>
      <w:r w:rsidRPr="00496F80">
        <w:rPr>
          <w:sz w:val="22"/>
          <w:szCs w:val="22"/>
        </w:rPr>
        <w:t xml:space="preserve"> </w:t>
      </w:r>
      <w:r w:rsidR="004F1263" w:rsidRPr="004F6915">
        <w:rPr>
          <w:sz w:val="22"/>
          <w:szCs w:val="22"/>
        </w:rPr>
        <w:t xml:space="preserve">Предложений о выдвижении иных кандидатур на должность </w:t>
      </w:r>
      <w:r w:rsidR="004F1263">
        <w:rPr>
          <w:sz w:val="22"/>
          <w:szCs w:val="22"/>
        </w:rPr>
        <w:t>Директора Партнерства</w:t>
      </w:r>
      <w:r w:rsidR="004F1263" w:rsidRPr="004F6915">
        <w:rPr>
          <w:sz w:val="22"/>
          <w:szCs w:val="22"/>
        </w:rPr>
        <w:t xml:space="preserve"> в Совет партнерства не поступило.</w:t>
      </w:r>
    </w:p>
    <w:p w:rsidR="00C44461" w:rsidRDefault="005774E1" w:rsidP="00C44461">
      <w:pPr>
        <w:shd w:val="clear" w:color="auto" w:fill="FFFFFF"/>
        <w:ind w:firstLine="543"/>
        <w:jc w:val="both"/>
        <w:rPr>
          <w:sz w:val="22"/>
          <w:szCs w:val="22"/>
        </w:rPr>
      </w:pPr>
      <w:r w:rsidRPr="005774E1">
        <w:rPr>
          <w:sz w:val="22"/>
          <w:szCs w:val="22"/>
        </w:rPr>
        <w:lastRenderedPageBreak/>
        <w:t>Далее выступающий сообщил присутствующим краткую биографическую справку о вышеуказанном кандидат</w:t>
      </w:r>
      <w:r w:rsidR="00FF4040">
        <w:rPr>
          <w:sz w:val="22"/>
          <w:szCs w:val="22"/>
        </w:rPr>
        <w:t>е.</w:t>
      </w:r>
    </w:p>
    <w:p w:rsidR="00DC64C3" w:rsidRPr="004F6915" w:rsidRDefault="00DC64C3" w:rsidP="00DC64C3">
      <w:pPr>
        <w:shd w:val="clear" w:color="auto" w:fill="FFFFFF"/>
        <w:ind w:firstLine="567"/>
        <w:jc w:val="both"/>
        <w:rPr>
          <w:sz w:val="22"/>
          <w:szCs w:val="22"/>
        </w:rPr>
      </w:pPr>
      <w:r w:rsidRPr="004F6915">
        <w:rPr>
          <w:sz w:val="22"/>
          <w:szCs w:val="22"/>
        </w:rPr>
        <w:t xml:space="preserve">Выступающий предложил рассмотреть утвержденную Советом партнерства кандидатуру и избрать на пост </w:t>
      </w:r>
      <w:r>
        <w:rPr>
          <w:sz w:val="22"/>
          <w:szCs w:val="22"/>
        </w:rPr>
        <w:t>Директора Партнерства</w:t>
      </w:r>
      <w:r w:rsidR="00F33A21">
        <w:rPr>
          <w:sz w:val="22"/>
          <w:szCs w:val="22"/>
        </w:rPr>
        <w:t xml:space="preserve"> -</w:t>
      </w:r>
      <w:r>
        <w:rPr>
          <w:sz w:val="22"/>
          <w:szCs w:val="22"/>
        </w:rPr>
        <w:t xml:space="preserve"> Быкова Владимира Леонидовича</w:t>
      </w:r>
      <w:r w:rsidRPr="004F6915">
        <w:rPr>
          <w:sz w:val="22"/>
          <w:szCs w:val="22"/>
        </w:rPr>
        <w:t xml:space="preserve">. </w:t>
      </w:r>
    </w:p>
    <w:p w:rsidR="00B47DA8" w:rsidRPr="004F6915" w:rsidRDefault="005774E1" w:rsidP="00B47DA8">
      <w:pPr>
        <w:shd w:val="clear" w:color="auto" w:fill="FFFFFF"/>
        <w:ind w:left="19" w:firstLine="543"/>
        <w:jc w:val="both"/>
        <w:rPr>
          <w:sz w:val="22"/>
          <w:szCs w:val="22"/>
        </w:rPr>
      </w:pPr>
      <w:r w:rsidRPr="005774E1">
        <w:rPr>
          <w:color w:val="000000"/>
          <w:sz w:val="22"/>
          <w:szCs w:val="22"/>
        </w:rPr>
        <w:t xml:space="preserve">Председательствующий </w:t>
      </w:r>
      <w:r w:rsidRPr="005774E1">
        <w:rPr>
          <w:sz w:val="22"/>
          <w:szCs w:val="22"/>
        </w:rPr>
        <w:t xml:space="preserve">предложил членам Партнерства голосовать по </w:t>
      </w:r>
      <w:r w:rsidR="001250BD">
        <w:rPr>
          <w:sz w:val="22"/>
          <w:szCs w:val="22"/>
        </w:rPr>
        <w:t>четвертому</w:t>
      </w:r>
      <w:r w:rsidRPr="005774E1">
        <w:rPr>
          <w:b/>
          <w:i/>
          <w:sz w:val="22"/>
          <w:szCs w:val="22"/>
        </w:rPr>
        <w:t xml:space="preserve"> </w:t>
      </w:r>
      <w:r w:rsidRPr="005774E1">
        <w:rPr>
          <w:sz w:val="22"/>
          <w:szCs w:val="22"/>
        </w:rPr>
        <w:t xml:space="preserve">вопросу повестки дня Общего собрания. Далее </w:t>
      </w:r>
      <w:r w:rsidRPr="005774E1">
        <w:rPr>
          <w:color w:val="000000"/>
          <w:sz w:val="22"/>
          <w:szCs w:val="22"/>
        </w:rPr>
        <w:t>Председательствующий</w:t>
      </w:r>
      <w:r w:rsidRPr="005774E1">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четвертому вопросу повестки дня и напомнил порядок заполнения бюллетеней для голосования.</w:t>
      </w:r>
    </w:p>
    <w:p w:rsidR="00B47DA8" w:rsidRPr="004F6915" w:rsidRDefault="005774E1" w:rsidP="00B47DA8">
      <w:pPr>
        <w:shd w:val="clear" w:color="auto" w:fill="FFFFFF"/>
        <w:ind w:left="19" w:firstLine="543"/>
        <w:jc w:val="both"/>
        <w:rPr>
          <w:sz w:val="22"/>
          <w:szCs w:val="22"/>
        </w:rPr>
      </w:pPr>
      <w:r w:rsidRPr="005774E1">
        <w:rPr>
          <w:sz w:val="22"/>
          <w:szCs w:val="22"/>
        </w:rPr>
        <w:t xml:space="preserve">Приступили к голосованию. </w:t>
      </w:r>
    </w:p>
    <w:p w:rsidR="00B47DA8" w:rsidRPr="004F6915" w:rsidRDefault="005774E1" w:rsidP="00B47DA8">
      <w:pPr>
        <w:shd w:val="clear" w:color="auto" w:fill="FFFFFF"/>
        <w:ind w:left="5" w:right="5" w:firstLine="562"/>
        <w:jc w:val="both"/>
        <w:rPr>
          <w:sz w:val="22"/>
          <w:szCs w:val="22"/>
        </w:rPr>
      </w:pPr>
      <w:r w:rsidRPr="005774E1">
        <w:rPr>
          <w:color w:val="000000"/>
          <w:sz w:val="22"/>
          <w:szCs w:val="22"/>
        </w:rPr>
        <w:t xml:space="preserve">Председательствующий </w:t>
      </w:r>
      <w:r w:rsidR="00B47DA8" w:rsidRPr="004F6915">
        <w:rPr>
          <w:sz w:val="22"/>
          <w:szCs w:val="22"/>
        </w:rPr>
        <w:t>попросил членов Партнерства передать заполненные бюллетени в Счетную комиссию.</w:t>
      </w:r>
    </w:p>
    <w:p w:rsidR="00B47DA8" w:rsidRPr="004F6915" w:rsidRDefault="005774E1" w:rsidP="00B47DA8">
      <w:pPr>
        <w:shd w:val="clear" w:color="auto" w:fill="FFFFFF"/>
        <w:ind w:left="19" w:firstLine="562"/>
        <w:jc w:val="both"/>
        <w:rPr>
          <w:color w:val="000000"/>
          <w:sz w:val="22"/>
          <w:szCs w:val="22"/>
        </w:rPr>
      </w:pPr>
      <w:r w:rsidRPr="005774E1">
        <w:rPr>
          <w:color w:val="000000"/>
          <w:sz w:val="22"/>
          <w:szCs w:val="22"/>
        </w:rPr>
        <w:t>Счетная комиссия собрала бюллетени и приступила к подсчету голосов.</w:t>
      </w:r>
    </w:p>
    <w:p w:rsidR="004201C1" w:rsidRPr="004F6915" w:rsidRDefault="004201C1" w:rsidP="006A0B2B">
      <w:pPr>
        <w:ind w:firstLine="709"/>
        <w:jc w:val="both"/>
        <w:rPr>
          <w:b/>
          <w:sz w:val="22"/>
          <w:szCs w:val="22"/>
        </w:rPr>
      </w:pPr>
    </w:p>
    <w:p w:rsidR="004346F9" w:rsidRPr="004F6915" w:rsidRDefault="004346F9" w:rsidP="004346F9">
      <w:pPr>
        <w:ind w:firstLine="709"/>
        <w:jc w:val="both"/>
        <w:rPr>
          <w:b/>
          <w:sz w:val="22"/>
          <w:szCs w:val="22"/>
        </w:rPr>
      </w:pPr>
      <w:r w:rsidRPr="004F6915">
        <w:rPr>
          <w:b/>
          <w:sz w:val="22"/>
          <w:szCs w:val="22"/>
        </w:rPr>
        <w:t>СЛУШАЛИ:</w:t>
      </w:r>
    </w:p>
    <w:p w:rsidR="00861B26" w:rsidRPr="004F6915" w:rsidRDefault="005774E1" w:rsidP="006A0B2B">
      <w:pPr>
        <w:ind w:firstLine="709"/>
        <w:jc w:val="both"/>
        <w:rPr>
          <w:b/>
          <w:sz w:val="22"/>
          <w:szCs w:val="22"/>
        </w:rPr>
      </w:pPr>
      <w:r w:rsidRPr="005774E1">
        <w:rPr>
          <w:b/>
          <w:sz w:val="22"/>
          <w:szCs w:val="22"/>
        </w:rPr>
        <w:t>5. Об утверждении новой редакции Устава Некоммерческого партнерства «</w:t>
      </w:r>
      <w:r w:rsidR="006A3BC9">
        <w:rPr>
          <w:b/>
          <w:sz w:val="22"/>
          <w:szCs w:val="22"/>
        </w:rPr>
        <w:t>Балтийское объединение проектировщиков</w:t>
      </w:r>
      <w:r w:rsidRPr="005774E1">
        <w:rPr>
          <w:b/>
          <w:sz w:val="22"/>
          <w:szCs w:val="22"/>
        </w:rPr>
        <w:t>» (приведение в соответствие с Градостроительным кодексом РФ с учетом изменений, внесенных Федеральным законом от 28.11.2011 № 337-ФЗ, Федеральным законом от 02.07.2013 № 185-ФЗ, Федеральным законом от 23.07.2013 №</w:t>
      </w:r>
      <w:r w:rsidR="00201852" w:rsidRPr="004F6915">
        <w:rPr>
          <w:b/>
          <w:sz w:val="22"/>
          <w:szCs w:val="22"/>
        </w:rPr>
        <w:t> 207-ФЗ, Федеральным законом от</w:t>
      </w:r>
      <w:r w:rsidRPr="005774E1">
        <w:rPr>
          <w:b/>
          <w:sz w:val="22"/>
          <w:szCs w:val="22"/>
        </w:rPr>
        <w:t xml:space="preserve"> 07.06.2013 № 113-ФЗ).</w:t>
      </w:r>
    </w:p>
    <w:p w:rsidR="00DA59D8" w:rsidRPr="004F6915" w:rsidRDefault="0083777E" w:rsidP="00D15375">
      <w:pPr>
        <w:shd w:val="clear" w:color="auto" w:fill="FFFFFF"/>
        <w:ind w:firstLine="543"/>
        <w:jc w:val="both"/>
        <w:rPr>
          <w:sz w:val="22"/>
          <w:szCs w:val="22"/>
        </w:rPr>
      </w:pPr>
      <w:r w:rsidRPr="004F6915">
        <w:rPr>
          <w:sz w:val="22"/>
          <w:szCs w:val="22"/>
        </w:rPr>
        <w:t xml:space="preserve">По данному вопросу выступил </w:t>
      </w:r>
      <w:r>
        <w:rPr>
          <w:sz w:val="22"/>
          <w:szCs w:val="22"/>
        </w:rPr>
        <w:t>н</w:t>
      </w:r>
      <w:r w:rsidRPr="004F6915">
        <w:rPr>
          <w:sz w:val="22"/>
          <w:szCs w:val="22"/>
        </w:rPr>
        <w:t>ачальник Юридического управления Бондаренко Игорь Александрович, который сообщил присутствующим о</w:t>
      </w:r>
      <w:r w:rsidR="005774E1" w:rsidRPr="005774E1">
        <w:rPr>
          <w:color w:val="000000"/>
          <w:sz w:val="22"/>
          <w:szCs w:val="22"/>
        </w:rPr>
        <w:t xml:space="preserve"> необходимости внесения изменений в Устав Некоммерческого партнерства «</w:t>
      </w:r>
      <w:r w:rsidR="006A3BC9">
        <w:rPr>
          <w:color w:val="000000"/>
          <w:sz w:val="22"/>
          <w:szCs w:val="22"/>
        </w:rPr>
        <w:t>Балтийское объединение проектировщиков</w:t>
      </w:r>
      <w:r w:rsidR="005774E1" w:rsidRPr="005774E1">
        <w:rPr>
          <w:color w:val="000000"/>
          <w:sz w:val="22"/>
          <w:szCs w:val="22"/>
        </w:rPr>
        <w:t>», в целях его приведения в соответствие с Градостроительным коде</w:t>
      </w:r>
      <w:r>
        <w:rPr>
          <w:color w:val="000000"/>
          <w:sz w:val="22"/>
          <w:szCs w:val="22"/>
        </w:rPr>
        <w:t>к</w:t>
      </w:r>
      <w:r w:rsidR="005774E1" w:rsidRPr="005774E1">
        <w:rPr>
          <w:color w:val="000000"/>
          <w:sz w:val="22"/>
          <w:szCs w:val="22"/>
        </w:rPr>
        <w:t xml:space="preserve">сом РФ с </w:t>
      </w:r>
      <w:r w:rsidR="005774E1" w:rsidRPr="005774E1">
        <w:rPr>
          <w:sz w:val="22"/>
          <w:szCs w:val="22"/>
        </w:rPr>
        <w:t>учетом изменений, внесенных Федеральным законом от 28.11.2011 № 337-ФЗ, Федеральным законом от 02.07.2013 № 185-ФЗ, Федеральным законом от 23.07.2013 № 207-ФЗ, Федеральным законом от 07.06.2013 № 113-ФЗ</w:t>
      </w:r>
      <w:r w:rsidRPr="004F6915">
        <w:rPr>
          <w:sz w:val="22"/>
          <w:szCs w:val="22"/>
        </w:rPr>
        <w:t>.</w:t>
      </w:r>
    </w:p>
    <w:p w:rsidR="00D15375" w:rsidRPr="004F6915" w:rsidRDefault="00D15375" w:rsidP="00D15375">
      <w:pPr>
        <w:shd w:val="clear" w:color="auto" w:fill="FFFFFF"/>
        <w:ind w:left="5" w:right="5" w:firstLine="543"/>
        <w:jc w:val="both"/>
        <w:rPr>
          <w:sz w:val="22"/>
          <w:szCs w:val="22"/>
        </w:rPr>
      </w:pPr>
      <w:r w:rsidRPr="004F6915">
        <w:rPr>
          <w:sz w:val="22"/>
          <w:szCs w:val="22"/>
        </w:rPr>
        <w:t xml:space="preserve">После завершения доклада, Председательствующий предложил собравшимся утвердить представленный проект новой редакции Устава </w:t>
      </w:r>
      <w:r w:rsidR="007D58FD">
        <w:rPr>
          <w:sz w:val="22"/>
          <w:szCs w:val="22"/>
        </w:rPr>
        <w:t>(</w:t>
      </w:r>
      <w:r w:rsidR="00DC64C3">
        <w:rPr>
          <w:b/>
          <w:sz w:val="22"/>
          <w:szCs w:val="22"/>
        </w:rPr>
        <w:t xml:space="preserve">Приложение </w:t>
      </w:r>
      <w:r w:rsidRPr="004F6915">
        <w:rPr>
          <w:b/>
          <w:sz w:val="22"/>
          <w:szCs w:val="22"/>
        </w:rPr>
        <w:t xml:space="preserve">№ </w:t>
      </w:r>
      <w:r w:rsidR="005774E1" w:rsidRPr="005774E1">
        <w:rPr>
          <w:b/>
          <w:sz w:val="22"/>
          <w:szCs w:val="22"/>
        </w:rPr>
        <w:t>3</w:t>
      </w:r>
      <w:r w:rsidR="005774E1" w:rsidRPr="005774E1">
        <w:rPr>
          <w:sz w:val="22"/>
          <w:szCs w:val="22"/>
        </w:rPr>
        <w:t xml:space="preserve"> к настоящему протоколу</w:t>
      </w:r>
      <w:r w:rsidR="007D58FD">
        <w:rPr>
          <w:sz w:val="22"/>
          <w:szCs w:val="22"/>
        </w:rPr>
        <w:t>)</w:t>
      </w:r>
      <w:r w:rsidR="005774E1" w:rsidRPr="005774E1">
        <w:rPr>
          <w:sz w:val="22"/>
          <w:szCs w:val="22"/>
        </w:rPr>
        <w:t>.</w:t>
      </w:r>
    </w:p>
    <w:p w:rsidR="00D15375" w:rsidRPr="004F6915" w:rsidRDefault="005774E1" w:rsidP="00D15375">
      <w:pPr>
        <w:shd w:val="clear" w:color="auto" w:fill="FFFFFF"/>
        <w:ind w:left="5" w:right="5" w:firstLine="543"/>
        <w:jc w:val="both"/>
        <w:rPr>
          <w:sz w:val="22"/>
          <w:szCs w:val="22"/>
        </w:rPr>
      </w:pPr>
      <w:r w:rsidRPr="005774E1">
        <w:rPr>
          <w:sz w:val="22"/>
          <w:szCs w:val="22"/>
        </w:rPr>
        <w:t xml:space="preserve">Возражений против утверждения новой редакции Устава не последовало. Вопрос поставили на голосование. </w:t>
      </w:r>
    </w:p>
    <w:p w:rsidR="00F97603" w:rsidRPr="004F6915" w:rsidRDefault="005774E1" w:rsidP="00F97603">
      <w:pPr>
        <w:shd w:val="clear" w:color="auto" w:fill="FFFFFF"/>
        <w:ind w:left="19" w:firstLine="543"/>
        <w:jc w:val="both"/>
        <w:rPr>
          <w:sz w:val="22"/>
          <w:szCs w:val="22"/>
        </w:rPr>
      </w:pPr>
      <w:r w:rsidRPr="005774E1">
        <w:rPr>
          <w:color w:val="000000"/>
          <w:sz w:val="22"/>
          <w:szCs w:val="22"/>
        </w:rPr>
        <w:t xml:space="preserve">Председательствующий </w:t>
      </w:r>
      <w:r w:rsidRPr="005774E1">
        <w:rPr>
          <w:sz w:val="22"/>
          <w:szCs w:val="22"/>
        </w:rPr>
        <w:t>предложил членам Партнерства голосовать по пятому</w:t>
      </w:r>
      <w:r w:rsidRPr="005774E1">
        <w:rPr>
          <w:b/>
          <w:i/>
          <w:sz w:val="22"/>
          <w:szCs w:val="22"/>
        </w:rPr>
        <w:t xml:space="preserve"> </w:t>
      </w:r>
      <w:r w:rsidRPr="005774E1">
        <w:rPr>
          <w:sz w:val="22"/>
          <w:szCs w:val="22"/>
        </w:rPr>
        <w:t xml:space="preserve">вопросу повестки дня Общего собрания. Далее </w:t>
      </w:r>
      <w:r w:rsidRPr="005774E1">
        <w:rPr>
          <w:color w:val="000000"/>
          <w:sz w:val="22"/>
          <w:szCs w:val="22"/>
        </w:rPr>
        <w:t>Председательствующий</w:t>
      </w:r>
      <w:r w:rsidRPr="005774E1">
        <w:rPr>
          <w:sz w:val="22"/>
          <w:szCs w:val="22"/>
        </w:rPr>
        <w:t xml:space="preserve"> попросил лиц</w:t>
      </w:r>
      <w:r w:rsidR="007D58FD">
        <w:rPr>
          <w:sz w:val="22"/>
          <w:szCs w:val="22"/>
        </w:rPr>
        <w:t>,</w:t>
      </w:r>
      <w:r w:rsidRPr="005774E1">
        <w:rPr>
          <w:sz w:val="22"/>
          <w:szCs w:val="22"/>
        </w:rPr>
        <w:t xml:space="preserve">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1250BD">
        <w:rPr>
          <w:sz w:val="22"/>
          <w:szCs w:val="22"/>
        </w:rPr>
        <w:t>пятому</w:t>
      </w:r>
      <w:r w:rsidRPr="005774E1">
        <w:rPr>
          <w:sz w:val="22"/>
          <w:szCs w:val="22"/>
        </w:rPr>
        <w:t xml:space="preserve"> вопросу повестки дня и напомнил порядок заполнения бюллетеней для голосования.</w:t>
      </w:r>
    </w:p>
    <w:p w:rsidR="00F97603" w:rsidRPr="004F6915" w:rsidRDefault="005774E1" w:rsidP="00F97603">
      <w:pPr>
        <w:shd w:val="clear" w:color="auto" w:fill="FFFFFF"/>
        <w:ind w:left="19" w:firstLine="543"/>
        <w:jc w:val="both"/>
        <w:rPr>
          <w:sz w:val="22"/>
          <w:szCs w:val="22"/>
        </w:rPr>
      </w:pPr>
      <w:r w:rsidRPr="005774E1">
        <w:rPr>
          <w:sz w:val="22"/>
          <w:szCs w:val="22"/>
        </w:rPr>
        <w:t xml:space="preserve">Приступили к голосованию. </w:t>
      </w:r>
    </w:p>
    <w:p w:rsidR="00F97603" w:rsidRPr="004F6915" w:rsidRDefault="005774E1" w:rsidP="00F97603">
      <w:pPr>
        <w:shd w:val="clear" w:color="auto" w:fill="FFFFFF"/>
        <w:ind w:left="5" w:right="5" w:firstLine="562"/>
        <w:jc w:val="both"/>
        <w:rPr>
          <w:sz w:val="22"/>
          <w:szCs w:val="22"/>
        </w:rPr>
      </w:pPr>
      <w:r w:rsidRPr="005774E1">
        <w:rPr>
          <w:color w:val="000000"/>
          <w:sz w:val="22"/>
          <w:szCs w:val="22"/>
        </w:rPr>
        <w:t xml:space="preserve">Председательствующий </w:t>
      </w:r>
      <w:r w:rsidR="00F97603" w:rsidRPr="004F6915">
        <w:rPr>
          <w:sz w:val="22"/>
          <w:szCs w:val="22"/>
        </w:rPr>
        <w:t>попросил членов Партнерства передать заполненные бюллетени в Счетную комиссию.</w:t>
      </w:r>
    </w:p>
    <w:p w:rsidR="00F97603" w:rsidRPr="004F6915" w:rsidRDefault="005774E1" w:rsidP="00F97603">
      <w:pPr>
        <w:shd w:val="clear" w:color="auto" w:fill="FFFFFF"/>
        <w:ind w:left="19" w:firstLine="562"/>
        <w:jc w:val="both"/>
        <w:rPr>
          <w:color w:val="000000"/>
          <w:sz w:val="22"/>
          <w:szCs w:val="22"/>
        </w:rPr>
      </w:pPr>
      <w:r w:rsidRPr="005774E1">
        <w:rPr>
          <w:color w:val="000000"/>
          <w:sz w:val="22"/>
          <w:szCs w:val="22"/>
        </w:rPr>
        <w:t>Счетная комиссия собрала бюллетени и приступила к подсчету голосов.</w:t>
      </w:r>
    </w:p>
    <w:p w:rsidR="002105D8" w:rsidRDefault="002105D8">
      <w:pPr>
        <w:ind w:firstLine="567"/>
        <w:jc w:val="both"/>
        <w:rPr>
          <w:b/>
          <w:sz w:val="22"/>
          <w:szCs w:val="22"/>
        </w:rPr>
      </w:pPr>
    </w:p>
    <w:p w:rsidR="002105D8" w:rsidRDefault="004346F9">
      <w:pPr>
        <w:ind w:firstLine="567"/>
        <w:jc w:val="both"/>
        <w:rPr>
          <w:b/>
          <w:sz w:val="22"/>
          <w:szCs w:val="22"/>
        </w:rPr>
      </w:pPr>
      <w:r w:rsidRPr="004F6915">
        <w:rPr>
          <w:b/>
          <w:sz w:val="22"/>
          <w:szCs w:val="22"/>
        </w:rPr>
        <w:t>СЛУШАЛИ:</w:t>
      </w:r>
    </w:p>
    <w:p w:rsidR="002105D8" w:rsidRDefault="005774E1">
      <w:pPr>
        <w:ind w:firstLine="567"/>
        <w:jc w:val="both"/>
        <w:rPr>
          <w:b/>
          <w:sz w:val="22"/>
          <w:szCs w:val="22"/>
        </w:rPr>
      </w:pPr>
      <w:r w:rsidRPr="005774E1">
        <w:rPr>
          <w:b/>
          <w:sz w:val="22"/>
          <w:szCs w:val="22"/>
        </w:rPr>
        <w:t>6. О приведении внутренних документов Некоммерческого партнерства «</w:t>
      </w:r>
      <w:r w:rsidR="006A3BC9">
        <w:rPr>
          <w:b/>
          <w:sz w:val="22"/>
          <w:szCs w:val="22"/>
        </w:rPr>
        <w:t>Балтийское объединение проектировщиков</w:t>
      </w:r>
      <w:r w:rsidRPr="005774E1">
        <w:rPr>
          <w:b/>
          <w:sz w:val="22"/>
          <w:szCs w:val="22"/>
        </w:rPr>
        <w:t>» в соответствие с Градостроительным кодексом РФ с учетом изменений, внесенных Федеральным законом от 28.11.2011 № 337-ФЗ, Федеральным законом от 02.07.2013 № 185-ФЗ.</w:t>
      </w:r>
    </w:p>
    <w:p w:rsidR="00F472BA" w:rsidRPr="004F6915" w:rsidRDefault="00201852" w:rsidP="00964CC0">
      <w:pPr>
        <w:ind w:firstLine="709"/>
        <w:jc w:val="both"/>
        <w:rPr>
          <w:sz w:val="22"/>
          <w:szCs w:val="22"/>
        </w:rPr>
      </w:pPr>
      <w:r w:rsidRPr="004F6915">
        <w:rPr>
          <w:sz w:val="22"/>
          <w:szCs w:val="22"/>
        </w:rPr>
        <w:t xml:space="preserve">По данному вопросу выступил </w:t>
      </w:r>
      <w:r w:rsidR="00CB2DD1">
        <w:rPr>
          <w:sz w:val="22"/>
          <w:szCs w:val="22"/>
        </w:rPr>
        <w:t>з</w:t>
      </w:r>
      <w:r w:rsidR="005774E1" w:rsidRPr="005774E1">
        <w:rPr>
          <w:sz w:val="22"/>
          <w:szCs w:val="22"/>
        </w:rPr>
        <w:t>аместитель начальника Юридического управления Абдулов Рамиль Энварович</w:t>
      </w:r>
      <w:r w:rsidRPr="004F6915">
        <w:rPr>
          <w:sz w:val="22"/>
          <w:szCs w:val="22"/>
        </w:rPr>
        <w:t xml:space="preserve">, который представил вниманию Общего собрания новую редакцию </w:t>
      </w:r>
      <w:r w:rsidR="005774E1" w:rsidRPr="005774E1">
        <w:rPr>
          <w:bCs/>
          <w:color w:val="000000"/>
          <w:sz w:val="22"/>
          <w:szCs w:val="22"/>
        </w:rPr>
        <w:t>Положения о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являющихся членами саморегулируемой организации Некоммерческое партнерство «</w:t>
      </w:r>
      <w:r w:rsidR="006A3BC9">
        <w:rPr>
          <w:bCs/>
          <w:color w:val="000000"/>
          <w:sz w:val="22"/>
          <w:szCs w:val="22"/>
        </w:rPr>
        <w:t>Балтийское объединение проектировщиков</w:t>
      </w:r>
      <w:r w:rsidR="005774E1" w:rsidRPr="005774E1">
        <w:rPr>
          <w:bCs/>
          <w:color w:val="000000"/>
          <w:sz w:val="22"/>
          <w:szCs w:val="22"/>
        </w:rPr>
        <w:t xml:space="preserve">» </w:t>
      </w:r>
      <w:r w:rsidR="005774E1" w:rsidRPr="005774E1">
        <w:rPr>
          <w:sz w:val="22"/>
          <w:szCs w:val="22"/>
        </w:rPr>
        <w:t>(далее</w:t>
      </w:r>
      <w:r w:rsidR="0058271D">
        <w:rPr>
          <w:sz w:val="22"/>
          <w:szCs w:val="22"/>
        </w:rPr>
        <w:t xml:space="preserve"> также</w:t>
      </w:r>
      <w:r w:rsidR="005774E1" w:rsidRPr="005774E1">
        <w:rPr>
          <w:b/>
          <w:sz w:val="22"/>
          <w:szCs w:val="22"/>
        </w:rPr>
        <w:t> - </w:t>
      </w:r>
      <w:r w:rsidR="005774E1" w:rsidRPr="005774E1">
        <w:rPr>
          <w:sz w:val="22"/>
          <w:szCs w:val="22"/>
        </w:rPr>
        <w:t>«</w:t>
      </w:r>
      <w:r w:rsidR="00146D09">
        <w:rPr>
          <w:sz w:val="22"/>
          <w:szCs w:val="22"/>
        </w:rPr>
        <w:t>н</w:t>
      </w:r>
      <w:r w:rsidR="005774E1" w:rsidRPr="005774E1">
        <w:rPr>
          <w:sz w:val="22"/>
          <w:szCs w:val="22"/>
        </w:rPr>
        <w:t>овая редакция Положения о порядке получения дополнительного профессионального образования»)</w:t>
      </w:r>
      <w:r w:rsidR="005774E1" w:rsidRPr="005774E1">
        <w:rPr>
          <w:bCs/>
          <w:color w:val="000000"/>
          <w:sz w:val="22"/>
          <w:szCs w:val="22"/>
        </w:rPr>
        <w:t xml:space="preserve"> (</w:t>
      </w:r>
      <w:r w:rsidR="005774E1" w:rsidRPr="005774E1">
        <w:rPr>
          <w:b/>
          <w:bCs/>
          <w:color w:val="000000"/>
          <w:sz w:val="22"/>
          <w:szCs w:val="22"/>
        </w:rPr>
        <w:t>Приложение № 4</w:t>
      </w:r>
      <w:r w:rsidR="005774E1" w:rsidRPr="005774E1">
        <w:rPr>
          <w:bCs/>
          <w:color w:val="000000"/>
          <w:sz w:val="22"/>
          <w:szCs w:val="22"/>
        </w:rPr>
        <w:t xml:space="preserve"> к </w:t>
      </w:r>
      <w:r w:rsidR="00BF5007">
        <w:rPr>
          <w:bCs/>
          <w:color w:val="000000"/>
          <w:sz w:val="22"/>
          <w:szCs w:val="22"/>
        </w:rPr>
        <w:t xml:space="preserve">настоящему </w:t>
      </w:r>
      <w:r w:rsidR="00146D09">
        <w:rPr>
          <w:bCs/>
          <w:color w:val="000000"/>
          <w:sz w:val="22"/>
          <w:szCs w:val="22"/>
        </w:rPr>
        <w:t>п</w:t>
      </w:r>
      <w:r w:rsidR="005774E1" w:rsidRPr="005774E1">
        <w:rPr>
          <w:sz w:val="22"/>
          <w:szCs w:val="22"/>
        </w:rPr>
        <w:t>ротоколу</w:t>
      </w:r>
      <w:r w:rsidR="005774E1" w:rsidRPr="005774E1">
        <w:rPr>
          <w:bCs/>
          <w:color w:val="000000"/>
          <w:sz w:val="22"/>
          <w:szCs w:val="22"/>
        </w:rPr>
        <w:t>), а также новую редакцию Правил обеспечения имущественной ответственности членов Некоммерческого партнерства «</w:t>
      </w:r>
      <w:r w:rsidR="006A3BC9">
        <w:rPr>
          <w:bCs/>
          <w:color w:val="000000"/>
          <w:sz w:val="22"/>
          <w:szCs w:val="22"/>
        </w:rPr>
        <w:t>Балтийское объединение проектировщиков</w:t>
      </w:r>
      <w:r w:rsidR="005774E1" w:rsidRPr="005774E1">
        <w:rPr>
          <w:bCs/>
          <w:color w:val="000000"/>
          <w:sz w:val="22"/>
          <w:szCs w:val="22"/>
        </w:rPr>
        <w:t>» (</w:t>
      </w:r>
      <w:r w:rsidR="005774E1" w:rsidRPr="005774E1">
        <w:rPr>
          <w:b/>
          <w:bCs/>
          <w:color w:val="000000"/>
          <w:sz w:val="22"/>
          <w:szCs w:val="22"/>
        </w:rPr>
        <w:t>Приложение № 5</w:t>
      </w:r>
      <w:r w:rsidR="005774E1" w:rsidRPr="005774E1">
        <w:rPr>
          <w:bCs/>
          <w:color w:val="000000"/>
          <w:sz w:val="22"/>
          <w:szCs w:val="22"/>
        </w:rPr>
        <w:t xml:space="preserve"> </w:t>
      </w:r>
      <w:r w:rsidR="00BF5007" w:rsidRPr="004F6915">
        <w:rPr>
          <w:bCs/>
          <w:color w:val="000000"/>
          <w:sz w:val="22"/>
          <w:szCs w:val="22"/>
        </w:rPr>
        <w:t xml:space="preserve">к </w:t>
      </w:r>
      <w:r w:rsidR="00BF5007">
        <w:rPr>
          <w:bCs/>
          <w:color w:val="000000"/>
          <w:sz w:val="22"/>
          <w:szCs w:val="22"/>
        </w:rPr>
        <w:t xml:space="preserve">настоящему </w:t>
      </w:r>
      <w:r w:rsidR="002D17C4">
        <w:rPr>
          <w:bCs/>
          <w:color w:val="000000"/>
          <w:sz w:val="22"/>
          <w:szCs w:val="22"/>
        </w:rPr>
        <w:t>п</w:t>
      </w:r>
      <w:r w:rsidR="00BF5007" w:rsidRPr="004F6915">
        <w:rPr>
          <w:sz w:val="22"/>
          <w:szCs w:val="22"/>
        </w:rPr>
        <w:t>ротоколу</w:t>
      </w:r>
      <w:r w:rsidR="005774E1" w:rsidRPr="005774E1">
        <w:rPr>
          <w:bCs/>
          <w:color w:val="000000"/>
          <w:sz w:val="22"/>
          <w:szCs w:val="22"/>
        </w:rPr>
        <w:t>)</w:t>
      </w:r>
      <w:r w:rsidR="00BF5007">
        <w:rPr>
          <w:bCs/>
          <w:color w:val="000000"/>
          <w:sz w:val="22"/>
          <w:szCs w:val="22"/>
        </w:rPr>
        <w:t>.</w:t>
      </w:r>
    </w:p>
    <w:p w:rsidR="00143348" w:rsidRPr="004F6915" w:rsidRDefault="0076612D" w:rsidP="00964CC0">
      <w:pPr>
        <w:ind w:firstLine="709"/>
        <w:jc w:val="both"/>
        <w:rPr>
          <w:sz w:val="22"/>
          <w:szCs w:val="22"/>
        </w:rPr>
      </w:pPr>
      <w:r w:rsidRPr="004F6915">
        <w:rPr>
          <w:sz w:val="22"/>
          <w:szCs w:val="22"/>
        </w:rPr>
        <w:t>Выступающий, сообщил, что нов</w:t>
      </w:r>
      <w:r w:rsidR="005774E1" w:rsidRPr="005774E1">
        <w:rPr>
          <w:sz w:val="22"/>
          <w:szCs w:val="22"/>
        </w:rPr>
        <w:t>ые редакции указанных док</w:t>
      </w:r>
      <w:r w:rsidR="007D58FD">
        <w:rPr>
          <w:sz w:val="22"/>
          <w:szCs w:val="22"/>
        </w:rPr>
        <w:t>у</w:t>
      </w:r>
      <w:r w:rsidR="005774E1" w:rsidRPr="005774E1">
        <w:rPr>
          <w:sz w:val="22"/>
          <w:szCs w:val="22"/>
        </w:rPr>
        <w:t>ментов разработаны в целях их приведения в соответствие</w:t>
      </w:r>
      <w:r w:rsidR="00BF5007">
        <w:rPr>
          <w:sz w:val="22"/>
          <w:szCs w:val="22"/>
        </w:rPr>
        <w:t xml:space="preserve"> с</w:t>
      </w:r>
      <w:r w:rsidR="00964CC0" w:rsidRPr="004F6915">
        <w:rPr>
          <w:sz w:val="22"/>
          <w:szCs w:val="22"/>
        </w:rPr>
        <w:t xml:space="preserve"> нормам</w:t>
      </w:r>
      <w:r w:rsidR="00BF5007">
        <w:rPr>
          <w:sz w:val="22"/>
          <w:szCs w:val="22"/>
        </w:rPr>
        <w:t>и</w:t>
      </w:r>
      <w:r w:rsidR="00964CC0" w:rsidRPr="004F6915">
        <w:rPr>
          <w:sz w:val="22"/>
          <w:szCs w:val="22"/>
        </w:rPr>
        <w:t xml:space="preserve"> </w:t>
      </w:r>
      <w:r w:rsidR="005774E1" w:rsidRPr="005774E1">
        <w:rPr>
          <w:sz w:val="22"/>
          <w:szCs w:val="22"/>
        </w:rPr>
        <w:t>Градостроительн</w:t>
      </w:r>
      <w:r w:rsidR="00BF5007">
        <w:rPr>
          <w:sz w:val="22"/>
          <w:szCs w:val="22"/>
        </w:rPr>
        <w:t>ого</w:t>
      </w:r>
      <w:r w:rsidR="005774E1" w:rsidRPr="005774E1">
        <w:rPr>
          <w:sz w:val="22"/>
          <w:szCs w:val="22"/>
        </w:rPr>
        <w:t xml:space="preserve"> кодекс</w:t>
      </w:r>
      <w:r w:rsidR="00BF5007">
        <w:rPr>
          <w:sz w:val="22"/>
          <w:szCs w:val="22"/>
        </w:rPr>
        <w:t>а</w:t>
      </w:r>
      <w:r w:rsidR="005774E1" w:rsidRPr="005774E1">
        <w:rPr>
          <w:sz w:val="22"/>
          <w:szCs w:val="22"/>
        </w:rPr>
        <w:t xml:space="preserve"> РФ с учетом изменений, </w:t>
      </w:r>
      <w:r w:rsidR="005774E1" w:rsidRPr="005774E1">
        <w:rPr>
          <w:sz w:val="22"/>
          <w:szCs w:val="22"/>
        </w:rPr>
        <w:lastRenderedPageBreak/>
        <w:t>внесенных Федеральным законом от 28.11.2011 № 337-ФЗ, Федеральным законом от 02.07.2013 № 185-ФЗ.</w:t>
      </w:r>
    </w:p>
    <w:p w:rsidR="00964CC0" w:rsidRPr="004F6915" w:rsidRDefault="00143348" w:rsidP="00964CC0">
      <w:pPr>
        <w:ind w:firstLine="709"/>
        <w:jc w:val="both"/>
        <w:rPr>
          <w:sz w:val="22"/>
          <w:szCs w:val="22"/>
        </w:rPr>
      </w:pPr>
      <w:r w:rsidRPr="004F6915">
        <w:rPr>
          <w:sz w:val="22"/>
          <w:szCs w:val="22"/>
        </w:rPr>
        <w:t>Выступающий</w:t>
      </w:r>
      <w:r w:rsidR="005774E1" w:rsidRPr="005774E1">
        <w:rPr>
          <w:sz w:val="22"/>
          <w:szCs w:val="22"/>
        </w:rPr>
        <w:t xml:space="preserve"> предложил собравшимся утвердить представленные проекты документов.</w:t>
      </w:r>
    </w:p>
    <w:p w:rsidR="00964CC0" w:rsidRPr="004F6915" w:rsidRDefault="005774E1" w:rsidP="00964CC0">
      <w:pPr>
        <w:ind w:firstLine="709"/>
        <w:jc w:val="both"/>
        <w:rPr>
          <w:sz w:val="22"/>
          <w:szCs w:val="22"/>
        </w:rPr>
      </w:pPr>
      <w:r w:rsidRPr="005774E1">
        <w:rPr>
          <w:sz w:val="22"/>
          <w:szCs w:val="22"/>
        </w:rPr>
        <w:t>Председательствующий предложил членам Партнерства голосовать по шестому вопросу повестки дня Общего собрания.</w:t>
      </w:r>
      <w:r w:rsidR="00262C65">
        <w:rPr>
          <w:sz w:val="22"/>
          <w:szCs w:val="22"/>
        </w:rPr>
        <w:t xml:space="preserve"> Далее</w:t>
      </w:r>
      <w:r w:rsidRPr="005774E1">
        <w:rPr>
          <w:sz w:val="22"/>
          <w:szCs w:val="22"/>
        </w:rPr>
        <w:t xml:space="preserve"> Председательствующий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шестому вопросу повестки дня и напомнил порядок заполнения бюллетеней для голосования.</w:t>
      </w:r>
    </w:p>
    <w:p w:rsidR="00964CC0" w:rsidRPr="004F6915" w:rsidRDefault="005774E1" w:rsidP="00964CC0">
      <w:pPr>
        <w:ind w:firstLine="709"/>
        <w:jc w:val="both"/>
        <w:rPr>
          <w:sz w:val="22"/>
          <w:szCs w:val="22"/>
        </w:rPr>
      </w:pPr>
      <w:r w:rsidRPr="005774E1">
        <w:rPr>
          <w:sz w:val="22"/>
          <w:szCs w:val="22"/>
        </w:rPr>
        <w:t xml:space="preserve">Приступили к голосованию. </w:t>
      </w:r>
    </w:p>
    <w:p w:rsidR="00964CC0" w:rsidRPr="004F6915" w:rsidRDefault="005774E1" w:rsidP="00964CC0">
      <w:pPr>
        <w:ind w:firstLine="709"/>
        <w:jc w:val="both"/>
        <w:rPr>
          <w:sz w:val="22"/>
          <w:szCs w:val="22"/>
        </w:rPr>
      </w:pPr>
      <w:r w:rsidRPr="005774E1">
        <w:rPr>
          <w:sz w:val="22"/>
          <w:szCs w:val="22"/>
        </w:rPr>
        <w:t>Председательствующий попросил членов Партнерства передать заполненные бюллетени в Счетную комиссию.</w:t>
      </w:r>
    </w:p>
    <w:p w:rsidR="00964CC0" w:rsidRPr="004F6915" w:rsidRDefault="005774E1" w:rsidP="00964CC0">
      <w:pPr>
        <w:ind w:firstLine="709"/>
        <w:jc w:val="both"/>
        <w:rPr>
          <w:sz w:val="22"/>
          <w:szCs w:val="22"/>
        </w:rPr>
      </w:pPr>
      <w:r w:rsidRPr="005774E1">
        <w:rPr>
          <w:sz w:val="22"/>
          <w:szCs w:val="22"/>
        </w:rPr>
        <w:t>Счетная комиссия собрала бюллетени и приступила к подсчету голосов.</w:t>
      </w:r>
    </w:p>
    <w:p w:rsidR="002105D8" w:rsidRDefault="002105D8">
      <w:pPr>
        <w:widowControl/>
        <w:ind w:firstLine="540"/>
        <w:jc w:val="both"/>
        <w:rPr>
          <w:sz w:val="22"/>
          <w:szCs w:val="22"/>
        </w:rPr>
      </w:pPr>
    </w:p>
    <w:p w:rsidR="00F71623" w:rsidRPr="004F6915" w:rsidRDefault="00F71623" w:rsidP="00F71623">
      <w:pPr>
        <w:ind w:firstLine="567"/>
        <w:jc w:val="both"/>
        <w:rPr>
          <w:b/>
          <w:sz w:val="22"/>
          <w:szCs w:val="22"/>
        </w:rPr>
      </w:pPr>
      <w:r w:rsidRPr="004F6915">
        <w:rPr>
          <w:b/>
          <w:sz w:val="22"/>
          <w:szCs w:val="22"/>
        </w:rPr>
        <w:t>СЛУШАЛИ:</w:t>
      </w:r>
    </w:p>
    <w:p w:rsidR="00DA46D6" w:rsidRPr="004C4DF6" w:rsidRDefault="005774E1" w:rsidP="00DA46D6">
      <w:pPr>
        <w:ind w:firstLine="543"/>
        <w:jc w:val="both"/>
        <w:rPr>
          <w:b/>
          <w:sz w:val="22"/>
          <w:szCs w:val="22"/>
        </w:rPr>
      </w:pPr>
      <w:r w:rsidRPr="005774E1">
        <w:rPr>
          <w:b/>
          <w:sz w:val="22"/>
          <w:szCs w:val="22"/>
        </w:rPr>
        <w:t>7. Об утверждении новой редакции Требований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 185-ФЗ).</w:t>
      </w:r>
    </w:p>
    <w:p w:rsidR="002105D8" w:rsidRDefault="005774E1">
      <w:pPr>
        <w:ind w:firstLine="543"/>
        <w:jc w:val="both"/>
        <w:outlineLvl w:val="0"/>
        <w:rPr>
          <w:rFonts w:eastAsiaTheme="minorHAnsi"/>
          <w:sz w:val="22"/>
          <w:szCs w:val="22"/>
          <w:lang w:eastAsia="en-US"/>
        </w:rPr>
      </w:pPr>
      <w:r w:rsidRPr="005774E1">
        <w:rPr>
          <w:sz w:val="22"/>
          <w:szCs w:val="22"/>
        </w:rPr>
        <w:t xml:space="preserve">По данному вопросу выступила начальник Отдела правового обеспечения Юридического управления Партнерства Ковалюк Ольга Юрьевна, которая сообщила, что в связи с вступлением в силу с 01.09.2013 ст. 102  </w:t>
      </w:r>
      <w:r w:rsidRPr="005774E1">
        <w:rPr>
          <w:rFonts w:eastAsiaTheme="minorHAnsi"/>
          <w:sz w:val="22"/>
          <w:szCs w:val="22"/>
          <w:lang w:eastAsia="en-US"/>
        </w:rPr>
        <w:t xml:space="preserve">Федерального закона от 02.07.2013 № 185-ФЗ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t>
      </w:r>
      <w:r w:rsidRPr="005774E1">
        <w:rPr>
          <w:sz w:val="22"/>
          <w:szCs w:val="22"/>
        </w:rPr>
        <w:t>возникла необходимость внести изменения в</w:t>
      </w:r>
      <w:r w:rsidR="001537A0">
        <w:rPr>
          <w:rStyle w:val="ac"/>
          <w:rFonts w:eastAsiaTheme="majorEastAsia"/>
          <w:b w:val="0"/>
          <w:sz w:val="22"/>
          <w:szCs w:val="22"/>
        </w:rPr>
        <w:t xml:space="preserve"> Требования к выдаче членам саморегулируемой организации Некоммерческое партнерство «Балтийское объединение проектировщиков» свидетельств о допуске к </w:t>
      </w:r>
      <w:r>
        <w:rPr>
          <w:rStyle w:val="ac"/>
          <w:rFonts w:eastAsiaTheme="majorEastAsia"/>
          <w:b w:val="0"/>
          <w:sz w:val="22"/>
          <w:szCs w:val="22"/>
        </w:rPr>
        <w:t xml:space="preserve">работам </w:t>
      </w:r>
      <w:r w:rsidRPr="005774E1">
        <w:rPr>
          <w:rStyle w:val="ac"/>
          <w:rFonts w:eastAsiaTheme="majorEastAsia"/>
        </w:rPr>
        <w:t>по подготовке проектной документации</w:t>
      </w:r>
      <w:r>
        <w:rPr>
          <w:rStyle w:val="ac"/>
          <w:rFonts w:eastAsiaTheme="majorEastAsia"/>
          <w:b w:val="0"/>
          <w:sz w:val="22"/>
          <w:szCs w:val="22"/>
        </w:rPr>
        <w:t xml:space="preserve">, которые оказывают влияние на безопасность </w:t>
      </w:r>
      <w:r w:rsidRPr="005774E1">
        <w:rPr>
          <w:rFonts w:eastAsiaTheme="minorHAnsi"/>
          <w:lang w:eastAsia="en-US"/>
        </w:rPr>
        <w:t xml:space="preserve">объектов капитального строительства, утвержденные </w:t>
      </w:r>
      <w:r w:rsidRPr="005774E1">
        <w:rPr>
          <w:rFonts w:eastAsiaTheme="minorHAnsi"/>
          <w:sz w:val="22"/>
          <w:szCs w:val="22"/>
          <w:lang w:eastAsia="en-US"/>
        </w:rPr>
        <w:t>решением внеочередного Общего собрания членов Некоммерческого партнерства «</w:t>
      </w:r>
      <w:r w:rsidRPr="005774E1">
        <w:rPr>
          <w:rFonts w:eastAsiaTheme="minorHAnsi"/>
          <w:lang w:eastAsia="en-US"/>
        </w:rPr>
        <w:t>Балтийское объединение проектировщиков</w:t>
      </w:r>
      <w:r w:rsidRPr="005774E1">
        <w:rPr>
          <w:rFonts w:eastAsiaTheme="minorHAnsi"/>
          <w:sz w:val="22"/>
          <w:szCs w:val="22"/>
          <w:lang w:eastAsia="en-US"/>
        </w:rPr>
        <w:t>» от 01 октября 2010 года (п</w:t>
      </w:r>
      <w:r w:rsidRPr="005774E1">
        <w:rPr>
          <w:rFonts w:eastAsia="Calibri"/>
          <w:sz w:val="22"/>
          <w:szCs w:val="22"/>
          <w:lang w:eastAsia="en-US"/>
        </w:rPr>
        <w:t>ротокол № 05-ОСЧ/П/10</w:t>
      </w:r>
      <w:r w:rsidRPr="005774E1">
        <w:rPr>
          <w:rFonts w:eastAsiaTheme="minorHAnsi"/>
          <w:sz w:val="22"/>
          <w:szCs w:val="22"/>
          <w:lang w:eastAsia="en-US"/>
        </w:rPr>
        <w:t>)</w:t>
      </w:r>
      <w:r w:rsidRPr="005774E1">
        <w:rPr>
          <w:rFonts w:eastAsia="Calibri"/>
          <w:sz w:val="22"/>
          <w:szCs w:val="22"/>
          <w:lang w:eastAsia="en-US"/>
        </w:rPr>
        <w:t xml:space="preserve"> </w:t>
      </w:r>
      <w:r w:rsidRPr="005774E1">
        <w:rPr>
          <w:rFonts w:eastAsiaTheme="minorHAnsi"/>
          <w:sz w:val="22"/>
          <w:szCs w:val="22"/>
          <w:lang w:eastAsia="en-US"/>
        </w:rPr>
        <w:t xml:space="preserve">с последующими изменениями (далее – «Требования»). </w:t>
      </w:r>
    </w:p>
    <w:p w:rsidR="00303CCA" w:rsidRPr="004C4DF6" w:rsidRDefault="005774E1" w:rsidP="00303CCA">
      <w:pPr>
        <w:shd w:val="clear" w:color="auto" w:fill="FFFFFF"/>
        <w:ind w:left="5" w:right="5" w:firstLine="543"/>
        <w:jc w:val="both"/>
        <w:rPr>
          <w:sz w:val="22"/>
          <w:szCs w:val="22"/>
        </w:rPr>
      </w:pPr>
      <w:r w:rsidRPr="005774E1">
        <w:rPr>
          <w:sz w:val="22"/>
          <w:szCs w:val="22"/>
        </w:rPr>
        <w:t xml:space="preserve">После завершения доклада, Председательствующий предложил собравшимся утвердить представленный проект новой редакции Требований согласно </w:t>
      </w:r>
      <w:r w:rsidRPr="005774E1">
        <w:rPr>
          <w:b/>
          <w:sz w:val="22"/>
          <w:szCs w:val="22"/>
        </w:rPr>
        <w:t>Приложению № 6</w:t>
      </w:r>
      <w:r w:rsidRPr="005774E1">
        <w:rPr>
          <w:sz w:val="22"/>
          <w:szCs w:val="22"/>
        </w:rPr>
        <w:t xml:space="preserve"> к настоящему протоколу.</w:t>
      </w:r>
    </w:p>
    <w:p w:rsidR="00303CCA" w:rsidRPr="004C4DF6" w:rsidRDefault="005774E1" w:rsidP="00303CCA">
      <w:pPr>
        <w:shd w:val="clear" w:color="auto" w:fill="FFFFFF"/>
        <w:ind w:left="5" w:right="5" w:firstLine="543"/>
        <w:jc w:val="both"/>
        <w:rPr>
          <w:sz w:val="22"/>
          <w:szCs w:val="22"/>
        </w:rPr>
      </w:pPr>
      <w:r w:rsidRPr="005774E1">
        <w:rPr>
          <w:sz w:val="22"/>
          <w:szCs w:val="22"/>
        </w:rPr>
        <w:t xml:space="preserve">Возражений против утверждения новой редакции Требований не последовало. Вопрос поставили на голосование. </w:t>
      </w:r>
    </w:p>
    <w:p w:rsidR="00303CCA" w:rsidRPr="004C4DF6" w:rsidRDefault="005774E1" w:rsidP="00303CCA">
      <w:pPr>
        <w:shd w:val="clear" w:color="auto" w:fill="FFFFFF"/>
        <w:ind w:left="5" w:right="5" w:firstLine="543"/>
        <w:jc w:val="both"/>
        <w:rPr>
          <w:sz w:val="22"/>
          <w:szCs w:val="22"/>
        </w:rPr>
      </w:pPr>
      <w:r w:rsidRPr="005774E1">
        <w:rPr>
          <w:color w:val="000000"/>
          <w:sz w:val="22"/>
          <w:szCs w:val="22"/>
        </w:rPr>
        <w:t>Председательствующий</w:t>
      </w:r>
      <w:r w:rsidRPr="005774E1">
        <w:rPr>
          <w:sz w:val="22"/>
          <w:szCs w:val="22"/>
        </w:rPr>
        <w:t xml:space="preserve"> предложил членам Партнерства голосовать по седьмому вопросу повестки дня Общего собрания членов Партнерства. </w:t>
      </w:r>
    </w:p>
    <w:p w:rsidR="00303CCA" w:rsidRPr="004C4DF6" w:rsidRDefault="005774E1" w:rsidP="00303CCA">
      <w:pPr>
        <w:shd w:val="clear" w:color="auto" w:fill="FFFFFF"/>
        <w:ind w:left="5" w:right="5" w:firstLine="543"/>
        <w:jc w:val="both"/>
        <w:rPr>
          <w:sz w:val="22"/>
          <w:szCs w:val="22"/>
        </w:rPr>
      </w:pPr>
      <w:r w:rsidRPr="005774E1">
        <w:rPr>
          <w:sz w:val="22"/>
          <w:szCs w:val="22"/>
        </w:rPr>
        <w:t>Далее Председательствующий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седьмому вопросу повестки дня, и напомнил порядок заполнения бюллетеней для голосования.</w:t>
      </w:r>
    </w:p>
    <w:p w:rsidR="00303CCA" w:rsidRPr="004C4DF6" w:rsidRDefault="005774E1" w:rsidP="00303CCA">
      <w:pPr>
        <w:shd w:val="clear" w:color="auto" w:fill="FFFFFF"/>
        <w:ind w:left="5" w:right="5" w:firstLine="543"/>
        <w:jc w:val="both"/>
        <w:rPr>
          <w:sz w:val="22"/>
          <w:szCs w:val="22"/>
        </w:rPr>
      </w:pPr>
      <w:r w:rsidRPr="005774E1">
        <w:rPr>
          <w:sz w:val="22"/>
          <w:szCs w:val="22"/>
        </w:rPr>
        <w:t xml:space="preserve">Приступили к голосованию. </w:t>
      </w:r>
    </w:p>
    <w:p w:rsidR="00303CCA" w:rsidRPr="004C4DF6" w:rsidRDefault="005774E1" w:rsidP="00303CCA">
      <w:pPr>
        <w:shd w:val="clear" w:color="auto" w:fill="FFFFFF"/>
        <w:ind w:left="5" w:right="5" w:firstLine="543"/>
        <w:jc w:val="both"/>
        <w:rPr>
          <w:sz w:val="22"/>
          <w:szCs w:val="22"/>
        </w:rPr>
      </w:pPr>
      <w:r w:rsidRPr="005774E1">
        <w:rPr>
          <w:color w:val="000000"/>
          <w:sz w:val="22"/>
          <w:szCs w:val="22"/>
        </w:rPr>
        <w:t>Председательствующий</w:t>
      </w:r>
      <w:r w:rsidRPr="005774E1">
        <w:rPr>
          <w:sz w:val="22"/>
          <w:szCs w:val="22"/>
        </w:rPr>
        <w:t xml:space="preserve"> попросил членов Партнерства передать заполненные бюллетени в Счетную комиссию.</w:t>
      </w:r>
    </w:p>
    <w:p w:rsidR="00303CCA" w:rsidRPr="004C4DF6" w:rsidRDefault="005774E1" w:rsidP="00303CCA">
      <w:pPr>
        <w:shd w:val="clear" w:color="auto" w:fill="FFFFFF"/>
        <w:ind w:left="5" w:right="5" w:firstLine="543"/>
        <w:jc w:val="both"/>
        <w:rPr>
          <w:sz w:val="22"/>
          <w:szCs w:val="22"/>
        </w:rPr>
      </w:pPr>
      <w:r w:rsidRPr="005774E1">
        <w:rPr>
          <w:sz w:val="22"/>
          <w:szCs w:val="22"/>
        </w:rPr>
        <w:t>Счетная комиссия собрала бюллетени и приступила к подсчету голосов.</w:t>
      </w:r>
    </w:p>
    <w:p w:rsidR="00303CCA" w:rsidRPr="00640E48" w:rsidRDefault="00303CCA" w:rsidP="00303CCA">
      <w:pPr>
        <w:ind w:firstLine="543"/>
        <w:jc w:val="both"/>
        <w:rPr>
          <w:b/>
          <w:sz w:val="22"/>
          <w:szCs w:val="22"/>
        </w:rPr>
      </w:pPr>
    </w:p>
    <w:p w:rsidR="00CE2580" w:rsidRPr="004F6915" w:rsidRDefault="0080758E" w:rsidP="00CE2580">
      <w:pPr>
        <w:ind w:firstLine="567"/>
        <w:jc w:val="both"/>
        <w:rPr>
          <w:b/>
          <w:sz w:val="22"/>
          <w:szCs w:val="22"/>
        </w:rPr>
      </w:pPr>
      <w:r w:rsidRPr="0080758E">
        <w:rPr>
          <w:b/>
          <w:sz w:val="22"/>
          <w:szCs w:val="22"/>
        </w:rPr>
        <w:t>СЛУШАЛИ:</w:t>
      </w:r>
    </w:p>
    <w:p w:rsidR="00CE2580" w:rsidRPr="004F6915" w:rsidRDefault="0080758E" w:rsidP="00CE2580">
      <w:pPr>
        <w:ind w:firstLine="567"/>
        <w:jc w:val="both"/>
        <w:rPr>
          <w:b/>
          <w:sz w:val="22"/>
          <w:szCs w:val="22"/>
        </w:rPr>
      </w:pPr>
      <w:r w:rsidRPr="0080758E">
        <w:rPr>
          <w:b/>
          <w:sz w:val="22"/>
          <w:szCs w:val="22"/>
        </w:rPr>
        <w:t xml:space="preserve">8. </w:t>
      </w:r>
      <w:r w:rsidR="005774E1" w:rsidRPr="005774E1">
        <w:rPr>
          <w:b/>
          <w:sz w:val="22"/>
          <w:szCs w:val="22"/>
        </w:rPr>
        <w:t>Об утверждении годовой бухгалтерской отчетности саморегулируемой организации Некоммерческое партнерство «</w:t>
      </w:r>
      <w:r w:rsidR="006A3BC9">
        <w:rPr>
          <w:b/>
          <w:sz w:val="22"/>
          <w:szCs w:val="22"/>
        </w:rPr>
        <w:t>Балтийское объединение проектировщиков</w:t>
      </w:r>
      <w:r w:rsidR="005774E1" w:rsidRPr="005774E1">
        <w:rPr>
          <w:b/>
          <w:sz w:val="22"/>
          <w:szCs w:val="22"/>
        </w:rPr>
        <w:t>» за 2012 год.</w:t>
      </w:r>
    </w:p>
    <w:p w:rsidR="001F3235" w:rsidRPr="004F6915" w:rsidRDefault="001F3235" w:rsidP="001F3235">
      <w:pPr>
        <w:widowControl/>
        <w:autoSpaceDE/>
        <w:autoSpaceDN/>
        <w:adjustRightInd/>
        <w:ind w:firstLine="709"/>
        <w:jc w:val="both"/>
        <w:rPr>
          <w:sz w:val="22"/>
          <w:szCs w:val="22"/>
        </w:rPr>
      </w:pPr>
      <w:r w:rsidRPr="004F6915">
        <w:rPr>
          <w:sz w:val="22"/>
          <w:szCs w:val="22"/>
        </w:rPr>
        <w:t xml:space="preserve">По данному вопросу выступил </w:t>
      </w:r>
      <w:r w:rsidR="00EA7C0C">
        <w:rPr>
          <w:color w:val="000000"/>
          <w:sz w:val="22"/>
          <w:szCs w:val="22"/>
        </w:rPr>
        <w:t>з</w:t>
      </w:r>
      <w:r w:rsidR="005774E1" w:rsidRPr="005774E1">
        <w:rPr>
          <w:color w:val="000000"/>
          <w:sz w:val="22"/>
          <w:szCs w:val="22"/>
        </w:rPr>
        <w:t>аместитель директора Партнерства Косткин Андрей Александрович</w:t>
      </w:r>
      <w:r w:rsidRPr="004F6915">
        <w:rPr>
          <w:sz w:val="22"/>
          <w:szCs w:val="22"/>
        </w:rPr>
        <w:t>, который напомнил о том, что в соответствии с п.7 ч.3 ст.16 Федерального закона Российской Федерации от 01 декабря 2007 года № 315-ФЗ «О саморегулируемых организациях» вопрос об утверждении сметы саморегулируемой организации, внесении в нее изменений, отнесен к исключительной компетенции Общего собрания членов Партнерства.</w:t>
      </w:r>
    </w:p>
    <w:p w:rsidR="002F7E82" w:rsidRPr="004F6915" w:rsidRDefault="005774E1">
      <w:pPr>
        <w:ind w:firstLine="709"/>
        <w:jc w:val="both"/>
        <w:rPr>
          <w:sz w:val="22"/>
          <w:szCs w:val="22"/>
        </w:rPr>
      </w:pPr>
      <w:r w:rsidRPr="005774E1">
        <w:rPr>
          <w:sz w:val="22"/>
          <w:szCs w:val="22"/>
        </w:rPr>
        <w:t xml:space="preserve">Выступающий сообщил, что в связи с неисполнением членами Партнерства обязанности по </w:t>
      </w:r>
      <w:r w:rsidRPr="005774E1">
        <w:rPr>
          <w:sz w:val="22"/>
          <w:szCs w:val="22"/>
        </w:rPr>
        <w:lastRenderedPageBreak/>
        <w:t>оплате ежегодных членских взносов, возникла необходимость скорректировать смету Партнерства на 2012 год в сторону уменьшения, и предложил ознакомиться с изменения</w:t>
      </w:r>
      <w:r w:rsidR="00184F22" w:rsidRPr="004F6915">
        <w:rPr>
          <w:sz w:val="22"/>
          <w:szCs w:val="22"/>
        </w:rPr>
        <w:t>ми</w:t>
      </w:r>
      <w:r w:rsidRPr="005774E1">
        <w:rPr>
          <w:sz w:val="22"/>
          <w:szCs w:val="22"/>
        </w:rPr>
        <w:t xml:space="preserve"> в смету саморегулируемой организации Некоммерческое партнерство «</w:t>
      </w:r>
      <w:r w:rsidR="006A3BC9">
        <w:rPr>
          <w:sz w:val="22"/>
          <w:szCs w:val="22"/>
        </w:rPr>
        <w:t>Балтийское объединение проектировщиков</w:t>
      </w:r>
      <w:r w:rsidRPr="005774E1">
        <w:rPr>
          <w:sz w:val="22"/>
          <w:szCs w:val="22"/>
        </w:rPr>
        <w:t>» на 2012 год (</w:t>
      </w:r>
      <w:r w:rsidRPr="005774E1">
        <w:rPr>
          <w:b/>
          <w:sz w:val="22"/>
          <w:szCs w:val="22"/>
        </w:rPr>
        <w:t>Приложение № 7</w:t>
      </w:r>
      <w:r w:rsidRPr="005774E1">
        <w:rPr>
          <w:sz w:val="22"/>
          <w:szCs w:val="22"/>
        </w:rPr>
        <w:t xml:space="preserve"> </w:t>
      </w:r>
      <w:r w:rsidR="00636569" w:rsidRPr="004F6915">
        <w:rPr>
          <w:bCs/>
          <w:color w:val="000000"/>
          <w:sz w:val="22"/>
          <w:szCs w:val="22"/>
        </w:rPr>
        <w:t xml:space="preserve">к </w:t>
      </w:r>
      <w:r w:rsidR="00636569">
        <w:rPr>
          <w:bCs/>
          <w:color w:val="000000"/>
          <w:sz w:val="22"/>
          <w:szCs w:val="22"/>
        </w:rPr>
        <w:t xml:space="preserve">настоящему </w:t>
      </w:r>
      <w:r w:rsidR="004B195E">
        <w:rPr>
          <w:bCs/>
          <w:color w:val="000000"/>
          <w:sz w:val="22"/>
          <w:szCs w:val="22"/>
        </w:rPr>
        <w:t>п</w:t>
      </w:r>
      <w:r w:rsidR="00636569" w:rsidRPr="004F6915">
        <w:rPr>
          <w:sz w:val="22"/>
          <w:szCs w:val="22"/>
        </w:rPr>
        <w:t>ротоколу</w:t>
      </w:r>
      <w:r w:rsidRPr="005774E1">
        <w:rPr>
          <w:sz w:val="22"/>
          <w:szCs w:val="22"/>
        </w:rPr>
        <w:t>).</w:t>
      </w:r>
    </w:p>
    <w:p w:rsidR="00EC680F" w:rsidRPr="004F6915" w:rsidRDefault="00EC680F" w:rsidP="006F3470">
      <w:pPr>
        <w:shd w:val="clear" w:color="auto" w:fill="FFFFFF"/>
        <w:ind w:firstLine="567"/>
        <w:jc w:val="both"/>
        <w:rPr>
          <w:sz w:val="22"/>
          <w:szCs w:val="22"/>
        </w:rPr>
      </w:pPr>
      <w:r w:rsidRPr="004F6915">
        <w:rPr>
          <w:sz w:val="22"/>
          <w:szCs w:val="22"/>
        </w:rPr>
        <w:t xml:space="preserve">Далее выступающий ознакомил присутствующих с информацией, содержащейся в годовом бухгалтерском </w:t>
      </w:r>
      <w:r w:rsidR="005774E1" w:rsidRPr="005774E1">
        <w:rPr>
          <w:sz w:val="22"/>
          <w:szCs w:val="22"/>
        </w:rPr>
        <w:t>балансе саморегулируемой организации Некоммерческое партнерство «</w:t>
      </w:r>
      <w:r w:rsidR="006A3BC9">
        <w:rPr>
          <w:sz w:val="22"/>
          <w:szCs w:val="22"/>
        </w:rPr>
        <w:t>Балтийское объединение проектировщиков</w:t>
      </w:r>
      <w:r w:rsidR="005774E1" w:rsidRPr="005774E1">
        <w:rPr>
          <w:sz w:val="22"/>
          <w:szCs w:val="22"/>
        </w:rPr>
        <w:t>» за 2012 год (</w:t>
      </w:r>
      <w:r w:rsidR="005774E1" w:rsidRPr="005774E1">
        <w:rPr>
          <w:b/>
          <w:sz w:val="22"/>
          <w:szCs w:val="22"/>
        </w:rPr>
        <w:t>Приложение № 8</w:t>
      </w:r>
      <w:r w:rsidR="005774E1" w:rsidRPr="005774E1">
        <w:rPr>
          <w:sz w:val="22"/>
          <w:szCs w:val="22"/>
        </w:rPr>
        <w:t xml:space="preserve"> </w:t>
      </w:r>
      <w:r w:rsidR="00C160C1" w:rsidRPr="004F6915">
        <w:rPr>
          <w:bCs/>
          <w:color w:val="000000"/>
          <w:sz w:val="22"/>
          <w:szCs w:val="22"/>
        </w:rPr>
        <w:t xml:space="preserve">к </w:t>
      </w:r>
      <w:r w:rsidR="00C160C1">
        <w:rPr>
          <w:bCs/>
          <w:color w:val="000000"/>
          <w:sz w:val="22"/>
          <w:szCs w:val="22"/>
        </w:rPr>
        <w:t xml:space="preserve">настоящему </w:t>
      </w:r>
      <w:r w:rsidR="004B195E">
        <w:rPr>
          <w:sz w:val="22"/>
          <w:szCs w:val="22"/>
        </w:rPr>
        <w:t>п</w:t>
      </w:r>
      <w:r w:rsidR="00C160C1" w:rsidRPr="004F6915">
        <w:rPr>
          <w:sz w:val="22"/>
          <w:szCs w:val="22"/>
        </w:rPr>
        <w:t>ротоколу</w:t>
      </w:r>
      <w:r w:rsidR="005774E1" w:rsidRPr="005774E1">
        <w:rPr>
          <w:sz w:val="22"/>
          <w:szCs w:val="22"/>
        </w:rPr>
        <w:t>).</w:t>
      </w:r>
    </w:p>
    <w:p w:rsidR="005814EF" w:rsidRPr="004F6915" w:rsidRDefault="005814EF" w:rsidP="006F3470">
      <w:pPr>
        <w:shd w:val="clear" w:color="auto" w:fill="FFFFFF"/>
        <w:ind w:firstLine="567"/>
        <w:jc w:val="both"/>
        <w:rPr>
          <w:sz w:val="22"/>
          <w:szCs w:val="22"/>
        </w:rPr>
      </w:pPr>
      <w:r w:rsidRPr="004F6915">
        <w:rPr>
          <w:sz w:val="22"/>
          <w:szCs w:val="22"/>
        </w:rPr>
        <w:t>Выступающий предложил</w:t>
      </w:r>
      <w:r w:rsidR="00984817">
        <w:rPr>
          <w:sz w:val="22"/>
          <w:szCs w:val="22"/>
        </w:rPr>
        <w:t xml:space="preserve"> утвердить изменения</w:t>
      </w:r>
      <w:r w:rsidRPr="004F6915">
        <w:rPr>
          <w:sz w:val="22"/>
          <w:szCs w:val="22"/>
        </w:rPr>
        <w:t xml:space="preserve"> в смету саморегулируемой организации Некоммерческое партнерство «</w:t>
      </w:r>
      <w:r w:rsidR="006A3BC9">
        <w:rPr>
          <w:sz w:val="22"/>
          <w:szCs w:val="22"/>
        </w:rPr>
        <w:t>Балтийское объединение проектировщиков</w:t>
      </w:r>
      <w:r w:rsidRPr="004F6915">
        <w:rPr>
          <w:sz w:val="22"/>
          <w:szCs w:val="22"/>
        </w:rPr>
        <w:t>» на 2012 год, а также годовой бухгалтерск</w:t>
      </w:r>
      <w:r w:rsidR="005774E1" w:rsidRPr="005774E1">
        <w:rPr>
          <w:sz w:val="22"/>
          <w:szCs w:val="22"/>
        </w:rPr>
        <w:t>ий баланс саморегулируемой организации Некоммерческое партнерство «</w:t>
      </w:r>
      <w:r w:rsidR="006A3BC9">
        <w:rPr>
          <w:sz w:val="22"/>
          <w:szCs w:val="22"/>
        </w:rPr>
        <w:t>Балтийское объединение проектировщиков</w:t>
      </w:r>
      <w:r w:rsidR="005774E1" w:rsidRPr="005774E1">
        <w:rPr>
          <w:sz w:val="22"/>
          <w:szCs w:val="22"/>
        </w:rPr>
        <w:t xml:space="preserve">» за 2012 год. </w:t>
      </w:r>
    </w:p>
    <w:p w:rsidR="00627A8B" w:rsidRPr="004F6915" w:rsidRDefault="005774E1" w:rsidP="006F3470">
      <w:pPr>
        <w:ind w:firstLine="567"/>
        <w:jc w:val="both"/>
        <w:rPr>
          <w:sz w:val="22"/>
          <w:szCs w:val="22"/>
        </w:rPr>
      </w:pPr>
      <w:r w:rsidRPr="005774E1">
        <w:rPr>
          <w:sz w:val="22"/>
          <w:szCs w:val="22"/>
        </w:rPr>
        <w:t>Возражений против утверждения указанных документов не последовало.</w:t>
      </w:r>
    </w:p>
    <w:p w:rsidR="0044051A" w:rsidRPr="004F6915" w:rsidRDefault="005774E1" w:rsidP="006F3470">
      <w:pPr>
        <w:shd w:val="clear" w:color="auto" w:fill="FFFFFF"/>
        <w:ind w:left="5" w:right="5" w:firstLine="567"/>
        <w:jc w:val="both"/>
        <w:rPr>
          <w:sz w:val="22"/>
          <w:szCs w:val="22"/>
        </w:rPr>
      </w:pPr>
      <w:r w:rsidRPr="005774E1">
        <w:rPr>
          <w:sz w:val="22"/>
          <w:szCs w:val="22"/>
        </w:rPr>
        <w:t>Председательствующий предложил членам Партнерства голосовать по восьмому</w:t>
      </w:r>
      <w:r w:rsidR="0044051A" w:rsidRPr="004F6915">
        <w:rPr>
          <w:sz w:val="22"/>
          <w:szCs w:val="22"/>
        </w:rPr>
        <w:t xml:space="preserve"> вопросу повестки дня Общего собрания членов Партнерства. </w:t>
      </w:r>
      <w:r w:rsidR="00262C65">
        <w:rPr>
          <w:sz w:val="22"/>
          <w:szCs w:val="22"/>
        </w:rPr>
        <w:t xml:space="preserve">Далее </w:t>
      </w:r>
      <w:r w:rsidR="00262C65" w:rsidRPr="0080758E">
        <w:rPr>
          <w:sz w:val="22"/>
          <w:szCs w:val="22"/>
        </w:rPr>
        <w:t>Председательствующий</w:t>
      </w:r>
      <w:r w:rsidR="0044051A" w:rsidRPr="004F6915">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6F3470" w:rsidRPr="004F6915">
        <w:rPr>
          <w:sz w:val="22"/>
          <w:szCs w:val="22"/>
        </w:rPr>
        <w:t>восьмому</w:t>
      </w:r>
      <w:r w:rsidRPr="005774E1">
        <w:rPr>
          <w:sz w:val="22"/>
          <w:szCs w:val="22"/>
        </w:rPr>
        <w:t xml:space="preserve"> вопросу повестки дня, и напомнил порядок заполнения бюллетеней для голосования.</w:t>
      </w:r>
    </w:p>
    <w:p w:rsidR="0044051A" w:rsidRPr="004F6915" w:rsidRDefault="005774E1" w:rsidP="006F3470">
      <w:pPr>
        <w:shd w:val="clear" w:color="auto" w:fill="FFFFFF"/>
        <w:ind w:left="5" w:right="5" w:firstLine="567"/>
        <w:jc w:val="both"/>
        <w:rPr>
          <w:sz w:val="22"/>
          <w:szCs w:val="22"/>
        </w:rPr>
      </w:pPr>
      <w:r w:rsidRPr="005774E1">
        <w:rPr>
          <w:sz w:val="22"/>
          <w:szCs w:val="22"/>
        </w:rPr>
        <w:t xml:space="preserve">Приступили к голосованию. </w:t>
      </w:r>
    </w:p>
    <w:p w:rsidR="0044051A" w:rsidRPr="004F6915" w:rsidRDefault="0083777E" w:rsidP="006F3470">
      <w:pPr>
        <w:shd w:val="clear" w:color="auto" w:fill="FFFFFF"/>
        <w:ind w:left="5" w:right="5" w:firstLine="567"/>
        <w:jc w:val="both"/>
        <w:rPr>
          <w:sz w:val="22"/>
          <w:szCs w:val="22"/>
        </w:rPr>
      </w:pPr>
      <w:r w:rsidRPr="0080758E">
        <w:rPr>
          <w:sz w:val="22"/>
          <w:szCs w:val="22"/>
        </w:rPr>
        <w:t>Председательствующий</w:t>
      </w:r>
      <w:r w:rsidR="0044051A" w:rsidRPr="004F6915">
        <w:rPr>
          <w:sz w:val="22"/>
          <w:szCs w:val="22"/>
        </w:rPr>
        <w:t xml:space="preserve"> попросил членов Партнерства передать заполненные бюллетени в Счетную комиссию.</w:t>
      </w:r>
    </w:p>
    <w:p w:rsidR="0044051A" w:rsidRPr="004F6915" w:rsidRDefault="0044051A" w:rsidP="006F3470">
      <w:pPr>
        <w:shd w:val="clear" w:color="auto" w:fill="FFFFFF"/>
        <w:ind w:left="5" w:right="5" w:firstLine="567"/>
        <w:jc w:val="both"/>
        <w:rPr>
          <w:sz w:val="22"/>
          <w:szCs w:val="22"/>
        </w:rPr>
      </w:pPr>
      <w:r w:rsidRPr="004F6915">
        <w:rPr>
          <w:sz w:val="22"/>
          <w:szCs w:val="22"/>
        </w:rPr>
        <w:t>Счетная комиссия собрала бюллетени и приступила к подсчету голосов.</w:t>
      </w:r>
    </w:p>
    <w:p w:rsidR="002105D8" w:rsidRDefault="002105D8">
      <w:pPr>
        <w:ind w:firstLine="567"/>
        <w:jc w:val="both"/>
        <w:rPr>
          <w:b/>
          <w:sz w:val="22"/>
          <w:szCs w:val="22"/>
        </w:rPr>
      </w:pPr>
    </w:p>
    <w:p w:rsidR="006F3470" w:rsidRPr="004F6915" w:rsidRDefault="0080758E" w:rsidP="006F3470">
      <w:pPr>
        <w:ind w:firstLine="567"/>
        <w:jc w:val="both"/>
        <w:rPr>
          <w:b/>
          <w:sz w:val="22"/>
          <w:szCs w:val="22"/>
        </w:rPr>
      </w:pPr>
      <w:r w:rsidRPr="0080758E">
        <w:rPr>
          <w:b/>
          <w:sz w:val="22"/>
          <w:szCs w:val="22"/>
        </w:rPr>
        <w:t>СЛУШАЛИ:</w:t>
      </w:r>
    </w:p>
    <w:p w:rsidR="002105D8" w:rsidRDefault="0080758E">
      <w:pPr>
        <w:pStyle w:val="ab"/>
        <w:tabs>
          <w:tab w:val="num" w:pos="540"/>
        </w:tabs>
        <w:spacing w:before="0" w:after="0"/>
        <w:ind w:firstLine="567"/>
        <w:rPr>
          <w:b/>
          <w:sz w:val="22"/>
          <w:szCs w:val="22"/>
        </w:rPr>
      </w:pPr>
      <w:r w:rsidRPr="0080758E">
        <w:rPr>
          <w:b/>
          <w:sz w:val="22"/>
          <w:szCs w:val="22"/>
        </w:rPr>
        <w:t>9. Об утверждении Сметы саморегулируемой организации Некоммерческое партнерство «</w:t>
      </w:r>
      <w:r w:rsidR="006A3BC9">
        <w:rPr>
          <w:b/>
          <w:sz w:val="22"/>
          <w:szCs w:val="22"/>
        </w:rPr>
        <w:t>Балтийское объединение проектировщиков</w:t>
      </w:r>
      <w:r w:rsidRPr="0080758E">
        <w:rPr>
          <w:b/>
          <w:sz w:val="22"/>
          <w:szCs w:val="22"/>
        </w:rPr>
        <w:t>» на 2014 год и подтверждении размеров регулярных членских взносов для членов Некоммерческого партнерства «</w:t>
      </w:r>
      <w:r w:rsidR="006A3BC9">
        <w:rPr>
          <w:b/>
          <w:sz w:val="22"/>
          <w:szCs w:val="22"/>
        </w:rPr>
        <w:t>Балтийское объединение проектировщиков</w:t>
      </w:r>
      <w:r w:rsidR="005774E1" w:rsidRPr="005774E1">
        <w:rPr>
          <w:b/>
          <w:sz w:val="22"/>
          <w:szCs w:val="22"/>
        </w:rPr>
        <w:t>» на 2014 год.</w:t>
      </w:r>
    </w:p>
    <w:p w:rsidR="002105D8" w:rsidRDefault="005774E1">
      <w:pPr>
        <w:widowControl/>
        <w:autoSpaceDE/>
        <w:autoSpaceDN/>
        <w:adjustRightInd/>
        <w:ind w:firstLine="567"/>
        <w:jc w:val="both"/>
        <w:rPr>
          <w:sz w:val="22"/>
          <w:szCs w:val="22"/>
        </w:rPr>
      </w:pPr>
      <w:r w:rsidRPr="005774E1">
        <w:rPr>
          <w:sz w:val="22"/>
          <w:szCs w:val="22"/>
        </w:rPr>
        <w:t xml:space="preserve">По данному вопросу выступил </w:t>
      </w:r>
      <w:r w:rsidR="00EA7C0C">
        <w:rPr>
          <w:color w:val="000000"/>
          <w:sz w:val="22"/>
          <w:szCs w:val="22"/>
        </w:rPr>
        <w:t>з</w:t>
      </w:r>
      <w:r w:rsidRPr="005774E1">
        <w:rPr>
          <w:color w:val="000000"/>
          <w:sz w:val="22"/>
          <w:szCs w:val="22"/>
        </w:rPr>
        <w:t>аместитель директора Партнерства Косткин Андрей Александрович</w:t>
      </w:r>
      <w:r w:rsidRPr="005774E1">
        <w:rPr>
          <w:sz w:val="22"/>
          <w:szCs w:val="22"/>
        </w:rPr>
        <w:t>, который представил проект сметы саморегулируемой организации Некоммерческое партнерство «</w:t>
      </w:r>
      <w:r w:rsidR="006A3BC9">
        <w:rPr>
          <w:sz w:val="22"/>
          <w:szCs w:val="22"/>
        </w:rPr>
        <w:t>Балтийское объединение проектировщиков</w:t>
      </w:r>
      <w:r w:rsidRPr="005774E1">
        <w:rPr>
          <w:sz w:val="22"/>
          <w:szCs w:val="22"/>
        </w:rPr>
        <w:t>» на 2014 год (</w:t>
      </w:r>
      <w:r w:rsidR="0080758E" w:rsidRPr="0080758E">
        <w:rPr>
          <w:b/>
          <w:sz w:val="22"/>
          <w:szCs w:val="22"/>
        </w:rPr>
        <w:t xml:space="preserve">Приложение № </w:t>
      </w:r>
      <w:r w:rsidRPr="005774E1">
        <w:rPr>
          <w:b/>
          <w:sz w:val="22"/>
          <w:szCs w:val="22"/>
        </w:rPr>
        <w:t>9</w:t>
      </w:r>
      <w:r w:rsidRPr="005774E1">
        <w:rPr>
          <w:sz w:val="22"/>
          <w:szCs w:val="22"/>
        </w:rPr>
        <w:t xml:space="preserve"> к настоящему </w:t>
      </w:r>
      <w:r w:rsidR="004B195E">
        <w:rPr>
          <w:sz w:val="22"/>
          <w:szCs w:val="22"/>
        </w:rPr>
        <w:t>п</w:t>
      </w:r>
      <w:r w:rsidRPr="005774E1">
        <w:rPr>
          <w:sz w:val="22"/>
          <w:szCs w:val="22"/>
        </w:rPr>
        <w:t>ротоколу) и предложил утвердить его. Выступающий также предложил подтвердить</w:t>
      </w:r>
      <w:r w:rsidRPr="005774E1">
        <w:rPr>
          <w:color w:val="000000"/>
          <w:sz w:val="22"/>
          <w:szCs w:val="22"/>
        </w:rPr>
        <w:t xml:space="preserve"> размер регулярного членского взноса на 2014 год в размере 120 000 (сто двадцать) тысяч рублей в год, в соответствии с решением внеочередного Общего собрания членов </w:t>
      </w:r>
      <w:r w:rsidRPr="005774E1">
        <w:rPr>
          <w:bCs/>
          <w:color w:val="000000"/>
          <w:sz w:val="22"/>
          <w:szCs w:val="22"/>
        </w:rPr>
        <w:t xml:space="preserve">саморегулируемой организации </w:t>
      </w:r>
      <w:r w:rsidRPr="005774E1">
        <w:rPr>
          <w:color w:val="000000"/>
          <w:sz w:val="22"/>
          <w:szCs w:val="22"/>
        </w:rPr>
        <w:t>Некоммерческое партнерство «</w:t>
      </w:r>
      <w:r w:rsidR="006A3BC9">
        <w:rPr>
          <w:color w:val="000000"/>
          <w:sz w:val="22"/>
          <w:szCs w:val="22"/>
        </w:rPr>
        <w:t>Балтийское объединение проектировщиков</w:t>
      </w:r>
      <w:r w:rsidRPr="005774E1">
        <w:rPr>
          <w:color w:val="000000"/>
          <w:sz w:val="22"/>
          <w:szCs w:val="22"/>
        </w:rPr>
        <w:t>» от 2</w:t>
      </w:r>
      <w:r w:rsidR="00914699">
        <w:rPr>
          <w:color w:val="000000"/>
          <w:sz w:val="22"/>
          <w:szCs w:val="22"/>
        </w:rPr>
        <w:t>3</w:t>
      </w:r>
      <w:r w:rsidRPr="005774E1">
        <w:rPr>
          <w:color w:val="000000"/>
          <w:sz w:val="22"/>
          <w:szCs w:val="22"/>
        </w:rPr>
        <w:t xml:space="preserve"> декабря 2008 года </w:t>
      </w:r>
      <w:r w:rsidR="00EC5DE9">
        <w:rPr>
          <w:color w:val="000000"/>
          <w:sz w:val="22"/>
          <w:szCs w:val="22"/>
        </w:rPr>
        <w:t>(п</w:t>
      </w:r>
      <w:r w:rsidRPr="005774E1">
        <w:rPr>
          <w:color w:val="000000"/>
          <w:sz w:val="22"/>
          <w:szCs w:val="22"/>
        </w:rPr>
        <w:t>ротокол № 03-ОСЧ/08</w:t>
      </w:r>
      <w:r w:rsidR="00EC5DE9">
        <w:rPr>
          <w:color w:val="000000"/>
          <w:sz w:val="22"/>
          <w:szCs w:val="22"/>
        </w:rPr>
        <w:t>)</w:t>
      </w:r>
      <w:r w:rsidRPr="005774E1">
        <w:rPr>
          <w:color w:val="000000"/>
          <w:sz w:val="22"/>
          <w:szCs w:val="22"/>
        </w:rPr>
        <w:t>.</w:t>
      </w:r>
    </w:p>
    <w:p w:rsidR="005870CE" w:rsidRPr="004F6915" w:rsidRDefault="005774E1" w:rsidP="005870CE">
      <w:pPr>
        <w:ind w:firstLine="709"/>
        <w:jc w:val="both"/>
        <w:rPr>
          <w:sz w:val="22"/>
          <w:szCs w:val="22"/>
        </w:rPr>
      </w:pPr>
      <w:r w:rsidRPr="005774E1">
        <w:rPr>
          <w:sz w:val="22"/>
          <w:szCs w:val="22"/>
        </w:rPr>
        <w:t>Возражений против утверждения проекта сметы Некоммерческого партнерства «</w:t>
      </w:r>
      <w:r w:rsidR="006A3BC9">
        <w:rPr>
          <w:sz w:val="22"/>
          <w:szCs w:val="22"/>
        </w:rPr>
        <w:t>Балтийское объединение проектировщиков</w:t>
      </w:r>
      <w:r w:rsidRPr="005774E1">
        <w:rPr>
          <w:sz w:val="22"/>
          <w:szCs w:val="22"/>
        </w:rPr>
        <w:t>» на 201</w:t>
      </w:r>
      <w:r w:rsidR="00EC5DE9">
        <w:rPr>
          <w:sz w:val="22"/>
          <w:szCs w:val="22"/>
        </w:rPr>
        <w:t>4</w:t>
      </w:r>
      <w:r w:rsidRPr="005774E1">
        <w:rPr>
          <w:sz w:val="22"/>
          <w:szCs w:val="22"/>
        </w:rPr>
        <w:t xml:space="preserve"> год не последовало. </w:t>
      </w:r>
    </w:p>
    <w:p w:rsidR="005870CE" w:rsidRPr="004F6915" w:rsidRDefault="005774E1" w:rsidP="005870CE">
      <w:pPr>
        <w:ind w:firstLine="709"/>
        <w:jc w:val="both"/>
        <w:rPr>
          <w:sz w:val="22"/>
          <w:szCs w:val="22"/>
        </w:rPr>
      </w:pPr>
      <w:r w:rsidRPr="005774E1">
        <w:rPr>
          <w:color w:val="000000"/>
          <w:sz w:val="22"/>
          <w:szCs w:val="22"/>
        </w:rPr>
        <w:t>Председательствующий предложил</w:t>
      </w:r>
      <w:r w:rsidR="005870CE" w:rsidRPr="004F6915">
        <w:rPr>
          <w:sz w:val="22"/>
          <w:szCs w:val="22"/>
        </w:rPr>
        <w:t xml:space="preserve"> членам Партнерства голосовать по </w:t>
      </w:r>
      <w:r w:rsidRPr="005774E1">
        <w:rPr>
          <w:sz w:val="22"/>
          <w:szCs w:val="22"/>
        </w:rPr>
        <w:t>девятому вопросу</w:t>
      </w:r>
      <w:r w:rsidR="005870CE" w:rsidRPr="004F6915">
        <w:rPr>
          <w:sz w:val="22"/>
          <w:szCs w:val="22"/>
        </w:rPr>
        <w:t xml:space="preserve"> повестки дня Общего собрания членов Партнерства</w:t>
      </w:r>
      <w:r w:rsidR="0083777E">
        <w:rPr>
          <w:sz w:val="22"/>
          <w:szCs w:val="22"/>
        </w:rPr>
        <w:t>.</w:t>
      </w:r>
      <w:r w:rsidR="005870CE" w:rsidRPr="004F6915">
        <w:rPr>
          <w:sz w:val="22"/>
          <w:szCs w:val="22"/>
        </w:rPr>
        <w:t xml:space="preserve"> </w:t>
      </w:r>
      <w:r w:rsidR="0083777E">
        <w:rPr>
          <w:sz w:val="22"/>
          <w:szCs w:val="22"/>
        </w:rPr>
        <w:t>Д</w:t>
      </w:r>
      <w:r w:rsidR="005870CE" w:rsidRPr="004F6915">
        <w:rPr>
          <w:sz w:val="22"/>
          <w:szCs w:val="22"/>
        </w:rPr>
        <w:t xml:space="preserve">алее </w:t>
      </w:r>
      <w:r w:rsidR="0083777E">
        <w:rPr>
          <w:sz w:val="22"/>
          <w:szCs w:val="22"/>
        </w:rPr>
        <w:t xml:space="preserve">Председательствующий </w:t>
      </w:r>
      <w:r w:rsidR="005870CE" w:rsidRPr="004F6915">
        <w:rPr>
          <w:sz w:val="22"/>
          <w:szCs w:val="22"/>
        </w:rPr>
        <w:t xml:space="preserve">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DB0029">
        <w:rPr>
          <w:sz w:val="22"/>
          <w:szCs w:val="22"/>
        </w:rPr>
        <w:t>девятому</w:t>
      </w:r>
      <w:r w:rsidR="005870CE" w:rsidRPr="004F6915">
        <w:rPr>
          <w:sz w:val="22"/>
          <w:szCs w:val="22"/>
        </w:rPr>
        <w:t xml:space="preserve"> вопросу повестки дня, и напомнил порядок заполнения бюллетеней для голосования.</w:t>
      </w:r>
    </w:p>
    <w:p w:rsidR="005870CE" w:rsidRPr="004F6915" w:rsidRDefault="005870CE" w:rsidP="005870CE">
      <w:pPr>
        <w:ind w:firstLine="709"/>
        <w:jc w:val="both"/>
        <w:rPr>
          <w:sz w:val="22"/>
          <w:szCs w:val="22"/>
        </w:rPr>
      </w:pPr>
      <w:r w:rsidRPr="004F6915">
        <w:rPr>
          <w:sz w:val="22"/>
          <w:szCs w:val="22"/>
        </w:rPr>
        <w:t xml:space="preserve">Приступили к голосованию. </w:t>
      </w:r>
    </w:p>
    <w:p w:rsidR="005870CE" w:rsidRPr="004F6915" w:rsidRDefault="005870CE" w:rsidP="005870CE">
      <w:pPr>
        <w:ind w:firstLine="709"/>
        <w:jc w:val="both"/>
        <w:rPr>
          <w:sz w:val="22"/>
          <w:szCs w:val="22"/>
        </w:rPr>
      </w:pPr>
      <w:r w:rsidRPr="004F6915">
        <w:rPr>
          <w:sz w:val="22"/>
          <w:szCs w:val="22"/>
        </w:rPr>
        <w:t>Председательствующий попросил членов Партнерства передать запол</w:t>
      </w:r>
      <w:r w:rsidR="005774E1" w:rsidRPr="005774E1">
        <w:rPr>
          <w:sz w:val="22"/>
          <w:szCs w:val="22"/>
        </w:rPr>
        <w:t>ненные бюллетени в Счетную комиссию.</w:t>
      </w:r>
    </w:p>
    <w:p w:rsidR="005870CE" w:rsidRPr="004F6915" w:rsidRDefault="005774E1" w:rsidP="005870CE">
      <w:pPr>
        <w:pStyle w:val="ConsPlusNonformat"/>
        <w:widowControl/>
        <w:ind w:firstLine="709"/>
        <w:jc w:val="both"/>
        <w:rPr>
          <w:rFonts w:ascii="Times New Roman" w:hAnsi="Times New Roman" w:cs="Times New Roman"/>
          <w:sz w:val="22"/>
          <w:szCs w:val="22"/>
        </w:rPr>
      </w:pPr>
      <w:r w:rsidRPr="005774E1">
        <w:rPr>
          <w:rFonts w:ascii="Times New Roman" w:hAnsi="Times New Roman" w:cs="Times New Roman"/>
          <w:sz w:val="22"/>
          <w:szCs w:val="22"/>
        </w:rPr>
        <w:t>Счетная комиссия собрала бюллетени и приступила к подсчету голосов.</w:t>
      </w:r>
    </w:p>
    <w:p w:rsidR="005870CE" w:rsidRPr="004F6915" w:rsidRDefault="005870CE" w:rsidP="005870CE">
      <w:pPr>
        <w:shd w:val="clear" w:color="auto" w:fill="FFFFFF"/>
        <w:ind w:left="5" w:right="5" w:firstLine="413"/>
        <w:jc w:val="both"/>
        <w:rPr>
          <w:sz w:val="22"/>
          <w:szCs w:val="22"/>
        </w:rPr>
      </w:pPr>
    </w:p>
    <w:p w:rsidR="005A2606" w:rsidRPr="004F6915" w:rsidRDefault="0080758E" w:rsidP="005A2606">
      <w:pPr>
        <w:ind w:firstLine="567"/>
        <w:jc w:val="both"/>
        <w:rPr>
          <w:b/>
          <w:sz w:val="22"/>
          <w:szCs w:val="22"/>
        </w:rPr>
      </w:pPr>
      <w:r w:rsidRPr="0080758E">
        <w:rPr>
          <w:b/>
          <w:sz w:val="22"/>
          <w:szCs w:val="22"/>
        </w:rPr>
        <w:t>СЛУШАЛИ:</w:t>
      </w:r>
    </w:p>
    <w:p w:rsidR="002105D8" w:rsidRDefault="0080758E">
      <w:pPr>
        <w:ind w:firstLine="567"/>
        <w:jc w:val="both"/>
        <w:rPr>
          <w:b/>
          <w:sz w:val="22"/>
          <w:szCs w:val="22"/>
        </w:rPr>
      </w:pPr>
      <w:r w:rsidRPr="0080758E">
        <w:rPr>
          <w:b/>
          <w:sz w:val="22"/>
          <w:szCs w:val="22"/>
        </w:rPr>
        <w:t>10. Об исключении юридических лиц и (или) индивидуальных предпринимателей из состава членов Некоммерческого партнерства «</w:t>
      </w:r>
      <w:r w:rsidR="006A3BC9">
        <w:rPr>
          <w:b/>
          <w:sz w:val="22"/>
          <w:szCs w:val="22"/>
        </w:rPr>
        <w:t>Балтийское объединение проектировщиков</w:t>
      </w:r>
      <w:r w:rsidR="005774E1" w:rsidRPr="005774E1">
        <w:rPr>
          <w:b/>
          <w:sz w:val="22"/>
          <w:szCs w:val="22"/>
        </w:rPr>
        <w:t>» за неоднократную неуплату членских взносов.</w:t>
      </w:r>
    </w:p>
    <w:p w:rsidR="00E85EB2" w:rsidRPr="004F6915" w:rsidRDefault="005774E1" w:rsidP="008B0617">
      <w:pPr>
        <w:widowControl/>
        <w:ind w:firstLine="567"/>
        <w:jc w:val="both"/>
        <w:outlineLvl w:val="1"/>
        <w:rPr>
          <w:rFonts w:eastAsiaTheme="minorHAnsi"/>
          <w:sz w:val="22"/>
          <w:szCs w:val="22"/>
          <w:lang w:eastAsia="en-US"/>
        </w:rPr>
      </w:pPr>
      <w:r w:rsidRPr="005774E1">
        <w:rPr>
          <w:sz w:val="22"/>
          <w:szCs w:val="22"/>
        </w:rPr>
        <w:t xml:space="preserve">По данному вопросу выступил </w:t>
      </w:r>
      <w:r w:rsidR="00984817">
        <w:rPr>
          <w:sz w:val="22"/>
          <w:szCs w:val="22"/>
        </w:rPr>
        <w:t>П</w:t>
      </w:r>
      <w:r w:rsidRPr="005774E1">
        <w:rPr>
          <w:sz w:val="22"/>
          <w:szCs w:val="22"/>
        </w:rPr>
        <w:t xml:space="preserve">ервый заместитель директора Партнерства Серов Владимир Александрович, который </w:t>
      </w:r>
      <w:r w:rsidR="00E85EB2" w:rsidRPr="004F6915">
        <w:rPr>
          <w:sz w:val="22"/>
          <w:szCs w:val="22"/>
        </w:rPr>
        <w:t xml:space="preserve">сообщил, что в соответствии с п. 3 ч. 2 ст. </w:t>
      </w:r>
      <w:r w:rsidR="00E85EB2" w:rsidRPr="004F6915">
        <w:rPr>
          <w:rFonts w:eastAsiaTheme="minorHAnsi"/>
          <w:sz w:val="22"/>
          <w:szCs w:val="22"/>
          <w:lang w:eastAsia="en-US"/>
        </w:rPr>
        <w:t xml:space="preserve">55.7 Градостроительного кодекса Российской Федерации в случае неоднократной неуплаты в течение одного года или несвоевременной уплаты в течение одного года членских взносов членом саморегулируемой организации, саморегулируемая организация вправе принять решение об исключении из членов </w:t>
      </w:r>
      <w:r w:rsidR="00E85EB2" w:rsidRPr="004F6915">
        <w:rPr>
          <w:rFonts w:eastAsiaTheme="minorHAnsi"/>
          <w:sz w:val="22"/>
          <w:szCs w:val="22"/>
          <w:lang w:eastAsia="en-US"/>
        </w:rPr>
        <w:lastRenderedPageBreak/>
        <w:t>саморегулируемо</w:t>
      </w:r>
      <w:r w:rsidRPr="005774E1">
        <w:rPr>
          <w:rFonts w:eastAsiaTheme="minorHAnsi"/>
          <w:sz w:val="22"/>
          <w:szCs w:val="22"/>
          <w:lang w:eastAsia="en-US"/>
        </w:rPr>
        <w:t>й организации индивидуального предпринимателя или юридического лица, имеющих задолженность по оплате членских взносов.</w:t>
      </w:r>
    </w:p>
    <w:p w:rsidR="00E85EB2" w:rsidRPr="004F6915" w:rsidRDefault="005774E1" w:rsidP="008B0617">
      <w:pPr>
        <w:widowControl/>
        <w:ind w:firstLine="567"/>
        <w:jc w:val="both"/>
        <w:outlineLvl w:val="1"/>
        <w:rPr>
          <w:rFonts w:eastAsiaTheme="minorHAnsi"/>
          <w:sz w:val="22"/>
          <w:szCs w:val="22"/>
          <w:lang w:eastAsia="en-US"/>
        </w:rPr>
      </w:pPr>
      <w:r w:rsidRPr="005774E1">
        <w:rPr>
          <w:rFonts w:eastAsiaTheme="minorHAnsi"/>
          <w:sz w:val="22"/>
          <w:szCs w:val="22"/>
          <w:lang w:eastAsia="en-US"/>
        </w:rPr>
        <w:t>Выступающий также сообщил, что согласно п. 7 ст. 55.10. Градостроительного кодекса РФ принятие решения по вопросу об исключении из членов саморегулируемой организации относится к исключительной компетенции Общего собрания членов саморегулируемой организации.</w:t>
      </w:r>
    </w:p>
    <w:p w:rsidR="00E85EB2" w:rsidRDefault="005774E1" w:rsidP="008B0617">
      <w:pPr>
        <w:widowControl/>
        <w:autoSpaceDE/>
        <w:autoSpaceDN/>
        <w:adjustRightInd/>
        <w:ind w:firstLine="567"/>
        <w:jc w:val="both"/>
        <w:rPr>
          <w:rFonts w:eastAsiaTheme="minorHAnsi"/>
          <w:sz w:val="22"/>
          <w:szCs w:val="22"/>
          <w:lang w:eastAsia="en-US"/>
        </w:rPr>
      </w:pPr>
      <w:r w:rsidRPr="005774E1">
        <w:rPr>
          <w:sz w:val="22"/>
          <w:szCs w:val="22"/>
        </w:rPr>
        <w:t xml:space="preserve">Далее выступающий также довел до сведения присутствующих, что решением Совета партнерства </w:t>
      </w:r>
      <w:r w:rsidRPr="005774E1">
        <w:rPr>
          <w:rFonts w:eastAsiaTheme="minorHAnsi"/>
          <w:sz w:val="22"/>
          <w:szCs w:val="22"/>
          <w:lang w:eastAsia="en-US"/>
        </w:rPr>
        <w:t xml:space="preserve">от </w:t>
      </w:r>
      <w:r w:rsidR="00981463">
        <w:rPr>
          <w:rFonts w:eastAsiaTheme="minorHAnsi"/>
          <w:sz w:val="22"/>
          <w:szCs w:val="22"/>
          <w:lang w:eastAsia="en-US"/>
        </w:rPr>
        <w:t>13</w:t>
      </w:r>
      <w:r w:rsidRPr="005774E1">
        <w:rPr>
          <w:rFonts w:eastAsiaTheme="minorHAnsi"/>
          <w:sz w:val="22"/>
          <w:szCs w:val="22"/>
          <w:lang w:eastAsia="en-US"/>
        </w:rPr>
        <w:t xml:space="preserve"> ноября 2013 года</w:t>
      </w:r>
      <w:r w:rsidR="0083777E" w:rsidRPr="004F6915">
        <w:rPr>
          <w:rFonts w:eastAsiaTheme="minorHAnsi"/>
          <w:sz w:val="22"/>
          <w:szCs w:val="22"/>
          <w:lang w:eastAsia="en-US"/>
        </w:rPr>
        <w:t xml:space="preserve"> (</w:t>
      </w:r>
      <w:r w:rsidR="0083777E">
        <w:rPr>
          <w:rFonts w:eastAsiaTheme="minorHAnsi"/>
          <w:sz w:val="22"/>
          <w:szCs w:val="22"/>
          <w:lang w:eastAsia="en-US"/>
        </w:rPr>
        <w:t>п</w:t>
      </w:r>
      <w:r w:rsidRPr="005774E1">
        <w:rPr>
          <w:rFonts w:eastAsiaTheme="minorHAnsi"/>
          <w:sz w:val="22"/>
          <w:szCs w:val="22"/>
          <w:lang w:eastAsia="en-US"/>
        </w:rPr>
        <w:t xml:space="preserve">ротокол № </w:t>
      </w:r>
      <w:r w:rsidR="00981463">
        <w:rPr>
          <w:rFonts w:eastAsiaTheme="minorHAnsi"/>
          <w:sz w:val="22"/>
          <w:szCs w:val="22"/>
          <w:lang w:eastAsia="en-US"/>
        </w:rPr>
        <w:t>450</w:t>
      </w:r>
      <w:r w:rsidRPr="005774E1">
        <w:rPr>
          <w:rFonts w:eastAsiaTheme="minorHAnsi"/>
          <w:sz w:val="22"/>
          <w:szCs w:val="22"/>
          <w:lang w:eastAsia="en-US"/>
        </w:rPr>
        <w:t>-СП/</w:t>
      </w:r>
      <w:r w:rsidR="00981463">
        <w:rPr>
          <w:rFonts w:eastAsiaTheme="minorHAnsi"/>
          <w:sz w:val="22"/>
          <w:szCs w:val="22"/>
          <w:lang w:eastAsia="en-US"/>
        </w:rPr>
        <w:t>П</w:t>
      </w:r>
      <w:r w:rsidRPr="005774E1">
        <w:rPr>
          <w:rFonts w:eastAsiaTheme="minorHAnsi"/>
          <w:sz w:val="22"/>
          <w:szCs w:val="22"/>
          <w:lang w:eastAsia="en-US"/>
        </w:rPr>
        <w:t>/13</w:t>
      </w:r>
      <w:r w:rsidR="0083777E" w:rsidRPr="004F6915">
        <w:rPr>
          <w:rFonts w:eastAsiaTheme="minorHAnsi"/>
          <w:sz w:val="22"/>
          <w:szCs w:val="22"/>
          <w:lang w:eastAsia="en-US"/>
        </w:rPr>
        <w:t>)</w:t>
      </w:r>
      <w:r w:rsidRPr="005774E1">
        <w:rPr>
          <w:rFonts w:eastAsiaTheme="minorHAnsi"/>
          <w:sz w:val="22"/>
          <w:szCs w:val="22"/>
          <w:lang w:eastAsia="en-US"/>
        </w:rPr>
        <w:t xml:space="preserve"> </w:t>
      </w:r>
      <w:r w:rsidR="0083777E" w:rsidRPr="004F6915">
        <w:rPr>
          <w:rFonts w:eastAsiaTheme="minorHAnsi"/>
          <w:sz w:val="22"/>
          <w:szCs w:val="22"/>
          <w:lang w:eastAsia="en-US"/>
        </w:rPr>
        <w:t>в окончательной редакции был утвержден перечень</w:t>
      </w:r>
      <w:r w:rsidRPr="005774E1">
        <w:rPr>
          <w:rFonts w:eastAsiaTheme="minorHAnsi"/>
          <w:sz w:val="22"/>
          <w:szCs w:val="22"/>
          <w:lang w:eastAsia="en-US"/>
        </w:rPr>
        <w:t xml:space="preserve"> членов Партнерства, рекомендуемых к исключению по основаниям, предусмотренным п. 3 ч. 2 ст. 55.7 Градостроительного кодек</w:t>
      </w:r>
      <w:r w:rsidR="0083777E">
        <w:rPr>
          <w:rFonts w:eastAsiaTheme="minorHAnsi"/>
          <w:sz w:val="22"/>
          <w:szCs w:val="22"/>
          <w:lang w:eastAsia="en-US"/>
        </w:rPr>
        <w:t>с</w:t>
      </w:r>
      <w:r w:rsidRPr="005774E1">
        <w:rPr>
          <w:rFonts w:eastAsiaTheme="minorHAnsi"/>
          <w:sz w:val="22"/>
          <w:szCs w:val="22"/>
          <w:lang w:eastAsia="en-US"/>
        </w:rPr>
        <w:t xml:space="preserve">а. </w:t>
      </w:r>
    </w:p>
    <w:p w:rsidR="003A0EEE" w:rsidRDefault="003A0EEE" w:rsidP="008B0617">
      <w:pPr>
        <w:widowControl/>
        <w:autoSpaceDE/>
        <w:autoSpaceDN/>
        <w:adjustRightInd/>
        <w:ind w:firstLine="567"/>
        <w:jc w:val="both"/>
        <w:rPr>
          <w:spacing w:val="-1"/>
          <w:sz w:val="22"/>
          <w:szCs w:val="22"/>
        </w:rPr>
      </w:pPr>
      <w:r w:rsidRPr="004B0C73">
        <w:rPr>
          <w:rFonts w:eastAsiaTheme="minorHAnsi"/>
          <w:sz w:val="22"/>
          <w:szCs w:val="22"/>
          <w:lang w:eastAsia="en-US"/>
        </w:rPr>
        <w:t>Выступающий сообщил,</w:t>
      </w:r>
      <w:r w:rsidRPr="00BC4D8B">
        <w:rPr>
          <w:b/>
          <w:spacing w:val="-1"/>
          <w:sz w:val="22"/>
          <w:szCs w:val="22"/>
        </w:rPr>
        <w:t xml:space="preserve"> </w:t>
      </w:r>
      <w:r w:rsidRPr="00FD1737">
        <w:rPr>
          <w:spacing w:val="-1"/>
          <w:sz w:val="22"/>
          <w:szCs w:val="22"/>
        </w:rPr>
        <w:t xml:space="preserve">что после включения данного вопроса в повестку дня и размещения информации на официальном сайте Партнерства, числящаяся задолженность </w:t>
      </w:r>
      <w:r w:rsidR="00F71EFE">
        <w:rPr>
          <w:spacing w:val="-1"/>
          <w:sz w:val="22"/>
          <w:szCs w:val="22"/>
        </w:rPr>
        <w:t>была полностью</w:t>
      </w:r>
      <w:r w:rsidRPr="00FD1737">
        <w:rPr>
          <w:spacing w:val="-1"/>
          <w:sz w:val="22"/>
          <w:szCs w:val="22"/>
        </w:rPr>
        <w:t xml:space="preserve"> погашена</w:t>
      </w:r>
      <w:r w:rsidR="00F71EFE">
        <w:rPr>
          <w:spacing w:val="-1"/>
          <w:sz w:val="22"/>
          <w:szCs w:val="22"/>
        </w:rPr>
        <w:t xml:space="preserve"> следующими организациями:</w:t>
      </w:r>
    </w:p>
    <w:p w:rsidR="00F71EFE" w:rsidRPr="005571B1" w:rsidRDefault="005774E1" w:rsidP="008B0617">
      <w:pPr>
        <w:widowControl/>
        <w:autoSpaceDE/>
        <w:autoSpaceDN/>
        <w:adjustRightInd/>
        <w:ind w:firstLine="567"/>
        <w:jc w:val="both"/>
        <w:rPr>
          <w:i/>
          <w:sz w:val="22"/>
          <w:szCs w:val="22"/>
        </w:rPr>
      </w:pPr>
      <w:r w:rsidRPr="005774E1">
        <w:rPr>
          <w:i/>
          <w:spacing w:val="-1"/>
          <w:sz w:val="22"/>
          <w:szCs w:val="22"/>
        </w:rPr>
        <w:t xml:space="preserve">1. </w:t>
      </w:r>
      <w:r w:rsidRPr="005774E1">
        <w:rPr>
          <w:i/>
          <w:sz w:val="22"/>
          <w:szCs w:val="22"/>
        </w:rPr>
        <w:t>Общество с ограниченной ответственностью «Гранд-технолоджи», ИНН 7838380064;</w:t>
      </w:r>
    </w:p>
    <w:p w:rsidR="00651FAB" w:rsidRDefault="00651FAB" w:rsidP="008B0617">
      <w:pPr>
        <w:widowControl/>
        <w:autoSpaceDE/>
        <w:autoSpaceDN/>
        <w:adjustRightInd/>
        <w:ind w:firstLine="567"/>
        <w:jc w:val="both"/>
        <w:rPr>
          <w:i/>
          <w:sz w:val="22"/>
          <w:szCs w:val="22"/>
        </w:rPr>
      </w:pPr>
      <w:r>
        <w:rPr>
          <w:i/>
          <w:spacing w:val="-1"/>
          <w:sz w:val="22"/>
          <w:szCs w:val="22"/>
        </w:rPr>
        <w:t>2</w:t>
      </w:r>
      <w:r w:rsidR="005774E1" w:rsidRPr="005774E1">
        <w:rPr>
          <w:i/>
          <w:spacing w:val="-1"/>
          <w:sz w:val="22"/>
          <w:szCs w:val="22"/>
        </w:rPr>
        <w:t>.</w:t>
      </w:r>
      <w:r w:rsidR="005774E1" w:rsidRPr="005774E1">
        <w:rPr>
          <w:i/>
          <w:sz w:val="22"/>
          <w:szCs w:val="22"/>
        </w:rPr>
        <w:t xml:space="preserve"> Общество с ограниченной ответственностью «Орбита», ИНН 780528267</w:t>
      </w:r>
      <w:r>
        <w:rPr>
          <w:i/>
          <w:sz w:val="22"/>
          <w:szCs w:val="22"/>
        </w:rPr>
        <w:t>;</w:t>
      </w:r>
    </w:p>
    <w:p w:rsidR="002105D8" w:rsidRDefault="00651FAB">
      <w:pPr>
        <w:widowControl/>
        <w:autoSpaceDE/>
        <w:autoSpaceDN/>
        <w:adjustRightInd/>
        <w:jc w:val="both"/>
        <w:rPr>
          <w:sz w:val="22"/>
          <w:szCs w:val="22"/>
        </w:rPr>
      </w:pPr>
      <w:r>
        <w:rPr>
          <w:sz w:val="22"/>
          <w:szCs w:val="22"/>
        </w:rPr>
        <w:t>а</w:t>
      </w:r>
      <w:r w:rsidR="005774E1" w:rsidRPr="005774E1">
        <w:rPr>
          <w:sz w:val="22"/>
          <w:szCs w:val="22"/>
        </w:rPr>
        <w:t xml:space="preserve"> также частично пога</w:t>
      </w:r>
      <w:r>
        <w:rPr>
          <w:sz w:val="22"/>
          <w:szCs w:val="22"/>
        </w:rPr>
        <w:t>шена</w:t>
      </w:r>
      <w:r w:rsidR="005774E1" w:rsidRPr="005774E1">
        <w:rPr>
          <w:sz w:val="22"/>
          <w:szCs w:val="22"/>
        </w:rPr>
        <w:t>:</w:t>
      </w:r>
    </w:p>
    <w:p w:rsidR="00651FAB" w:rsidRPr="005571B1" w:rsidRDefault="00651FAB" w:rsidP="00651FAB">
      <w:pPr>
        <w:widowControl/>
        <w:autoSpaceDE/>
        <w:autoSpaceDN/>
        <w:adjustRightInd/>
        <w:ind w:firstLine="567"/>
        <w:jc w:val="both"/>
        <w:rPr>
          <w:i/>
          <w:sz w:val="22"/>
          <w:szCs w:val="22"/>
        </w:rPr>
      </w:pPr>
      <w:r>
        <w:rPr>
          <w:i/>
          <w:sz w:val="22"/>
          <w:szCs w:val="22"/>
        </w:rPr>
        <w:t>1</w:t>
      </w:r>
      <w:r w:rsidRPr="007438C2">
        <w:rPr>
          <w:i/>
          <w:sz w:val="22"/>
          <w:szCs w:val="22"/>
        </w:rPr>
        <w:t>. Общество с ограниченной ответственностью «Атис», ИНН 7816469760;</w:t>
      </w:r>
    </w:p>
    <w:p w:rsidR="00C97E8E" w:rsidRPr="00D040B1" w:rsidRDefault="00C97E8E" w:rsidP="008B0617">
      <w:pPr>
        <w:widowControl/>
        <w:autoSpaceDE/>
        <w:autoSpaceDN/>
        <w:adjustRightInd/>
        <w:ind w:firstLine="567"/>
        <w:jc w:val="both"/>
        <w:rPr>
          <w:spacing w:val="-1"/>
          <w:sz w:val="22"/>
          <w:szCs w:val="22"/>
        </w:rPr>
      </w:pPr>
    </w:p>
    <w:p w:rsidR="003A0EEE" w:rsidRPr="00717471" w:rsidRDefault="002736DD" w:rsidP="003A0EEE">
      <w:pPr>
        <w:shd w:val="clear" w:color="auto" w:fill="FFFFFF"/>
        <w:ind w:left="19" w:firstLine="690"/>
        <w:jc w:val="both"/>
        <w:rPr>
          <w:sz w:val="22"/>
          <w:szCs w:val="22"/>
        </w:rPr>
      </w:pPr>
      <w:r>
        <w:rPr>
          <w:sz w:val="22"/>
          <w:szCs w:val="22"/>
        </w:rPr>
        <w:t>Также в</w:t>
      </w:r>
      <w:r w:rsidR="003A0EEE" w:rsidRPr="00E30E78">
        <w:rPr>
          <w:sz w:val="22"/>
          <w:szCs w:val="22"/>
        </w:rPr>
        <w:t xml:space="preserve">ыступающий </w:t>
      </w:r>
      <w:r w:rsidR="005F3C2E">
        <w:rPr>
          <w:sz w:val="22"/>
          <w:szCs w:val="22"/>
        </w:rPr>
        <w:t>доложил</w:t>
      </w:r>
      <w:r w:rsidR="003A0EEE" w:rsidRPr="00E30E78">
        <w:rPr>
          <w:sz w:val="22"/>
          <w:szCs w:val="22"/>
        </w:rPr>
        <w:t xml:space="preserve">, что сообщили о своем </w:t>
      </w:r>
      <w:r w:rsidR="005774E1" w:rsidRPr="005774E1">
        <w:rPr>
          <w:sz w:val="22"/>
          <w:szCs w:val="22"/>
        </w:rPr>
        <w:t>намерении погасить задолженность и подтвердили его гарантийным письмом</w:t>
      </w:r>
      <w:r w:rsidR="00CC362F">
        <w:rPr>
          <w:sz w:val="22"/>
          <w:szCs w:val="22"/>
        </w:rPr>
        <w:t xml:space="preserve"> следующие организации</w:t>
      </w:r>
      <w:r w:rsidR="005774E1" w:rsidRPr="005774E1">
        <w:rPr>
          <w:sz w:val="22"/>
          <w:szCs w:val="22"/>
        </w:rPr>
        <w:t>:</w:t>
      </w:r>
    </w:p>
    <w:p w:rsidR="002105D8" w:rsidRDefault="005774E1">
      <w:pPr>
        <w:shd w:val="clear" w:color="auto" w:fill="FFFFFF"/>
        <w:ind w:firstLine="709"/>
        <w:jc w:val="both"/>
        <w:rPr>
          <w:i/>
          <w:sz w:val="22"/>
          <w:szCs w:val="22"/>
        </w:rPr>
      </w:pPr>
      <w:r w:rsidRPr="005774E1">
        <w:rPr>
          <w:i/>
          <w:sz w:val="22"/>
          <w:szCs w:val="22"/>
        </w:rPr>
        <w:t>1. Закрытое акционерное общество «ДСК-Войсковицы», ИНН 4719021952;</w:t>
      </w:r>
    </w:p>
    <w:p w:rsidR="002105D8" w:rsidRDefault="005774E1">
      <w:pPr>
        <w:pStyle w:val="24"/>
        <w:widowControl/>
        <w:autoSpaceDE/>
        <w:autoSpaceDN/>
        <w:adjustRightInd/>
        <w:spacing w:after="0" w:line="240" w:lineRule="auto"/>
        <w:ind w:left="0" w:firstLine="709"/>
        <w:jc w:val="both"/>
        <w:rPr>
          <w:b/>
          <w:i/>
          <w:sz w:val="22"/>
          <w:szCs w:val="22"/>
        </w:rPr>
      </w:pPr>
      <w:r w:rsidRPr="005774E1">
        <w:rPr>
          <w:i/>
          <w:sz w:val="22"/>
          <w:szCs w:val="22"/>
        </w:rPr>
        <w:t>2. Общество с ограниченной ответственностью «Омега», ИНН 7811421010;</w:t>
      </w:r>
    </w:p>
    <w:p w:rsidR="002105D8" w:rsidRDefault="005774E1">
      <w:pPr>
        <w:shd w:val="clear" w:color="auto" w:fill="FFFFFF"/>
        <w:ind w:firstLine="709"/>
        <w:jc w:val="both"/>
        <w:rPr>
          <w:i/>
          <w:sz w:val="22"/>
          <w:szCs w:val="22"/>
        </w:rPr>
      </w:pPr>
      <w:r w:rsidRPr="005774E1">
        <w:rPr>
          <w:i/>
          <w:sz w:val="22"/>
          <w:szCs w:val="22"/>
        </w:rPr>
        <w:t>3. Общество с ограниченной ответственностью «Веста СПб», ИНН 7805299114;</w:t>
      </w:r>
    </w:p>
    <w:p w:rsidR="002105D8" w:rsidRDefault="005774E1">
      <w:pPr>
        <w:shd w:val="clear" w:color="auto" w:fill="FFFFFF"/>
        <w:ind w:firstLine="709"/>
        <w:jc w:val="both"/>
        <w:rPr>
          <w:i/>
          <w:sz w:val="22"/>
          <w:szCs w:val="22"/>
        </w:rPr>
      </w:pPr>
      <w:r w:rsidRPr="005774E1">
        <w:rPr>
          <w:i/>
          <w:sz w:val="22"/>
          <w:szCs w:val="22"/>
        </w:rPr>
        <w:t>4. Закрытое акционерное общество «СТРОЙПРОЕКТ», ИНН 7825120982;</w:t>
      </w:r>
    </w:p>
    <w:p w:rsidR="002105D8" w:rsidRDefault="005774E1">
      <w:pPr>
        <w:shd w:val="clear" w:color="auto" w:fill="FFFFFF"/>
        <w:ind w:firstLine="709"/>
        <w:jc w:val="both"/>
        <w:rPr>
          <w:i/>
          <w:sz w:val="22"/>
          <w:szCs w:val="22"/>
        </w:rPr>
      </w:pPr>
      <w:r w:rsidRPr="005774E1">
        <w:rPr>
          <w:i/>
          <w:sz w:val="22"/>
          <w:szCs w:val="22"/>
        </w:rPr>
        <w:t>5. Общество с ограниченной ответственностью «РИГЕЛЬ», ИНН 1001204055;</w:t>
      </w:r>
    </w:p>
    <w:p w:rsidR="002105D8" w:rsidRDefault="005774E1">
      <w:pPr>
        <w:shd w:val="clear" w:color="auto" w:fill="FFFFFF"/>
        <w:ind w:firstLine="709"/>
        <w:jc w:val="both"/>
        <w:rPr>
          <w:i/>
          <w:sz w:val="22"/>
          <w:szCs w:val="22"/>
        </w:rPr>
      </w:pPr>
      <w:r w:rsidRPr="005774E1">
        <w:rPr>
          <w:i/>
          <w:sz w:val="22"/>
          <w:szCs w:val="22"/>
        </w:rPr>
        <w:t>6. Негосударственное образовательное учреждение дополнительного профессионального образования «Научно-информационный учебно-производственный центр «Межрегиональный институт окна», ИНН 7811073718.</w:t>
      </w:r>
    </w:p>
    <w:p w:rsidR="003A0EEE" w:rsidRPr="005571B1" w:rsidRDefault="005774E1" w:rsidP="003A0EEE">
      <w:pPr>
        <w:shd w:val="clear" w:color="auto" w:fill="FFFFFF"/>
        <w:ind w:left="19" w:firstLine="690"/>
        <w:jc w:val="both"/>
        <w:rPr>
          <w:i/>
          <w:sz w:val="22"/>
          <w:szCs w:val="22"/>
        </w:rPr>
      </w:pPr>
      <w:r w:rsidRPr="005774E1">
        <w:rPr>
          <w:i/>
          <w:sz w:val="22"/>
          <w:szCs w:val="22"/>
        </w:rPr>
        <w:t>7. Общество с ограниченной ответственностью «Алвитек», ИНН 7802463239;</w:t>
      </w:r>
    </w:p>
    <w:p w:rsidR="00CD6003" w:rsidRPr="005571B1" w:rsidRDefault="005774E1" w:rsidP="003A0EEE">
      <w:pPr>
        <w:shd w:val="clear" w:color="auto" w:fill="FFFFFF"/>
        <w:ind w:left="19" w:firstLine="690"/>
        <w:jc w:val="both"/>
        <w:rPr>
          <w:i/>
          <w:sz w:val="22"/>
          <w:szCs w:val="22"/>
        </w:rPr>
      </w:pPr>
      <w:r w:rsidRPr="005774E1">
        <w:rPr>
          <w:i/>
          <w:sz w:val="22"/>
          <w:szCs w:val="22"/>
        </w:rPr>
        <w:t>8. Общество с ограниченной ответственностью «М - Мастер», ИНН 770967242</w:t>
      </w:r>
      <w:r w:rsidR="00CC362F">
        <w:rPr>
          <w:i/>
          <w:sz w:val="22"/>
          <w:szCs w:val="22"/>
        </w:rPr>
        <w:t>.</w:t>
      </w:r>
    </w:p>
    <w:p w:rsidR="009A7853" w:rsidRDefault="009A7853" w:rsidP="003A0EEE">
      <w:pPr>
        <w:shd w:val="clear" w:color="auto" w:fill="FFFFFF"/>
        <w:ind w:left="19" w:firstLine="690"/>
        <w:jc w:val="both"/>
        <w:rPr>
          <w:sz w:val="22"/>
          <w:szCs w:val="22"/>
        </w:rPr>
      </w:pPr>
    </w:p>
    <w:p w:rsidR="003A0EEE" w:rsidRPr="00E30E78" w:rsidRDefault="003A0EEE" w:rsidP="003A0EEE">
      <w:pPr>
        <w:shd w:val="clear" w:color="auto" w:fill="FFFFFF"/>
        <w:ind w:left="19" w:firstLine="690"/>
        <w:jc w:val="both"/>
        <w:rPr>
          <w:sz w:val="22"/>
          <w:szCs w:val="22"/>
        </w:rPr>
      </w:pPr>
      <w:r w:rsidRPr="00E30E78">
        <w:rPr>
          <w:sz w:val="22"/>
          <w:szCs w:val="22"/>
        </w:rPr>
        <w:t xml:space="preserve">Также следующие организации </w:t>
      </w:r>
      <w:r w:rsidR="00651FAB">
        <w:rPr>
          <w:sz w:val="22"/>
          <w:szCs w:val="22"/>
        </w:rPr>
        <w:t>прекратили свое</w:t>
      </w:r>
      <w:r w:rsidRPr="00E30E78">
        <w:rPr>
          <w:sz w:val="22"/>
          <w:szCs w:val="22"/>
        </w:rPr>
        <w:t xml:space="preserve"> членств</w:t>
      </w:r>
      <w:r w:rsidR="00651FAB">
        <w:rPr>
          <w:sz w:val="22"/>
          <w:szCs w:val="22"/>
        </w:rPr>
        <w:t>о</w:t>
      </w:r>
      <w:r w:rsidRPr="00E30E78">
        <w:rPr>
          <w:sz w:val="22"/>
          <w:szCs w:val="22"/>
        </w:rPr>
        <w:t xml:space="preserve">: </w:t>
      </w:r>
    </w:p>
    <w:p w:rsidR="003A0EEE" w:rsidRPr="005571B1" w:rsidRDefault="005774E1" w:rsidP="003A0EEE">
      <w:pPr>
        <w:shd w:val="clear" w:color="auto" w:fill="FFFFFF"/>
        <w:ind w:left="19" w:firstLine="690"/>
        <w:jc w:val="both"/>
        <w:rPr>
          <w:i/>
          <w:sz w:val="22"/>
          <w:szCs w:val="22"/>
        </w:rPr>
      </w:pPr>
      <w:r w:rsidRPr="005774E1">
        <w:rPr>
          <w:i/>
          <w:sz w:val="22"/>
          <w:szCs w:val="22"/>
        </w:rPr>
        <w:t>1. Общество с ограниченной ответственностью «КВАДР», ИНН 4703100969;</w:t>
      </w:r>
    </w:p>
    <w:p w:rsidR="003A0EEE" w:rsidRPr="005571B1" w:rsidRDefault="005774E1" w:rsidP="003A0EEE">
      <w:pPr>
        <w:shd w:val="clear" w:color="auto" w:fill="FFFFFF"/>
        <w:ind w:left="19" w:firstLine="690"/>
        <w:jc w:val="both"/>
        <w:rPr>
          <w:i/>
          <w:sz w:val="22"/>
          <w:szCs w:val="22"/>
        </w:rPr>
      </w:pPr>
      <w:r w:rsidRPr="005774E1">
        <w:rPr>
          <w:i/>
          <w:sz w:val="22"/>
          <w:szCs w:val="22"/>
        </w:rPr>
        <w:t>2. Общество с ограниченной ответственностью «Балт-ТехСтрой», ИНН 7805481677.</w:t>
      </w:r>
    </w:p>
    <w:p w:rsidR="00D10727" w:rsidRDefault="00D10727" w:rsidP="003A0EEE">
      <w:pPr>
        <w:shd w:val="clear" w:color="auto" w:fill="FFFFFF"/>
        <w:ind w:left="19" w:firstLine="690"/>
        <w:jc w:val="both"/>
        <w:rPr>
          <w:sz w:val="22"/>
          <w:szCs w:val="22"/>
        </w:rPr>
      </w:pPr>
    </w:p>
    <w:p w:rsidR="00FB4D53" w:rsidRDefault="00FB4D53" w:rsidP="00FB4D53">
      <w:pPr>
        <w:shd w:val="clear" w:color="auto" w:fill="FFFFFF"/>
        <w:ind w:left="19" w:firstLine="690"/>
        <w:jc w:val="both"/>
        <w:rPr>
          <w:sz w:val="22"/>
          <w:szCs w:val="22"/>
        </w:rPr>
      </w:pPr>
      <w:r w:rsidRPr="00E30E78">
        <w:rPr>
          <w:sz w:val="22"/>
          <w:szCs w:val="22"/>
        </w:rPr>
        <w:t xml:space="preserve">В связи с этим, было предложено </w:t>
      </w:r>
      <w:r>
        <w:rPr>
          <w:sz w:val="22"/>
          <w:szCs w:val="22"/>
        </w:rPr>
        <w:t>исключить из перечня членов Партнерства, рекомендуемых к исключению</w:t>
      </w:r>
      <w:r w:rsidRPr="003B3D65">
        <w:rPr>
          <w:sz w:val="22"/>
          <w:szCs w:val="22"/>
        </w:rPr>
        <w:t xml:space="preserve"> </w:t>
      </w:r>
      <w:r w:rsidRPr="001767AF">
        <w:rPr>
          <w:sz w:val="22"/>
          <w:szCs w:val="22"/>
        </w:rPr>
        <w:t>за неоднократную неуплату и (или) несвоевременную уплату членских взносов</w:t>
      </w:r>
      <w:r>
        <w:rPr>
          <w:rFonts w:eastAsiaTheme="minorHAnsi"/>
          <w:sz w:val="22"/>
          <w:szCs w:val="22"/>
          <w:lang w:eastAsia="en-US"/>
        </w:rPr>
        <w:t xml:space="preserve">,  утвержденного </w:t>
      </w:r>
      <w:r w:rsidRPr="007438C2">
        <w:rPr>
          <w:sz w:val="22"/>
          <w:szCs w:val="22"/>
        </w:rPr>
        <w:t xml:space="preserve">решением Совета партнерства </w:t>
      </w:r>
      <w:r w:rsidRPr="007438C2">
        <w:rPr>
          <w:rFonts w:eastAsiaTheme="minorHAnsi"/>
          <w:sz w:val="22"/>
          <w:szCs w:val="22"/>
          <w:lang w:eastAsia="en-US"/>
        </w:rPr>
        <w:t xml:space="preserve">от </w:t>
      </w:r>
      <w:r>
        <w:rPr>
          <w:rFonts w:eastAsiaTheme="minorHAnsi"/>
          <w:sz w:val="22"/>
          <w:szCs w:val="22"/>
          <w:lang w:eastAsia="en-US"/>
        </w:rPr>
        <w:t>13</w:t>
      </w:r>
      <w:r w:rsidRPr="007438C2">
        <w:rPr>
          <w:rFonts w:eastAsiaTheme="minorHAnsi"/>
          <w:sz w:val="22"/>
          <w:szCs w:val="22"/>
          <w:lang w:eastAsia="en-US"/>
        </w:rPr>
        <w:t xml:space="preserve"> ноября 2013 года</w:t>
      </w:r>
      <w:r w:rsidRPr="004F6915">
        <w:rPr>
          <w:rFonts w:eastAsiaTheme="minorHAnsi"/>
          <w:sz w:val="22"/>
          <w:szCs w:val="22"/>
          <w:lang w:eastAsia="en-US"/>
        </w:rPr>
        <w:t xml:space="preserve"> (</w:t>
      </w:r>
      <w:r>
        <w:rPr>
          <w:rFonts w:eastAsiaTheme="minorHAnsi"/>
          <w:sz w:val="22"/>
          <w:szCs w:val="22"/>
          <w:lang w:eastAsia="en-US"/>
        </w:rPr>
        <w:t>п</w:t>
      </w:r>
      <w:r w:rsidRPr="007438C2">
        <w:rPr>
          <w:rFonts w:eastAsiaTheme="minorHAnsi"/>
          <w:sz w:val="22"/>
          <w:szCs w:val="22"/>
          <w:lang w:eastAsia="en-US"/>
        </w:rPr>
        <w:t xml:space="preserve">ротокол № </w:t>
      </w:r>
      <w:r>
        <w:rPr>
          <w:rFonts w:eastAsiaTheme="minorHAnsi"/>
          <w:sz w:val="22"/>
          <w:szCs w:val="22"/>
          <w:lang w:eastAsia="en-US"/>
        </w:rPr>
        <w:t>450</w:t>
      </w:r>
      <w:r w:rsidRPr="007438C2">
        <w:rPr>
          <w:rFonts w:eastAsiaTheme="minorHAnsi"/>
          <w:sz w:val="22"/>
          <w:szCs w:val="22"/>
          <w:lang w:eastAsia="en-US"/>
        </w:rPr>
        <w:t>-СП/</w:t>
      </w:r>
      <w:r>
        <w:rPr>
          <w:rFonts w:eastAsiaTheme="minorHAnsi"/>
          <w:sz w:val="22"/>
          <w:szCs w:val="22"/>
          <w:lang w:eastAsia="en-US"/>
        </w:rPr>
        <w:t>П</w:t>
      </w:r>
      <w:r w:rsidRPr="007438C2">
        <w:rPr>
          <w:rFonts w:eastAsiaTheme="minorHAnsi"/>
          <w:sz w:val="22"/>
          <w:szCs w:val="22"/>
          <w:lang w:eastAsia="en-US"/>
        </w:rPr>
        <w:t>/13</w:t>
      </w:r>
      <w:r w:rsidRPr="004F6915">
        <w:rPr>
          <w:rFonts w:eastAsiaTheme="minorHAnsi"/>
          <w:sz w:val="22"/>
          <w:szCs w:val="22"/>
          <w:lang w:eastAsia="en-US"/>
        </w:rPr>
        <w:t>)</w:t>
      </w:r>
      <w:r>
        <w:rPr>
          <w:rFonts w:eastAsiaTheme="minorHAnsi"/>
          <w:sz w:val="22"/>
          <w:szCs w:val="22"/>
          <w:lang w:eastAsia="en-US"/>
        </w:rPr>
        <w:t xml:space="preserve"> вышеуказанные организации. Возражений не последовало.</w:t>
      </w:r>
    </w:p>
    <w:p w:rsidR="009B585E" w:rsidRPr="004F6915" w:rsidRDefault="009B585E" w:rsidP="008B0617">
      <w:pPr>
        <w:widowControl/>
        <w:autoSpaceDE/>
        <w:autoSpaceDN/>
        <w:adjustRightInd/>
        <w:ind w:firstLine="567"/>
        <w:jc w:val="both"/>
        <w:rPr>
          <w:rFonts w:eastAsiaTheme="minorHAnsi"/>
          <w:sz w:val="22"/>
          <w:szCs w:val="22"/>
          <w:lang w:eastAsia="en-US"/>
        </w:rPr>
      </w:pPr>
    </w:p>
    <w:p w:rsidR="00E85EB2" w:rsidRPr="004F6915" w:rsidRDefault="003A0EEE" w:rsidP="008B0617">
      <w:pPr>
        <w:widowControl/>
        <w:autoSpaceDE/>
        <w:autoSpaceDN/>
        <w:adjustRightInd/>
        <w:ind w:firstLine="567"/>
        <w:jc w:val="both"/>
        <w:rPr>
          <w:rFonts w:eastAsiaTheme="minorHAnsi"/>
          <w:sz w:val="22"/>
          <w:szCs w:val="22"/>
          <w:lang w:eastAsia="en-US"/>
        </w:rPr>
      </w:pPr>
      <w:r w:rsidRPr="00E30E78">
        <w:rPr>
          <w:sz w:val="22"/>
          <w:szCs w:val="22"/>
        </w:rPr>
        <w:t>Далее выступающий огласил в окончательной редакции</w:t>
      </w:r>
      <w:r w:rsidR="005774E1" w:rsidRPr="005774E1">
        <w:rPr>
          <w:rFonts w:eastAsiaTheme="minorHAnsi"/>
          <w:sz w:val="22"/>
          <w:szCs w:val="22"/>
          <w:lang w:eastAsia="en-US"/>
        </w:rPr>
        <w:t xml:space="preserve"> перечень организаций (индивидуальных предпринимателей), имеющих задолженность по оплате членских взносов</w:t>
      </w:r>
      <w:r w:rsidRPr="003A0EEE">
        <w:rPr>
          <w:rFonts w:eastAsiaTheme="minorHAnsi"/>
          <w:sz w:val="22"/>
          <w:szCs w:val="22"/>
          <w:lang w:eastAsia="en-US"/>
        </w:rPr>
        <w:t xml:space="preserve"> </w:t>
      </w:r>
      <w:r w:rsidRPr="008E58B8">
        <w:rPr>
          <w:rFonts w:eastAsiaTheme="minorHAnsi"/>
          <w:sz w:val="22"/>
          <w:szCs w:val="22"/>
          <w:lang w:eastAsia="en-US"/>
        </w:rPr>
        <w:t>(</w:t>
      </w:r>
      <w:r w:rsidRPr="0080758E">
        <w:rPr>
          <w:rFonts w:eastAsiaTheme="minorHAnsi"/>
          <w:b/>
          <w:sz w:val="22"/>
          <w:szCs w:val="22"/>
          <w:lang w:eastAsia="en-US"/>
        </w:rPr>
        <w:t xml:space="preserve">Приложение № </w:t>
      </w:r>
      <w:r w:rsidRPr="008E58B8">
        <w:rPr>
          <w:rFonts w:eastAsiaTheme="minorHAnsi"/>
          <w:b/>
          <w:sz w:val="22"/>
          <w:szCs w:val="22"/>
          <w:lang w:eastAsia="en-US"/>
        </w:rPr>
        <w:t>10</w:t>
      </w:r>
      <w:r w:rsidRPr="008E58B8">
        <w:rPr>
          <w:rFonts w:eastAsiaTheme="minorHAnsi"/>
          <w:sz w:val="22"/>
          <w:szCs w:val="22"/>
          <w:lang w:eastAsia="en-US"/>
        </w:rPr>
        <w:t xml:space="preserve"> к настоящему протоколу)</w:t>
      </w:r>
      <w:r w:rsidR="005774E1" w:rsidRPr="005774E1">
        <w:rPr>
          <w:rFonts w:eastAsiaTheme="minorHAnsi"/>
          <w:sz w:val="22"/>
          <w:szCs w:val="22"/>
          <w:lang w:eastAsia="en-US"/>
        </w:rPr>
        <w:t xml:space="preserve"> и предложил принять решение об исключении указанных лиц из состава членов Некоммерческого партнерства «</w:t>
      </w:r>
      <w:r w:rsidR="006A3BC9">
        <w:rPr>
          <w:sz w:val="22"/>
          <w:szCs w:val="22"/>
        </w:rPr>
        <w:t>Балтийское объединение проектировщиков</w:t>
      </w:r>
      <w:r w:rsidR="005774E1" w:rsidRPr="005774E1">
        <w:rPr>
          <w:rFonts w:eastAsiaTheme="minorHAnsi"/>
          <w:sz w:val="22"/>
          <w:szCs w:val="22"/>
          <w:lang w:eastAsia="en-US"/>
        </w:rPr>
        <w:t>» по вышеуказанному основанию.</w:t>
      </w:r>
    </w:p>
    <w:p w:rsidR="00E85EB2" w:rsidRPr="004F6915" w:rsidRDefault="005774E1" w:rsidP="008B0617">
      <w:pPr>
        <w:ind w:firstLine="567"/>
        <w:jc w:val="both"/>
        <w:rPr>
          <w:sz w:val="22"/>
          <w:szCs w:val="22"/>
        </w:rPr>
      </w:pPr>
      <w:r w:rsidRPr="005774E1">
        <w:rPr>
          <w:color w:val="000000"/>
          <w:sz w:val="22"/>
          <w:szCs w:val="22"/>
        </w:rPr>
        <w:t>Председательствующий предложил</w:t>
      </w:r>
      <w:r w:rsidR="00E85EB2" w:rsidRPr="004F6915">
        <w:rPr>
          <w:sz w:val="22"/>
          <w:szCs w:val="22"/>
        </w:rPr>
        <w:t xml:space="preserve"> членам Партнерства голосовать по </w:t>
      </w:r>
      <w:r w:rsidRPr="005774E1">
        <w:rPr>
          <w:sz w:val="22"/>
          <w:szCs w:val="22"/>
        </w:rPr>
        <w:t>десятому вопросу</w:t>
      </w:r>
      <w:r w:rsidR="00E85EB2" w:rsidRPr="004F6915">
        <w:rPr>
          <w:sz w:val="22"/>
          <w:szCs w:val="22"/>
        </w:rPr>
        <w:t xml:space="preserve"> повестки дня Общего собрания</w:t>
      </w:r>
      <w:r w:rsidR="0083777E">
        <w:rPr>
          <w:sz w:val="22"/>
          <w:szCs w:val="22"/>
        </w:rPr>
        <w:t>. Д</w:t>
      </w:r>
      <w:r w:rsidR="0083777E" w:rsidRPr="004F6915">
        <w:rPr>
          <w:sz w:val="22"/>
          <w:szCs w:val="22"/>
        </w:rPr>
        <w:t xml:space="preserve">алее </w:t>
      </w:r>
      <w:r w:rsidR="00007B25">
        <w:rPr>
          <w:sz w:val="22"/>
          <w:szCs w:val="22"/>
        </w:rPr>
        <w:t>П</w:t>
      </w:r>
      <w:r w:rsidR="0083777E">
        <w:rPr>
          <w:sz w:val="22"/>
          <w:szCs w:val="22"/>
        </w:rPr>
        <w:t>редседательствующий попроси</w:t>
      </w:r>
      <w:r w:rsidR="00981463">
        <w:rPr>
          <w:sz w:val="22"/>
          <w:szCs w:val="22"/>
        </w:rPr>
        <w:t>л</w:t>
      </w:r>
      <w:r w:rsidR="0083777E">
        <w:rPr>
          <w:sz w:val="22"/>
          <w:szCs w:val="22"/>
        </w:rPr>
        <w:t xml:space="preserve"> </w:t>
      </w:r>
      <w:r w:rsidR="0083777E" w:rsidRPr="004F6915">
        <w:rPr>
          <w:sz w:val="22"/>
          <w:szCs w:val="22"/>
        </w:rPr>
        <w:t>лиц, имеющих право голосовать по вопросам повестки дня Общего собрания, среди бюллетеней, выданных при регистрации найти бюллетень для голосования по десятому</w:t>
      </w:r>
      <w:r w:rsidRPr="005774E1">
        <w:rPr>
          <w:sz w:val="22"/>
          <w:szCs w:val="22"/>
        </w:rPr>
        <w:t xml:space="preserve"> вопросу повестки дня, и напомнил порядок заполнения бюллетеней для голосования.</w:t>
      </w:r>
    </w:p>
    <w:p w:rsidR="00E85EB2" w:rsidRPr="004F6915" w:rsidRDefault="005774E1" w:rsidP="008B0617">
      <w:pPr>
        <w:ind w:firstLine="567"/>
        <w:jc w:val="both"/>
        <w:rPr>
          <w:sz w:val="22"/>
          <w:szCs w:val="22"/>
        </w:rPr>
      </w:pPr>
      <w:r w:rsidRPr="005774E1">
        <w:rPr>
          <w:sz w:val="22"/>
          <w:szCs w:val="22"/>
        </w:rPr>
        <w:t xml:space="preserve">Приступили к голосованию. </w:t>
      </w:r>
    </w:p>
    <w:p w:rsidR="00E85EB2" w:rsidRPr="004F6915" w:rsidRDefault="005774E1" w:rsidP="008B0617">
      <w:pPr>
        <w:pStyle w:val="ConsPlusNonformat"/>
        <w:widowControl/>
        <w:ind w:firstLine="567"/>
        <w:jc w:val="both"/>
        <w:rPr>
          <w:rFonts w:ascii="Times New Roman" w:hAnsi="Times New Roman" w:cs="Times New Roman"/>
          <w:sz w:val="22"/>
          <w:szCs w:val="22"/>
        </w:rPr>
      </w:pPr>
      <w:r w:rsidRPr="005774E1">
        <w:rPr>
          <w:rFonts w:ascii="Times New Roman" w:hAnsi="Times New Roman" w:cs="Times New Roman"/>
          <w:sz w:val="22"/>
          <w:szCs w:val="22"/>
        </w:rPr>
        <w:t>Председательствующий попросил членов Партнерства передать заполненные бюллетени в Счетную комиссию.</w:t>
      </w:r>
    </w:p>
    <w:p w:rsidR="00E85EB2" w:rsidRPr="004F6915" w:rsidRDefault="005774E1" w:rsidP="008B0617">
      <w:pPr>
        <w:pStyle w:val="ConsPlusNonformat"/>
        <w:widowControl/>
        <w:ind w:firstLine="567"/>
        <w:jc w:val="both"/>
        <w:rPr>
          <w:rFonts w:ascii="Times New Roman" w:hAnsi="Times New Roman" w:cs="Times New Roman"/>
          <w:sz w:val="22"/>
          <w:szCs w:val="22"/>
        </w:rPr>
      </w:pPr>
      <w:r w:rsidRPr="005774E1">
        <w:rPr>
          <w:rFonts w:ascii="Times New Roman" w:hAnsi="Times New Roman" w:cs="Times New Roman"/>
          <w:sz w:val="22"/>
          <w:szCs w:val="22"/>
        </w:rPr>
        <w:t>Счетная комиссия собрала бюллетени и приступила к подсчету голосов.</w:t>
      </w:r>
    </w:p>
    <w:p w:rsidR="008B0617" w:rsidRPr="004F6915" w:rsidRDefault="008B0617" w:rsidP="00E85EB2">
      <w:pPr>
        <w:ind w:firstLine="720"/>
        <w:jc w:val="both"/>
        <w:rPr>
          <w:b/>
          <w:sz w:val="22"/>
          <w:szCs w:val="22"/>
        </w:rPr>
      </w:pPr>
    </w:p>
    <w:p w:rsidR="002105D8" w:rsidRDefault="005774E1">
      <w:pPr>
        <w:shd w:val="clear" w:color="auto" w:fill="FFFFFF"/>
        <w:ind w:left="19" w:firstLine="690"/>
        <w:jc w:val="both"/>
        <w:rPr>
          <w:sz w:val="22"/>
          <w:szCs w:val="22"/>
        </w:rPr>
      </w:pPr>
      <w:r w:rsidRPr="005774E1">
        <w:rPr>
          <w:sz w:val="22"/>
          <w:szCs w:val="22"/>
        </w:rPr>
        <w:t xml:space="preserve">Председательствующий предложил участникам Общего собрания во время подсчета голосов, заслушать доклад представителя Некоммерческого партнерства «Балтийское объединение специализированных подрядчиков в области энергетического обследования «БалтЭнергоЭффект». </w:t>
      </w:r>
      <w:r w:rsidRPr="005774E1">
        <w:rPr>
          <w:sz w:val="22"/>
          <w:szCs w:val="22"/>
        </w:rPr>
        <w:lastRenderedPageBreak/>
        <w:t>Далее с докладом выступил Советник директора Некоммерческого партнерства «Балтийское объединение специализированных подрядчиков в области энергетического обследования «БалтЭнергоЭффект» Журавлев Александр Александрович.</w:t>
      </w:r>
    </w:p>
    <w:p w:rsidR="003E34F5" w:rsidRDefault="003E34F5">
      <w:pPr>
        <w:shd w:val="clear" w:color="auto" w:fill="FFFFFF"/>
        <w:ind w:left="5" w:right="5" w:firstLine="413"/>
        <w:jc w:val="both"/>
        <w:rPr>
          <w:sz w:val="22"/>
          <w:szCs w:val="22"/>
        </w:rPr>
      </w:pPr>
    </w:p>
    <w:p w:rsidR="003E34F5" w:rsidRDefault="005774E1">
      <w:pPr>
        <w:shd w:val="clear" w:color="auto" w:fill="FFFFFF"/>
        <w:ind w:left="5" w:right="5" w:firstLine="704"/>
        <w:jc w:val="both"/>
        <w:rPr>
          <w:sz w:val="22"/>
          <w:szCs w:val="22"/>
        </w:rPr>
      </w:pPr>
      <w:r w:rsidRPr="005774E1">
        <w:rPr>
          <w:color w:val="000000"/>
          <w:sz w:val="22"/>
          <w:szCs w:val="22"/>
        </w:rPr>
        <w:t xml:space="preserve">Председательствующий </w:t>
      </w:r>
      <w:r w:rsidR="00201852" w:rsidRPr="004F6915">
        <w:rPr>
          <w:sz w:val="22"/>
          <w:szCs w:val="22"/>
        </w:rPr>
        <w:t xml:space="preserve">сообщил об окончании подсчета голосов по бюллетеням, поданным членами Партнерства, и о завершении составления </w:t>
      </w:r>
      <w:r w:rsidR="00EC5DE9">
        <w:rPr>
          <w:sz w:val="22"/>
          <w:szCs w:val="22"/>
        </w:rPr>
        <w:t>п</w:t>
      </w:r>
      <w:r w:rsidR="00201852" w:rsidRPr="004F6915">
        <w:rPr>
          <w:sz w:val="22"/>
          <w:szCs w:val="22"/>
        </w:rPr>
        <w:t>ротоколов подсчета голосов. Далее Председательствующий предоставил слово Председателю Счетной комиссии Бондаренко Игорю Александровичу.</w:t>
      </w:r>
    </w:p>
    <w:p w:rsidR="005870CE" w:rsidRPr="004F6915" w:rsidRDefault="005774E1" w:rsidP="005870CE">
      <w:pPr>
        <w:shd w:val="clear" w:color="auto" w:fill="FFFFFF"/>
        <w:ind w:left="5" w:right="5" w:firstLine="704"/>
        <w:jc w:val="both"/>
        <w:rPr>
          <w:sz w:val="22"/>
          <w:szCs w:val="22"/>
        </w:rPr>
      </w:pPr>
      <w:r w:rsidRPr="005774E1">
        <w:rPr>
          <w:sz w:val="22"/>
          <w:szCs w:val="22"/>
        </w:rPr>
        <w:t>Приступили к оглашению результатов голосования.</w:t>
      </w:r>
    </w:p>
    <w:p w:rsidR="005870CE" w:rsidRPr="004F6915" w:rsidRDefault="005774E1" w:rsidP="005870CE">
      <w:pPr>
        <w:shd w:val="clear" w:color="auto" w:fill="FFFFFF"/>
        <w:ind w:left="5" w:right="5" w:firstLine="704"/>
        <w:jc w:val="both"/>
        <w:rPr>
          <w:sz w:val="22"/>
          <w:szCs w:val="22"/>
        </w:rPr>
      </w:pPr>
      <w:r w:rsidRPr="005774E1">
        <w:rPr>
          <w:sz w:val="22"/>
          <w:szCs w:val="22"/>
        </w:rPr>
        <w:t>Председатель Счетной комиссии на Общем собрании членов Партнерства доложил собравшимся, о результатах голосования по вопросам повестки дня и о принятых решениях:</w:t>
      </w:r>
    </w:p>
    <w:p w:rsidR="005870CE" w:rsidRPr="004F6915" w:rsidRDefault="005870CE" w:rsidP="005870CE">
      <w:pPr>
        <w:ind w:firstLine="567"/>
        <w:jc w:val="both"/>
        <w:rPr>
          <w:b/>
          <w:sz w:val="22"/>
          <w:szCs w:val="22"/>
        </w:rPr>
      </w:pPr>
    </w:p>
    <w:p w:rsidR="00781F70" w:rsidRPr="004F6915" w:rsidRDefault="0080758E" w:rsidP="00781F70">
      <w:pPr>
        <w:ind w:firstLine="709"/>
        <w:jc w:val="both"/>
        <w:rPr>
          <w:b/>
          <w:sz w:val="22"/>
          <w:szCs w:val="22"/>
        </w:rPr>
      </w:pPr>
      <w:r w:rsidRPr="0080758E">
        <w:rPr>
          <w:b/>
          <w:sz w:val="22"/>
          <w:szCs w:val="22"/>
        </w:rPr>
        <w:t xml:space="preserve">1. </w:t>
      </w:r>
      <w:r w:rsidR="005774E1" w:rsidRPr="005774E1">
        <w:rPr>
          <w:b/>
          <w:sz w:val="22"/>
          <w:szCs w:val="22"/>
        </w:rPr>
        <w:t>Об утверждении отчёта постоянно действующего коллегиального органа управления саморегулируемой организации – Совета Некоммерческого партнерства «</w:t>
      </w:r>
      <w:r w:rsidR="006A3BC9">
        <w:rPr>
          <w:b/>
          <w:sz w:val="22"/>
          <w:szCs w:val="22"/>
        </w:rPr>
        <w:t>Балтийское объединение проектировщиков</w:t>
      </w:r>
      <w:r w:rsidR="005774E1" w:rsidRPr="005774E1">
        <w:rPr>
          <w:b/>
          <w:sz w:val="22"/>
          <w:szCs w:val="22"/>
        </w:rPr>
        <w:t>» за 2013 год</w:t>
      </w:r>
      <w:r w:rsidRPr="0080758E">
        <w:rPr>
          <w:b/>
          <w:sz w:val="22"/>
          <w:szCs w:val="22"/>
        </w:rPr>
        <w:t>.</w:t>
      </w:r>
    </w:p>
    <w:p w:rsidR="00781F70" w:rsidRPr="004F6915" w:rsidRDefault="00781F70" w:rsidP="00781F70">
      <w:pPr>
        <w:ind w:firstLine="357"/>
        <w:jc w:val="both"/>
        <w:rPr>
          <w:b/>
          <w:color w:val="000000" w:themeColor="text1"/>
          <w:sz w:val="22"/>
          <w:szCs w:val="22"/>
        </w:rPr>
      </w:pPr>
    </w:p>
    <w:p w:rsidR="00781F70" w:rsidRPr="004F6915" w:rsidRDefault="0080758E" w:rsidP="00F47110">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8A72F4">
        <w:rPr>
          <w:sz w:val="22"/>
          <w:szCs w:val="22"/>
        </w:rPr>
        <w:t>590.</w:t>
      </w:r>
      <w:r w:rsidR="005774E1" w:rsidRPr="005774E1">
        <w:rPr>
          <w:sz w:val="22"/>
          <w:szCs w:val="22"/>
        </w:rPr>
        <w:t xml:space="preserve"> «ПРОТИВ» - </w:t>
      </w:r>
      <w:r w:rsidR="008A72F4">
        <w:rPr>
          <w:sz w:val="22"/>
          <w:szCs w:val="22"/>
        </w:rPr>
        <w:t>0</w:t>
      </w:r>
      <w:r w:rsidR="005774E1" w:rsidRPr="005774E1">
        <w:rPr>
          <w:sz w:val="22"/>
          <w:szCs w:val="22"/>
        </w:rPr>
        <w:t xml:space="preserve">. «ВОЗДЕРЖАЛИСЬ» - </w:t>
      </w:r>
      <w:r w:rsidR="008A72F4">
        <w:rPr>
          <w:sz w:val="22"/>
          <w:szCs w:val="22"/>
        </w:rPr>
        <w:t>3</w:t>
      </w:r>
      <w:r w:rsidR="005774E1" w:rsidRPr="005774E1">
        <w:rPr>
          <w:sz w:val="22"/>
          <w:szCs w:val="22"/>
        </w:rPr>
        <w:t>.</w:t>
      </w:r>
    </w:p>
    <w:p w:rsidR="00367C35" w:rsidRDefault="00367C35" w:rsidP="00F47110">
      <w:pPr>
        <w:shd w:val="clear" w:color="auto" w:fill="FFFFFF"/>
        <w:ind w:firstLine="709"/>
        <w:jc w:val="both"/>
        <w:rPr>
          <w:b/>
          <w:color w:val="000000"/>
          <w:sz w:val="22"/>
          <w:szCs w:val="22"/>
        </w:rPr>
      </w:pPr>
    </w:p>
    <w:p w:rsidR="00781F70" w:rsidRPr="004F6915" w:rsidRDefault="005774E1" w:rsidP="00F47110">
      <w:pPr>
        <w:shd w:val="clear" w:color="auto" w:fill="FFFFFF"/>
        <w:ind w:firstLine="709"/>
        <w:jc w:val="both"/>
        <w:rPr>
          <w:b/>
          <w:color w:val="000000"/>
          <w:sz w:val="22"/>
          <w:szCs w:val="22"/>
        </w:rPr>
      </w:pPr>
      <w:r w:rsidRPr="005774E1">
        <w:rPr>
          <w:b/>
          <w:color w:val="000000"/>
          <w:sz w:val="22"/>
          <w:szCs w:val="22"/>
        </w:rPr>
        <w:t xml:space="preserve">ПОСТАНОВИЛИ: </w:t>
      </w:r>
    </w:p>
    <w:p w:rsidR="002105D8" w:rsidRDefault="005774E1">
      <w:pPr>
        <w:spacing w:line="254" w:lineRule="exact"/>
        <w:ind w:firstLine="709"/>
        <w:jc w:val="both"/>
        <w:rPr>
          <w:color w:val="000000"/>
          <w:sz w:val="22"/>
          <w:szCs w:val="22"/>
        </w:rPr>
      </w:pPr>
      <w:r w:rsidRPr="005774E1">
        <w:rPr>
          <w:color w:val="000000"/>
          <w:sz w:val="22"/>
          <w:szCs w:val="22"/>
        </w:rPr>
        <w:t>1) Утвердить отчет постоянно действующего коллегиального органа управления саморегулируемой организации - Совета Некоммерческого партнерства «</w:t>
      </w:r>
      <w:r w:rsidR="006A3BC9">
        <w:rPr>
          <w:color w:val="000000"/>
          <w:sz w:val="22"/>
          <w:szCs w:val="22"/>
        </w:rPr>
        <w:t>Балтийское объединение проектировщиков</w:t>
      </w:r>
      <w:r w:rsidRPr="005774E1">
        <w:rPr>
          <w:color w:val="000000"/>
          <w:sz w:val="22"/>
          <w:szCs w:val="22"/>
        </w:rPr>
        <w:t>» за 2013 год (</w:t>
      </w:r>
      <w:r w:rsidRPr="005774E1">
        <w:rPr>
          <w:b/>
          <w:color w:val="000000"/>
          <w:sz w:val="22"/>
          <w:szCs w:val="22"/>
        </w:rPr>
        <w:t>Приложение № 1</w:t>
      </w:r>
      <w:r w:rsidRPr="005774E1">
        <w:rPr>
          <w:color w:val="000000"/>
          <w:sz w:val="22"/>
          <w:szCs w:val="22"/>
        </w:rPr>
        <w:t xml:space="preserve"> к протоколу годового Общего собрания членов Партнерства).</w:t>
      </w:r>
    </w:p>
    <w:p w:rsidR="00B665A4" w:rsidRPr="004F6915" w:rsidRDefault="005774E1" w:rsidP="007A046B">
      <w:pPr>
        <w:pStyle w:val="ab"/>
        <w:tabs>
          <w:tab w:val="num" w:pos="540"/>
        </w:tabs>
        <w:spacing w:before="0" w:after="0"/>
        <w:ind w:firstLine="709"/>
        <w:rPr>
          <w:sz w:val="22"/>
          <w:szCs w:val="22"/>
        </w:rPr>
      </w:pPr>
      <w:r w:rsidRPr="005774E1">
        <w:rPr>
          <w:sz w:val="22"/>
          <w:szCs w:val="22"/>
        </w:rPr>
        <w:t>2) Поручить Директору Партнерства разместить решение об утверждении отчета постоянно действующего коллегиального органа управления саморегулируемой организации</w:t>
      </w:r>
      <w:r w:rsidR="00EC5DE9">
        <w:rPr>
          <w:sz w:val="22"/>
          <w:szCs w:val="22"/>
        </w:rPr>
        <w:t> - </w:t>
      </w:r>
      <w:r w:rsidRPr="005774E1">
        <w:rPr>
          <w:sz w:val="22"/>
          <w:szCs w:val="22"/>
        </w:rPr>
        <w:t>Совета Некоммерческого партнерства «</w:t>
      </w:r>
      <w:r w:rsidR="006A3BC9">
        <w:rPr>
          <w:sz w:val="22"/>
          <w:szCs w:val="22"/>
        </w:rPr>
        <w:t>Балтийское объединение проектировщиков</w:t>
      </w:r>
      <w:r w:rsidRPr="005774E1">
        <w:rPr>
          <w:sz w:val="22"/>
          <w:szCs w:val="22"/>
        </w:rPr>
        <w:t>» за 2013 год, а также текст отчета на официальном сайте Некоммерческого партнерства «</w:t>
      </w:r>
      <w:r w:rsidR="006A3BC9">
        <w:rPr>
          <w:sz w:val="22"/>
          <w:szCs w:val="22"/>
        </w:rPr>
        <w:t>Балтийское объединение проектировщиков</w:t>
      </w:r>
      <w:r w:rsidRPr="005774E1">
        <w:rPr>
          <w:sz w:val="22"/>
          <w:szCs w:val="22"/>
        </w:rPr>
        <w:t>» не позднее трех дней со дня принятия настоящего решения.</w:t>
      </w:r>
    </w:p>
    <w:p w:rsidR="00781F70" w:rsidRPr="004F6915" w:rsidRDefault="00781F70" w:rsidP="007A046B">
      <w:pPr>
        <w:ind w:firstLine="709"/>
        <w:jc w:val="both"/>
        <w:rPr>
          <w:sz w:val="22"/>
          <w:szCs w:val="22"/>
        </w:rPr>
      </w:pPr>
    </w:p>
    <w:p w:rsidR="00781F70" w:rsidRPr="004F6915" w:rsidRDefault="0080758E" w:rsidP="007A046B">
      <w:pPr>
        <w:ind w:firstLine="709"/>
        <w:jc w:val="both"/>
        <w:rPr>
          <w:b/>
          <w:sz w:val="22"/>
          <w:szCs w:val="22"/>
        </w:rPr>
      </w:pPr>
      <w:r w:rsidRPr="0080758E">
        <w:rPr>
          <w:b/>
          <w:sz w:val="22"/>
          <w:szCs w:val="22"/>
        </w:rPr>
        <w:t xml:space="preserve">2. </w:t>
      </w:r>
      <w:r w:rsidR="005774E1" w:rsidRPr="005774E1">
        <w:rPr>
          <w:b/>
          <w:sz w:val="22"/>
          <w:szCs w:val="22"/>
        </w:rPr>
        <w:t>Об избрании руководителя постоянно действующего коллегиального органа управления саморегулируемой организации Некоммерческое партнерство «</w:t>
      </w:r>
      <w:r w:rsidR="006A3BC9">
        <w:rPr>
          <w:b/>
          <w:sz w:val="22"/>
          <w:szCs w:val="22"/>
        </w:rPr>
        <w:t>Балтийское объединение проектировщиков</w:t>
      </w:r>
      <w:r w:rsidR="005774E1" w:rsidRPr="005774E1">
        <w:rPr>
          <w:b/>
          <w:sz w:val="22"/>
          <w:szCs w:val="22"/>
        </w:rPr>
        <w:t>» (продлении полномочий действующего Председателя Совета партнерства).</w:t>
      </w:r>
    </w:p>
    <w:p w:rsidR="00781F70" w:rsidRPr="004F6915" w:rsidRDefault="00781F70" w:rsidP="007A046B">
      <w:pPr>
        <w:ind w:firstLine="709"/>
        <w:jc w:val="both"/>
        <w:rPr>
          <w:b/>
          <w:bCs/>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8A72F4">
        <w:rPr>
          <w:sz w:val="22"/>
          <w:szCs w:val="22"/>
        </w:rPr>
        <w:t>576</w:t>
      </w:r>
      <w:r w:rsidR="005774E1" w:rsidRPr="005774E1">
        <w:rPr>
          <w:sz w:val="22"/>
          <w:szCs w:val="22"/>
        </w:rPr>
        <w:t xml:space="preserve">. «ПРОТИВ» - </w:t>
      </w:r>
      <w:r w:rsidR="008A72F4">
        <w:rPr>
          <w:sz w:val="22"/>
          <w:szCs w:val="22"/>
        </w:rPr>
        <w:t>4</w:t>
      </w:r>
      <w:r w:rsidR="005774E1" w:rsidRPr="005774E1">
        <w:rPr>
          <w:sz w:val="22"/>
          <w:szCs w:val="22"/>
        </w:rPr>
        <w:t xml:space="preserve">. «ВОЗДЕРЖАЛИСЬ» - </w:t>
      </w:r>
      <w:r w:rsidR="008A72F4">
        <w:rPr>
          <w:sz w:val="22"/>
          <w:szCs w:val="22"/>
        </w:rPr>
        <w:t>0</w:t>
      </w:r>
      <w:r w:rsidR="005774E1" w:rsidRPr="005774E1">
        <w:rPr>
          <w:sz w:val="22"/>
          <w:szCs w:val="22"/>
        </w:rPr>
        <w:t>.</w:t>
      </w:r>
    </w:p>
    <w:p w:rsidR="00367C35" w:rsidRDefault="00367C35" w:rsidP="007A046B">
      <w:pPr>
        <w:shd w:val="clear" w:color="auto" w:fill="FFFFFF"/>
        <w:ind w:firstLine="709"/>
        <w:jc w:val="both"/>
        <w:rPr>
          <w:b/>
          <w:color w:val="000000"/>
          <w:sz w:val="22"/>
          <w:szCs w:val="22"/>
        </w:rPr>
      </w:pPr>
    </w:p>
    <w:p w:rsidR="00781F70" w:rsidRPr="004F6915" w:rsidRDefault="005774E1" w:rsidP="007A046B">
      <w:pPr>
        <w:shd w:val="clear" w:color="auto" w:fill="FFFFFF"/>
        <w:ind w:firstLine="709"/>
        <w:jc w:val="both"/>
        <w:rPr>
          <w:b/>
          <w:color w:val="000000"/>
          <w:sz w:val="22"/>
          <w:szCs w:val="22"/>
        </w:rPr>
      </w:pPr>
      <w:r w:rsidRPr="005774E1">
        <w:rPr>
          <w:b/>
          <w:color w:val="000000"/>
          <w:sz w:val="22"/>
          <w:szCs w:val="22"/>
        </w:rPr>
        <w:t xml:space="preserve">ПОСТАНОВИЛИ: </w:t>
      </w:r>
    </w:p>
    <w:p w:rsidR="00B665A4" w:rsidRPr="004F6915" w:rsidRDefault="005774E1" w:rsidP="007A046B">
      <w:pPr>
        <w:ind w:firstLine="709"/>
        <w:jc w:val="both"/>
        <w:rPr>
          <w:bCs/>
          <w:color w:val="000000"/>
          <w:sz w:val="22"/>
          <w:szCs w:val="22"/>
        </w:rPr>
      </w:pPr>
      <w:r w:rsidRPr="005774E1">
        <w:rPr>
          <w:bCs/>
          <w:color w:val="000000"/>
          <w:sz w:val="22"/>
          <w:szCs w:val="22"/>
        </w:rPr>
        <w:t>Избрать Председателем Совета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 члена Совета партнерства</w:t>
      </w:r>
      <w:r w:rsidR="00773D4B">
        <w:rPr>
          <w:bCs/>
          <w:color w:val="000000"/>
          <w:sz w:val="22"/>
          <w:szCs w:val="22"/>
        </w:rPr>
        <w:t xml:space="preserve"> -</w:t>
      </w:r>
      <w:r w:rsidRPr="005774E1">
        <w:rPr>
          <w:bCs/>
          <w:color w:val="000000"/>
          <w:sz w:val="22"/>
          <w:szCs w:val="22"/>
        </w:rPr>
        <w:t xml:space="preserve"> </w:t>
      </w:r>
      <w:r w:rsidR="00773D4B">
        <w:rPr>
          <w:bCs/>
          <w:color w:val="000000"/>
          <w:sz w:val="22"/>
          <w:szCs w:val="22"/>
        </w:rPr>
        <w:t>Мороза Антона Михайловича</w:t>
      </w:r>
      <w:r w:rsidRPr="005774E1">
        <w:rPr>
          <w:bCs/>
          <w:color w:val="000000"/>
          <w:sz w:val="22"/>
          <w:szCs w:val="22"/>
        </w:rPr>
        <w:t>.</w:t>
      </w:r>
    </w:p>
    <w:p w:rsidR="00781F70" w:rsidRPr="004F6915" w:rsidRDefault="00781F70" w:rsidP="007A046B">
      <w:pPr>
        <w:ind w:firstLine="709"/>
        <w:jc w:val="both"/>
        <w:rPr>
          <w:sz w:val="22"/>
          <w:szCs w:val="22"/>
        </w:rPr>
      </w:pPr>
    </w:p>
    <w:p w:rsidR="00781F70" w:rsidRPr="004F6915" w:rsidRDefault="0080758E" w:rsidP="007A046B">
      <w:pPr>
        <w:ind w:firstLine="709"/>
        <w:jc w:val="both"/>
        <w:rPr>
          <w:b/>
          <w:sz w:val="22"/>
          <w:szCs w:val="22"/>
        </w:rPr>
      </w:pPr>
      <w:r w:rsidRPr="0080758E">
        <w:rPr>
          <w:b/>
          <w:sz w:val="22"/>
          <w:szCs w:val="22"/>
        </w:rPr>
        <w:t xml:space="preserve">3. </w:t>
      </w:r>
      <w:r w:rsidR="005774E1" w:rsidRPr="005774E1">
        <w:rPr>
          <w:b/>
          <w:sz w:val="22"/>
          <w:szCs w:val="22"/>
        </w:rPr>
        <w:t>Об утверждении отчёта исполнительного органа саморегулируемой организации – Директора Некоммерческого партнерства «</w:t>
      </w:r>
      <w:r w:rsidR="006A3BC9">
        <w:rPr>
          <w:b/>
          <w:sz w:val="22"/>
          <w:szCs w:val="22"/>
        </w:rPr>
        <w:t>Балтийское объединение проектировщиков</w:t>
      </w:r>
      <w:r w:rsidR="005774E1" w:rsidRPr="005774E1">
        <w:rPr>
          <w:b/>
          <w:sz w:val="22"/>
          <w:szCs w:val="22"/>
        </w:rPr>
        <w:t>» за 2013 год.</w:t>
      </w:r>
    </w:p>
    <w:p w:rsidR="00781F70" w:rsidRPr="004F6915" w:rsidRDefault="00781F70" w:rsidP="007A046B">
      <w:pPr>
        <w:ind w:firstLine="709"/>
        <w:jc w:val="both"/>
        <w:rPr>
          <w:b/>
          <w:sz w:val="22"/>
          <w:szCs w:val="22"/>
        </w:rPr>
      </w:pPr>
    </w:p>
    <w:p w:rsidR="00781F70" w:rsidRPr="004F6915" w:rsidRDefault="0080758E" w:rsidP="007A046B">
      <w:pPr>
        <w:ind w:firstLine="709"/>
        <w:jc w:val="both"/>
        <w:rPr>
          <w:sz w:val="22"/>
          <w:szCs w:val="22"/>
        </w:rPr>
      </w:pPr>
      <w:r>
        <w:rPr>
          <w:b/>
          <w:bCs/>
          <w:sz w:val="22"/>
          <w:szCs w:val="22"/>
        </w:rPr>
        <w:t>ГОЛОСОВАЛИ:</w:t>
      </w:r>
      <w:r w:rsidR="005774E1" w:rsidRPr="005774E1">
        <w:rPr>
          <w:sz w:val="22"/>
          <w:szCs w:val="22"/>
        </w:rPr>
        <w:t xml:space="preserve"> «ЗА» - </w:t>
      </w:r>
      <w:r w:rsidR="006B1FA9">
        <w:rPr>
          <w:sz w:val="22"/>
          <w:szCs w:val="22"/>
        </w:rPr>
        <w:t>592</w:t>
      </w:r>
      <w:r w:rsidR="005774E1" w:rsidRPr="005774E1">
        <w:rPr>
          <w:sz w:val="22"/>
          <w:szCs w:val="22"/>
        </w:rPr>
        <w:t xml:space="preserve">. «ПРОТИВ» - </w:t>
      </w:r>
      <w:r w:rsidR="006B1FA9">
        <w:rPr>
          <w:sz w:val="22"/>
          <w:szCs w:val="22"/>
        </w:rPr>
        <w:t>0</w:t>
      </w:r>
      <w:r w:rsidR="005774E1" w:rsidRPr="005774E1">
        <w:rPr>
          <w:sz w:val="22"/>
          <w:szCs w:val="22"/>
        </w:rPr>
        <w:t xml:space="preserve">. «ВОЗДЕРЖАЛИСЬ» - </w:t>
      </w:r>
      <w:r w:rsidR="006B1FA9">
        <w:rPr>
          <w:sz w:val="22"/>
          <w:szCs w:val="22"/>
        </w:rPr>
        <w:t>2</w:t>
      </w:r>
      <w:r w:rsidR="005774E1" w:rsidRPr="005774E1">
        <w:rPr>
          <w:sz w:val="22"/>
          <w:szCs w:val="22"/>
        </w:rPr>
        <w:t>.</w:t>
      </w:r>
    </w:p>
    <w:p w:rsidR="00367C35" w:rsidRDefault="00367C35" w:rsidP="007A046B">
      <w:pPr>
        <w:shd w:val="clear" w:color="auto" w:fill="FFFFFF"/>
        <w:ind w:firstLine="709"/>
        <w:jc w:val="both"/>
        <w:rPr>
          <w:b/>
          <w:color w:val="000000"/>
          <w:sz w:val="22"/>
          <w:szCs w:val="22"/>
        </w:rPr>
      </w:pPr>
    </w:p>
    <w:p w:rsidR="00781F70" w:rsidRPr="004F6915" w:rsidRDefault="005774E1" w:rsidP="007A046B">
      <w:pPr>
        <w:shd w:val="clear" w:color="auto" w:fill="FFFFFF"/>
        <w:ind w:firstLine="709"/>
        <w:jc w:val="both"/>
        <w:rPr>
          <w:b/>
          <w:color w:val="000000"/>
          <w:sz w:val="22"/>
          <w:szCs w:val="22"/>
        </w:rPr>
      </w:pPr>
      <w:r w:rsidRPr="005774E1">
        <w:rPr>
          <w:b/>
          <w:color w:val="000000"/>
          <w:sz w:val="22"/>
          <w:szCs w:val="22"/>
        </w:rPr>
        <w:t xml:space="preserve">ПОСТАНОВИЛИ: </w:t>
      </w:r>
    </w:p>
    <w:p w:rsidR="00B665A4" w:rsidRPr="004F6915" w:rsidRDefault="005774E1" w:rsidP="007A046B">
      <w:pPr>
        <w:ind w:firstLine="709"/>
        <w:jc w:val="both"/>
        <w:rPr>
          <w:color w:val="000000"/>
          <w:sz w:val="22"/>
          <w:szCs w:val="22"/>
        </w:rPr>
      </w:pPr>
      <w:r w:rsidRPr="005774E1">
        <w:rPr>
          <w:color w:val="000000"/>
          <w:sz w:val="22"/>
          <w:szCs w:val="22"/>
        </w:rPr>
        <w:t>1) Утвердить отчет исполнительного органа саморегулируемой организации - Директора Некоммерческого партнерства «</w:t>
      </w:r>
      <w:r w:rsidR="006A3BC9">
        <w:rPr>
          <w:color w:val="000000"/>
          <w:sz w:val="22"/>
          <w:szCs w:val="22"/>
        </w:rPr>
        <w:t>Балтийское объединение проектировщиков</w:t>
      </w:r>
      <w:r w:rsidRPr="005774E1">
        <w:rPr>
          <w:color w:val="000000"/>
          <w:sz w:val="22"/>
          <w:szCs w:val="22"/>
        </w:rPr>
        <w:t>» за 2013 год (</w:t>
      </w:r>
      <w:r w:rsidRPr="005774E1">
        <w:rPr>
          <w:b/>
          <w:color w:val="000000"/>
          <w:sz w:val="22"/>
          <w:szCs w:val="22"/>
        </w:rPr>
        <w:t>Приложение № 2</w:t>
      </w:r>
      <w:r w:rsidRPr="005774E1">
        <w:rPr>
          <w:color w:val="000000"/>
          <w:sz w:val="22"/>
          <w:szCs w:val="22"/>
        </w:rPr>
        <w:t xml:space="preserve"> к </w:t>
      </w:r>
      <w:r w:rsidR="00C57628">
        <w:rPr>
          <w:color w:val="000000"/>
          <w:sz w:val="22"/>
          <w:szCs w:val="22"/>
        </w:rPr>
        <w:t>п</w:t>
      </w:r>
      <w:r w:rsidRPr="005774E1">
        <w:rPr>
          <w:color w:val="000000"/>
          <w:sz w:val="22"/>
          <w:szCs w:val="22"/>
        </w:rPr>
        <w:t>ротоколу годового Общего собрания членов Партнерства).</w:t>
      </w:r>
    </w:p>
    <w:p w:rsidR="00B665A4" w:rsidRPr="004F6915" w:rsidRDefault="005774E1" w:rsidP="007A046B">
      <w:pPr>
        <w:ind w:firstLine="709"/>
        <w:jc w:val="both"/>
        <w:rPr>
          <w:color w:val="000000"/>
          <w:sz w:val="22"/>
          <w:szCs w:val="22"/>
        </w:rPr>
      </w:pPr>
      <w:r w:rsidRPr="005774E1">
        <w:rPr>
          <w:color w:val="000000"/>
          <w:sz w:val="22"/>
          <w:szCs w:val="22"/>
        </w:rPr>
        <w:t>2) Поручить Директору Партнерства разместить решение об утверждении отчета исполнительного органа  саморегулируемой организации</w:t>
      </w:r>
      <w:r w:rsidR="00EE4690">
        <w:rPr>
          <w:color w:val="000000"/>
          <w:sz w:val="22"/>
          <w:szCs w:val="22"/>
        </w:rPr>
        <w:t xml:space="preserve"> -</w:t>
      </w:r>
      <w:r w:rsidRPr="005774E1">
        <w:rPr>
          <w:color w:val="000000"/>
          <w:sz w:val="22"/>
          <w:szCs w:val="22"/>
        </w:rPr>
        <w:t xml:space="preserve"> Директора Некоммерческого партнерства «</w:t>
      </w:r>
      <w:r w:rsidR="006A3BC9">
        <w:rPr>
          <w:color w:val="000000"/>
          <w:sz w:val="22"/>
          <w:szCs w:val="22"/>
        </w:rPr>
        <w:t>Балтийское объединение проектировщиков</w:t>
      </w:r>
      <w:r w:rsidRPr="005774E1">
        <w:rPr>
          <w:color w:val="000000"/>
          <w:sz w:val="22"/>
          <w:szCs w:val="22"/>
        </w:rPr>
        <w:t>» за 2013 год, а также текст отчета на официальном сайте Некоммерческого партнерства «</w:t>
      </w:r>
      <w:r w:rsidR="006A3BC9">
        <w:rPr>
          <w:color w:val="000000"/>
          <w:sz w:val="22"/>
          <w:szCs w:val="22"/>
        </w:rPr>
        <w:t>Балтийское объединение проектировщиков</w:t>
      </w:r>
      <w:r w:rsidRPr="005774E1">
        <w:rPr>
          <w:color w:val="000000"/>
          <w:sz w:val="22"/>
          <w:szCs w:val="22"/>
        </w:rPr>
        <w:t>» не позднее трех дней с момента принятия настоящего решения.</w:t>
      </w:r>
    </w:p>
    <w:p w:rsidR="00781F70" w:rsidRPr="004F6915" w:rsidRDefault="00781F70" w:rsidP="007A046B">
      <w:pPr>
        <w:widowControl/>
        <w:autoSpaceDE/>
        <w:autoSpaceDN/>
        <w:adjustRightInd/>
        <w:ind w:firstLine="709"/>
        <w:jc w:val="both"/>
        <w:rPr>
          <w:b/>
          <w:sz w:val="22"/>
          <w:szCs w:val="22"/>
        </w:rPr>
      </w:pPr>
    </w:p>
    <w:p w:rsidR="00B665A4" w:rsidRPr="004F6915" w:rsidRDefault="0080758E" w:rsidP="007A046B">
      <w:pPr>
        <w:ind w:firstLine="709"/>
        <w:jc w:val="both"/>
        <w:rPr>
          <w:b/>
          <w:sz w:val="22"/>
          <w:szCs w:val="22"/>
        </w:rPr>
      </w:pPr>
      <w:r w:rsidRPr="0080758E">
        <w:rPr>
          <w:b/>
          <w:sz w:val="22"/>
          <w:szCs w:val="22"/>
        </w:rPr>
        <w:t xml:space="preserve">4. </w:t>
      </w:r>
      <w:r w:rsidR="005774E1" w:rsidRPr="005774E1">
        <w:rPr>
          <w:b/>
          <w:sz w:val="22"/>
          <w:szCs w:val="22"/>
        </w:rPr>
        <w:t xml:space="preserve">Об избрании исполнительного органа саморегулируемой организации (продлении </w:t>
      </w:r>
      <w:r w:rsidR="005774E1" w:rsidRPr="005774E1">
        <w:rPr>
          <w:b/>
          <w:sz w:val="22"/>
          <w:szCs w:val="22"/>
        </w:rPr>
        <w:lastRenderedPageBreak/>
        <w:t>полномочий действующего Директора Некоммерческого партнерства «</w:t>
      </w:r>
      <w:r w:rsidR="006A3BC9">
        <w:rPr>
          <w:b/>
          <w:sz w:val="22"/>
          <w:szCs w:val="22"/>
        </w:rPr>
        <w:t>Балтийское объединение проектировщиков</w:t>
      </w:r>
      <w:r w:rsidR="005774E1" w:rsidRPr="005774E1">
        <w:rPr>
          <w:b/>
          <w:sz w:val="22"/>
          <w:szCs w:val="22"/>
        </w:rPr>
        <w:t>»</w:t>
      </w:r>
      <w:r w:rsidR="005D5473">
        <w:rPr>
          <w:b/>
          <w:sz w:val="22"/>
          <w:szCs w:val="22"/>
        </w:rPr>
        <w:t>).</w:t>
      </w:r>
    </w:p>
    <w:p w:rsidR="00781F70" w:rsidRPr="004F6915" w:rsidRDefault="00781F70" w:rsidP="007A046B">
      <w:pPr>
        <w:ind w:firstLine="709"/>
        <w:jc w:val="both"/>
        <w:rPr>
          <w:b/>
          <w:sz w:val="22"/>
          <w:szCs w:val="22"/>
        </w:rPr>
      </w:pPr>
    </w:p>
    <w:p w:rsidR="00781F70" w:rsidRPr="004F6915" w:rsidRDefault="0080758E" w:rsidP="007A046B">
      <w:pPr>
        <w:shd w:val="clear" w:color="auto" w:fill="FFFFFF"/>
        <w:ind w:left="11" w:right="11" w:firstLine="709"/>
        <w:jc w:val="both"/>
        <w:rPr>
          <w:b/>
          <w:bCs/>
          <w:sz w:val="22"/>
          <w:szCs w:val="22"/>
        </w:rPr>
      </w:pPr>
      <w:r>
        <w:rPr>
          <w:b/>
          <w:bCs/>
          <w:sz w:val="22"/>
          <w:szCs w:val="22"/>
        </w:rPr>
        <w:t xml:space="preserve">ГОЛОСОВАЛИ: </w:t>
      </w:r>
      <w:r w:rsidR="005774E1" w:rsidRPr="005774E1">
        <w:rPr>
          <w:bCs/>
          <w:sz w:val="22"/>
          <w:szCs w:val="22"/>
        </w:rPr>
        <w:t xml:space="preserve">«ЗА» - </w:t>
      </w:r>
      <w:r w:rsidR="00317ADD">
        <w:rPr>
          <w:bCs/>
          <w:sz w:val="22"/>
          <w:szCs w:val="22"/>
        </w:rPr>
        <w:t>597</w:t>
      </w:r>
      <w:r w:rsidR="00201852" w:rsidRPr="004F6915">
        <w:rPr>
          <w:bCs/>
          <w:sz w:val="22"/>
          <w:szCs w:val="22"/>
        </w:rPr>
        <w:t xml:space="preserve">. «ПРОТИВ» - </w:t>
      </w:r>
      <w:r w:rsidR="00317ADD">
        <w:rPr>
          <w:bCs/>
          <w:sz w:val="22"/>
          <w:szCs w:val="22"/>
        </w:rPr>
        <w:t>2</w:t>
      </w:r>
      <w:r w:rsidR="00201852" w:rsidRPr="004F6915">
        <w:rPr>
          <w:bCs/>
          <w:sz w:val="22"/>
          <w:szCs w:val="22"/>
        </w:rPr>
        <w:t xml:space="preserve">. «ВОЗДЕРЖАЛИСЬ» - </w:t>
      </w:r>
      <w:r w:rsidR="00317ADD">
        <w:rPr>
          <w:bCs/>
          <w:sz w:val="22"/>
          <w:szCs w:val="22"/>
        </w:rPr>
        <w:t>0</w:t>
      </w:r>
      <w:r w:rsidR="00201852" w:rsidRPr="004F6915">
        <w:rPr>
          <w:bCs/>
          <w:sz w:val="22"/>
          <w:szCs w:val="22"/>
        </w:rPr>
        <w:t>.</w:t>
      </w:r>
    </w:p>
    <w:p w:rsidR="00367C35" w:rsidRDefault="00367C35" w:rsidP="007A046B">
      <w:pPr>
        <w:shd w:val="clear" w:color="auto" w:fill="FFFFFF"/>
        <w:ind w:left="11" w:right="11" w:firstLine="709"/>
        <w:jc w:val="both"/>
        <w:rPr>
          <w:b/>
          <w:bCs/>
          <w:sz w:val="22"/>
          <w:szCs w:val="22"/>
        </w:rPr>
      </w:pPr>
    </w:p>
    <w:p w:rsidR="00781F70" w:rsidRPr="004F6915" w:rsidRDefault="0080758E" w:rsidP="007A046B">
      <w:pPr>
        <w:shd w:val="clear" w:color="auto" w:fill="FFFFFF"/>
        <w:ind w:left="11" w:right="11" w:firstLine="709"/>
        <w:jc w:val="both"/>
        <w:rPr>
          <w:b/>
          <w:bCs/>
          <w:sz w:val="22"/>
          <w:szCs w:val="22"/>
        </w:rPr>
      </w:pPr>
      <w:r>
        <w:rPr>
          <w:b/>
          <w:bCs/>
          <w:sz w:val="22"/>
          <w:szCs w:val="22"/>
        </w:rPr>
        <w:t xml:space="preserve">ПОСТАНОВИЛИ: </w:t>
      </w:r>
    </w:p>
    <w:p w:rsidR="00E1215E" w:rsidRPr="004F6915" w:rsidRDefault="005774E1" w:rsidP="007A046B">
      <w:pPr>
        <w:ind w:firstLine="709"/>
        <w:jc w:val="both"/>
        <w:rPr>
          <w:bCs/>
          <w:color w:val="000000"/>
          <w:sz w:val="22"/>
          <w:szCs w:val="22"/>
        </w:rPr>
      </w:pPr>
      <w:r w:rsidRPr="005774E1">
        <w:rPr>
          <w:bCs/>
          <w:color w:val="000000"/>
          <w:sz w:val="22"/>
          <w:szCs w:val="22"/>
        </w:rPr>
        <w:t>Избрать Директором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w:t>
      </w:r>
      <w:r w:rsidR="00C57628">
        <w:rPr>
          <w:bCs/>
          <w:color w:val="000000"/>
          <w:sz w:val="22"/>
          <w:szCs w:val="22"/>
        </w:rPr>
        <w:t xml:space="preserve"> -</w:t>
      </w:r>
      <w:r w:rsidRPr="005774E1">
        <w:rPr>
          <w:bCs/>
          <w:color w:val="000000"/>
          <w:sz w:val="22"/>
          <w:szCs w:val="22"/>
        </w:rPr>
        <w:t xml:space="preserve"> Быкова Владимира Леонидовича.</w:t>
      </w:r>
    </w:p>
    <w:p w:rsidR="002105D8" w:rsidRDefault="005774E1">
      <w:pPr>
        <w:ind w:firstLine="709"/>
        <w:jc w:val="both"/>
        <w:rPr>
          <w:sz w:val="22"/>
          <w:szCs w:val="22"/>
        </w:rPr>
      </w:pPr>
      <w:r w:rsidRPr="005774E1">
        <w:rPr>
          <w:sz w:val="22"/>
          <w:szCs w:val="22"/>
        </w:rPr>
        <w:t xml:space="preserve"> </w:t>
      </w:r>
    </w:p>
    <w:p w:rsidR="00E1215E" w:rsidRPr="004F6915" w:rsidRDefault="0080758E" w:rsidP="007A046B">
      <w:pPr>
        <w:ind w:firstLine="709"/>
        <w:jc w:val="both"/>
        <w:rPr>
          <w:b/>
          <w:bCs/>
          <w:color w:val="000000"/>
          <w:sz w:val="22"/>
          <w:szCs w:val="22"/>
        </w:rPr>
      </w:pPr>
      <w:r w:rsidRPr="0080758E">
        <w:rPr>
          <w:b/>
          <w:sz w:val="22"/>
          <w:szCs w:val="22"/>
        </w:rPr>
        <w:t xml:space="preserve">5. </w:t>
      </w:r>
      <w:r w:rsidR="005774E1" w:rsidRPr="005774E1">
        <w:rPr>
          <w:b/>
          <w:bCs/>
          <w:color w:val="000000"/>
          <w:sz w:val="22"/>
          <w:szCs w:val="22"/>
        </w:rPr>
        <w:t>Об утверждении новой редакции Устава Некоммерческого партнерства «</w:t>
      </w:r>
      <w:r w:rsidR="006A3BC9">
        <w:rPr>
          <w:b/>
          <w:bCs/>
          <w:color w:val="000000"/>
          <w:sz w:val="22"/>
          <w:szCs w:val="22"/>
        </w:rPr>
        <w:t>Балтийское объединение проектировщиков</w:t>
      </w:r>
      <w:r w:rsidR="005774E1" w:rsidRPr="005774E1">
        <w:rPr>
          <w:b/>
          <w:bCs/>
          <w:color w:val="000000"/>
          <w:sz w:val="22"/>
          <w:szCs w:val="22"/>
        </w:rPr>
        <w:t>» (приведение в соответствие с Градостроительным кодексом РФ с учетом изменений, внесенных Федеральным законом от 28.11.2011 № 337-ФЗ, Федеральным законом от 02.07.2013 № 185-ФЗ, Федеральным законом от 23.07.2013 № 207-ФЗ, Федеральным законом от 07.06.2013 № 113-ФЗ).</w:t>
      </w:r>
    </w:p>
    <w:p w:rsidR="002105D8" w:rsidRDefault="002105D8">
      <w:pPr>
        <w:ind w:firstLine="709"/>
        <w:jc w:val="both"/>
        <w:rPr>
          <w:b/>
          <w:sz w:val="22"/>
          <w:szCs w:val="22"/>
        </w:rPr>
      </w:pPr>
    </w:p>
    <w:p w:rsidR="00781F70" w:rsidRPr="004F6915" w:rsidRDefault="0080758E" w:rsidP="007A046B">
      <w:pPr>
        <w:widowControl/>
        <w:autoSpaceDE/>
        <w:autoSpaceDN/>
        <w:adjustRightInd/>
        <w:ind w:firstLine="709"/>
        <w:jc w:val="both"/>
        <w:rPr>
          <w:b/>
          <w:bCs/>
          <w:sz w:val="22"/>
          <w:szCs w:val="22"/>
        </w:rPr>
      </w:pPr>
      <w:r>
        <w:rPr>
          <w:b/>
          <w:bCs/>
          <w:sz w:val="22"/>
          <w:szCs w:val="22"/>
        </w:rPr>
        <w:t xml:space="preserve">ГОЛОСОВАЛИ: </w:t>
      </w:r>
      <w:r w:rsidR="005774E1" w:rsidRPr="005774E1">
        <w:rPr>
          <w:bCs/>
          <w:sz w:val="22"/>
          <w:szCs w:val="22"/>
        </w:rPr>
        <w:t xml:space="preserve">«ЗА» - </w:t>
      </w:r>
      <w:r w:rsidR="00317ADD">
        <w:rPr>
          <w:bCs/>
          <w:sz w:val="22"/>
          <w:szCs w:val="22"/>
        </w:rPr>
        <w:t>590</w:t>
      </w:r>
      <w:r w:rsidR="005774E1" w:rsidRPr="005774E1">
        <w:rPr>
          <w:bCs/>
          <w:sz w:val="22"/>
          <w:szCs w:val="22"/>
        </w:rPr>
        <w:t xml:space="preserve">. «ПРОТИВ» - </w:t>
      </w:r>
      <w:r w:rsidR="00317ADD">
        <w:rPr>
          <w:bCs/>
          <w:sz w:val="22"/>
          <w:szCs w:val="22"/>
        </w:rPr>
        <w:t>0</w:t>
      </w:r>
      <w:r w:rsidR="005774E1" w:rsidRPr="005774E1">
        <w:rPr>
          <w:bCs/>
          <w:sz w:val="22"/>
          <w:szCs w:val="22"/>
        </w:rPr>
        <w:t xml:space="preserve">. «ВОЗДЕРЖАЛИСЬ» - </w:t>
      </w:r>
      <w:r w:rsidR="00317ADD">
        <w:rPr>
          <w:bCs/>
          <w:sz w:val="22"/>
          <w:szCs w:val="22"/>
        </w:rPr>
        <w:t>5</w:t>
      </w:r>
      <w:r w:rsidR="005774E1" w:rsidRPr="005774E1">
        <w:rPr>
          <w:bCs/>
          <w:sz w:val="22"/>
          <w:szCs w:val="22"/>
        </w:rPr>
        <w:t>.</w:t>
      </w:r>
    </w:p>
    <w:p w:rsidR="00367C35" w:rsidRDefault="00367C35" w:rsidP="007A046B">
      <w:pPr>
        <w:shd w:val="clear" w:color="auto" w:fill="FFFFFF"/>
        <w:ind w:right="11" w:firstLine="709"/>
        <w:jc w:val="both"/>
        <w:rPr>
          <w:b/>
          <w:bCs/>
          <w:sz w:val="22"/>
          <w:szCs w:val="22"/>
        </w:rPr>
      </w:pPr>
    </w:p>
    <w:p w:rsidR="00781F70" w:rsidRPr="004F6915" w:rsidRDefault="0080758E" w:rsidP="007A046B">
      <w:pPr>
        <w:shd w:val="clear" w:color="auto" w:fill="FFFFFF"/>
        <w:ind w:right="11" w:firstLine="709"/>
        <w:jc w:val="both"/>
        <w:rPr>
          <w:b/>
          <w:bCs/>
          <w:sz w:val="22"/>
          <w:szCs w:val="22"/>
        </w:rPr>
      </w:pPr>
      <w:r>
        <w:rPr>
          <w:b/>
          <w:bCs/>
          <w:sz w:val="22"/>
          <w:szCs w:val="22"/>
        </w:rPr>
        <w:t>ПОСТАНОВИЛИ:</w:t>
      </w:r>
    </w:p>
    <w:p w:rsidR="00E1215E" w:rsidRPr="004F6915" w:rsidRDefault="005774E1" w:rsidP="007A046B">
      <w:pPr>
        <w:ind w:firstLine="709"/>
        <w:jc w:val="both"/>
        <w:rPr>
          <w:bCs/>
          <w:color w:val="000000"/>
          <w:sz w:val="22"/>
          <w:szCs w:val="22"/>
        </w:rPr>
      </w:pPr>
      <w:r w:rsidRPr="005774E1">
        <w:rPr>
          <w:bCs/>
          <w:color w:val="000000"/>
          <w:sz w:val="22"/>
          <w:szCs w:val="22"/>
        </w:rPr>
        <w:t>1) Утвердить новую редакцию Устава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 (</w:t>
      </w:r>
      <w:r w:rsidRPr="005774E1">
        <w:rPr>
          <w:b/>
          <w:bCs/>
          <w:color w:val="000000"/>
          <w:sz w:val="22"/>
          <w:szCs w:val="22"/>
        </w:rPr>
        <w:t>Приложение № 3</w:t>
      </w:r>
      <w:r w:rsidRPr="005774E1">
        <w:rPr>
          <w:bCs/>
          <w:color w:val="000000"/>
          <w:sz w:val="22"/>
          <w:szCs w:val="22"/>
        </w:rPr>
        <w:t xml:space="preserve"> к </w:t>
      </w:r>
      <w:r w:rsidR="00EE4690">
        <w:rPr>
          <w:bCs/>
          <w:color w:val="000000"/>
          <w:sz w:val="22"/>
          <w:szCs w:val="22"/>
        </w:rPr>
        <w:t>п</w:t>
      </w:r>
      <w:r w:rsidRPr="005774E1">
        <w:rPr>
          <w:bCs/>
          <w:color w:val="000000"/>
          <w:sz w:val="22"/>
          <w:szCs w:val="22"/>
        </w:rPr>
        <w:t>ротоколу годового Общего собрания членов Партнерства).</w:t>
      </w:r>
    </w:p>
    <w:p w:rsidR="00E1215E" w:rsidRPr="004F6915" w:rsidRDefault="005774E1" w:rsidP="007A046B">
      <w:pPr>
        <w:ind w:firstLine="709"/>
        <w:jc w:val="both"/>
        <w:rPr>
          <w:bCs/>
          <w:color w:val="000000"/>
          <w:sz w:val="22"/>
          <w:szCs w:val="22"/>
        </w:rPr>
      </w:pPr>
      <w:r w:rsidRPr="005774E1">
        <w:rPr>
          <w:bCs/>
          <w:color w:val="000000"/>
          <w:sz w:val="22"/>
          <w:szCs w:val="22"/>
        </w:rPr>
        <w:t>2) Предоставить новую редакцию Устава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 на государственную регистрацию.</w:t>
      </w:r>
    </w:p>
    <w:p w:rsidR="00E1215E" w:rsidRPr="004F6915" w:rsidRDefault="005774E1" w:rsidP="007A046B">
      <w:pPr>
        <w:ind w:firstLine="709"/>
        <w:jc w:val="both"/>
        <w:rPr>
          <w:bCs/>
          <w:color w:val="000000"/>
          <w:sz w:val="22"/>
          <w:szCs w:val="22"/>
        </w:rPr>
      </w:pPr>
      <w:r w:rsidRPr="005774E1">
        <w:rPr>
          <w:bCs/>
          <w:color w:val="000000"/>
          <w:sz w:val="22"/>
          <w:szCs w:val="22"/>
        </w:rPr>
        <w:t>3) Признать утратившим силу Положение об информационной открытости</w:t>
      </w:r>
      <w:r w:rsidR="00EE4690">
        <w:rPr>
          <w:bCs/>
          <w:color w:val="000000"/>
          <w:sz w:val="22"/>
          <w:szCs w:val="22"/>
        </w:rPr>
        <w:t>,</w:t>
      </w:r>
      <w:r w:rsidRPr="005774E1">
        <w:rPr>
          <w:bCs/>
          <w:color w:val="000000"/>
          <w:sz w:val="22"/>
          <w:szCs w:val="22"/>
        </w:rPr>
        <w:t xml:space="preserve"> утвержденное решением внеочередного Общего собрания членов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 (</w:t>
      </w:r>
      <w:r w:rsidR="00EE4690">
        <w:rPr>
          <w:bCs/>
          <w:color w:val="000000"/>
          <w:sz w:val="22"/>
          <w:szCs w:val="22"/>
        </w:rPr>
        <w:t>п</w:t>
      </w:r>
      <w:r w:rsidRPr="005774E1">
        <w:rPr>
          <w:bCs/>
          <w:color w:val="000000"/>
          <w:sz w:val="22"/>
          <w:szCs w:val="22"/>
        </w:rPr>
        <w:t>ротокол № 03-ОСЧ/08 от 2</w:t>
      </w:r>
      <w:r w:rsidR="00AF302D">
        <w:rPr>
          <w:bCs/>
          <w:color w:val="000000"/>
          <w:sz w:val="22"/>
          <w:szCs w:val="22"/>
        </w:rPr>
        <w:t>3</w:t>
      </w:r>
      <w:r w:rsidRPr="005774E1">
        <w:rPr>
          <w:bCs/>
          <w:color w:val="000000"/>
          <w:sz w:val="22"/>
          <w:szCs w:val="22"/>
        </w:rPr>
        <w:t xml:space="preserve"> декабря 2008 года).</w:t>
      </w:r>
    </w:p>
    <w:p w:rsidR="00781F70" w:rsidRPr="004F6915" w:rsidRDefault="00781F70" w:rsidP="007A046B">
      <w:pPr>
        <w:widowControl/>
        <w:autoSpaceDE/>
        <w:autoSpaceDN/>
        <w:adjustRightInd/>
        <w:ind w:firstLine="709"/>
        <w:jc w:val="both"/>
        <w:rPr>
          <w:b/>
          <w:sz w:val="22"/>
          <w:szCs w:val="22"/>
        </w:rPr>
      </w:pPr>
    </w:p>
    <w:p w:rsidR="00E1215E" w:rsidRPr="004F6915" w:rsidRDefault="0080758E" w:rsidP="007A046B">
      <w:pPr>
        <w:ind w:firstLine="709"/>
        <w:jc w:val="both"/>
        <w:rPr>
          <w:b/>
          <w:sz w:val="22"/>
          <w:szCs w:val="22"/>
        </w:rPr>
      </w:pPr>
      <w:r w:rsidRPr="0080758E">
        <w:rPr>
          <w:b/>
          <w:sz w:val="22"/>
          <w:szCs w:val="22"/>
        </w:rPr>
        <w:t xml:space="preserve">6. </w:t>
      </w:r>
      <w:r w:rsidR="005774E1" w:rsidRPr="005774E1">
        <w:rPr>
          <w:b/>
          <w:sz w:val="22"/>
          <w:szCs w:val="22"/>
        </w:rPr>
        <w:t>О приведении внутренних документов Некоммерческого партнерства «</w:t>
      </w:r>
      <w:r w:rsidR="006A3BC9">
        <w:rPr>
          <w:b/>
          <w:sz w:val="22"/>
          <w:szCs w:val="22"/>
        </w:rPr>
        <w:t>Балтийское объединение проектировщиков</w:t>
      </w:r>
      <w:r w:rsidR="005774E1" w:rsidRPr="005774E1">
        <w:rPr>
          <w:b/>
          <w:sz w:val="22"/>
          <w:szCs w:val="22"/>
        </w:rPr>
        <w:t>» в соответствие с Градостроительным кодексом РФ с учетом изменений, внесенных Федеральным законом от 28.11.2011 № 337-ФЗ, Федеральным законом от 02.07.2013 № 185-ФЗ.</w:t>
      </w:r>
    </w:p>
    <w:p w:rsidR="00781F70" w:rsidRPr="004F6915" w:rsidRDefault="00781F70" w:rsidP="007A046B">
      <w:pPr>
        <w:widowControl/>
        <w:autoSpaceDE/>
        <w:autoSpaceDN/>
        <w:adjustRightInd/>
        <w:ind w:firstLine="709"/>
        <w:jc w:val="both"/>
        <w:rPr>
          <w:b/>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9F3251">
        <w:rPr>
          <w:sz w:val="22"/>
          <w:szCs w:val="22"/>
        </w:rPr>
        <w:t>593</w:t>
      </w:r>
      <w:r w:rsidR="005774E1" w:rsidRPr="005774E1">
        <w:rPr>
          <w:sz w:val="22"/>
          <w:szCs w:val="22"/>
        </w:rPr>
        <w:t xml:space="preserve">. «ПРОТИВ» - </w:t>
      </w:r>
      <w:r w:rsidR="009F3251">
        <w:rPr>
          <w:sz w:val="22"/>
          <w:szCs w:val="22"/>
        </w:rPr>
        <w:t>0</w:t>
      </w:r>
      <w:r w:rsidR="005774E1" w:rsidRPr="005774E1">
        <w:rPr>
          <w:sz w:val="22"/>
          <w:szCs w:val="22"/>
        </w:rPr>
        <w:t xml:space="preserve">. </w:t>
      </w:r>
      <w:r w:rsidR="005774E1" w:rsidRPr="005774E1">
        <w:rPr>
          <w:bCs/>
          <w:sz w:val="22"/>
          <w:szCs w:val="22"/>
        </w:rPr>
        <w:t xml:space="preserve">«ВОЗДЕРЖАЛИСЬ» - </w:t>
      </w:r>
      <w:r w:rsidR="009F3251">
        <w:rPr>
          <w:bCs/>
          <w:sz w:val="22"/>
          <w:szCs w:val="22"/>
        </w:rPr>
        <w:t>2</w:t>
      </w:r>
      <w:r w:rsidR="005774E1" w:rsidRPr="005774E1">
        <w:rPr>
          <w:bCs/>
          <w:sz w:val="22"/>
          <w:szCs w:val="22"/>
        </w:rPr>
        <w:t>.</w:t>
      </w:r>
    </w:p>
    <w:p w:rsidR="00367C35" w:rsidRDefault="00367C35" w:rsidP="007A046B">
      <w:pPr>
        <w:shd w:val="clear" w:color="auto" w:fill="FFFFFF"/>
        <w:ind w:firstLine="709"/>
        <w:jc w:val="both"/>
        <w:rPr>
          <w:b/>
          <w:color w:val="000000"/>
          <w:sz w:val="22"/>
          <w:szCs w:val="22"/>
        </w:rPr>
      </w:pPr>
    </w:p>
    <w:p w:rsidR="00781F70" w:rsidRPr="004F6915" w:rsidRDefault="005774E1" w:rsidP="007A046B">
      <w:pPr>
        <w:shd w:val="clear" w:color="auto" w:fill="FFFFFF"/>
        <w:ind w:firstLine="709"/>
        <w:jc w:val="both"/>
        <w:rPr>
          <w:b/>
          <w:color w:val="000000"/>
          <w:sz w:val="22"/>
          <w:szCs w:val="22"/>
        </w:rPr>
      </w:pPr>
      <w:r w:rsidRPr="005774E1">
        <w:rPr>
          <w:b/>
          <w:color w:val="000000"/>
          <w:sz w:val="22"/>
          <w:szCs w:val="22"/>
        </w:rPr>
        <w:t>ПОСТАНОВИЛИ:</w:t>
      </w:r>
    </w:p>
    <w:p w:rsidR="002105D8" w:rsidRDefault="00367C35">
      <w:pPr>
        <w:ind w:firstLine="709"/>
        <w:jc w:val="both"/>
        <w:rPr>
          <w:bCs/>
          <w:sz w:val="22"/>
          <w:szCs w:val="22"/>
        </w:rPr>
      </w:pPr>
      <w:r>
        <w:rPr>
          <w:bCs/>
          <w:sz w:val="22"/>
          <w:szCs w:val="22"/>
        </w:rPr>
        <w:t xml:space="preserve">1) </w:t>
      </w:r>
      <w:r w:rsidR="005774E1" w:rsidRPr="005774E1">
        <w:rPr>
          <w:bCs/>
          <w:sz w:val="22"/>
          <w:szCs w:val="22"/>
        </w:rPr>
        <w:t>Утвердить новую редакцию Положения о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являющихся членами саморегулируемой организации Некоммерческое партнерство «Балтийское объединение проектировщиков» (</w:t>
      </w:r>
      <w:r w:rsidR="005774E1" w:rsidRPr="005774E1">
        <w:rPr>
          <w:b/>
          <w:bCs/>
          <w:sz w:val="22"/>
          <w:szCs w:val="22"/>
        </w:rPr>
        <w:t>Приложение № 4</w:t>
      </w:r>
      <w:r w:rsidR="005774E1" w:rsidRPr="005774E1">
        <w:rPr>
          <w:bCs/>
          <w:sz w:val="22"/>
          <w:szCs w:val="22"/>
        </w:rPr>
        <w:t xml:space="preserve"> к протоколу годового Общего собрания членов Партнерства). </w:t>
      </w:r>
    </w:p>
    <w:p w:rsidR="002105D8" w:rsidRDefault="00367C35">
      <w:pPr>
        <w:ind w:firstLine="709"/>
        <w:jc w:val="both"/>
        <w:rPr>
          <w:bCs/>
          <w:sz w:val="22"/>
          <w:szCs w:val="22"/>
        </w:rPr>
      </w:pPr>
      <w:r>
        <w:rPr>
          <w:bCs/>
          <w:sz w:val="22"/>
          <w:szCs w:val="22"/>
        </w:rPr>
        <w:t xml:space="preserve">2) </w:t>
      </w:r>
      <w:r w:rsidR="005774E1" w:rsidRPr="005774E1">
        <w:rPr>
          <w:bCs/>
          <w:sz w:val="22"/>
          <w:szCs w:val="22"/>
        </w:rPr>
        <w:t>Утвердить новую редакцию Правил обеспечения имущественной ответственности членов Некоммерческого партнерства «Балтийское объединение проектировщиков» (</w:t>
      </w:r>
      <w:r w:rsidR="005774E1" w:rsidRPr="005774E1">
        <w:rPr>
          <w:b/>
          <w:bCs/>
          <w:sz w:val="22"/>
          <w:szCs w:val="22"/>
        </w:rPr>
        <w:t>Приложение № 5</w:t>
      </w:r>
      <w:r w:rsidR="005774E1" w:rsidRPr="005774E1">
        <w:rPr>
          <w:bCs/>
          <w:sz w:val="22"/>
          <w:szCs w:val="22"/>
        </w:rPr>
        <w:t xml:space="preserve"> к протоколу годового Общего собрания членов Партнерства). </w:t>
      </w:r>
    </w:p>
    <w:p w:rsidR="002105D8" w:rsidRDefault="00367C35">
      <w:pPr>
        <w:ind w:firstLine="709"/>
        <w:jc w:val="both"/>
        <w:rPr>
          <w:bCs/>
          <w:sz w:val="22"/>
          <w:szCs w:val="22"/>
        </w:rPr>
      </w:pPr>
      <w:r>
        <w:rPr>
          <w:bCs/>
          <w:sz w:val="22"/>
          <w:szCs w:val="22"/>
        </w:rPr>
        <w:t xml:space="preserve">3) </w:t>
      </w:r>
      <w:r w:rsidR="005774E1" w:rsidRPr="005774E1">
        <w:rPr>
          <w:bCs/>
          <w:sz w:val="22"/>
          <w:szCs w:val="22"/>
        </w:rPr>
        <w:t xml:space="preserve">Новая редакция Положения о порядке получения дополнительного профессионального образования, а также новая редакция Правил обеспечения имущественной ответственности членов Некоммерческого партнерства «Балтийское объединение проектировщиков» вступают в силу с момента принятия решения об их утверждении. </w:t>
      </w:r>
    </w:p>
    <w:p w:rsidR="002105D8" w:rsidRDefault="005774E1">
      <w:pPr>
        <w:ind w:firstLine="709"/>
        <w:jc w:val="both"/>
        <w:rPr>
          <w:bCs/>
          <w:color w:val="000000"/>
          <w:sz w:val="22"/>
          <w:szCs w:val="22"/>
        </w:rPr>
      </w:pPr>
      <w:r w:rsidRPr="005774E1">
        <w:rPr>
          <w:bCs/>
          <w:sz w:val="22"/>
          <w:szCs w:val="22"/>
        </w:rPr>
        <w:t>4) Поручить Директору партнерства не позднее трёх дней со дня принятия настоящего решения</w:t>
      </w:r>
      <w:r w:rsidRPr="005774E1">
        <w:rPr>
          <w:bCs/>
          <w:color w:val="000000"/>
          <w:sz w:val="22"/>
          <w:szCs w:val="22"/>
        </w:rPr>
        <w:t xml:space="preserve"> разместить на официальном сайте Некоммерческого партнерства «Балтийское объединение проектировщиков» текст </w:t>
      </w:r>
      <w:r w:rsidR="00C73DF4">
        <w:rPr>
          <w:bCs/>
          <w:color w:val="000000"/>
          <w:sz w:val="22"/>
          <w:szCs w:val="22"/>
        </w:rPr>
        <w:t>н</w:t>
      </w:r>
      <w:r w:rsidRPr="005774E1">
        <w:rPr>
          <w:bCs/>
          <w:color w:val="000000"/>
          <w:sz w:val="22"/>
          <w:szCs w:val="22"/>
        </w:rPr>
        <w:t xml:space="preserve">овой редакции </w:t>
      </w:r>
      <w:r w:rsidRPr="005774E1">
        <w:rPr>
          <w:sz w:val="22"/>
          <w:szCs w:val="22"/>
        </w:rPr>
        <w:t>Положения о порядке получения дополнительного профессионального образования</w:t>
      </w:r>
      <w:r w:rsidRPr="005774E1">
        <w:rPr>
          <w:bCs/>
          <w:color w:val="000000"/>
          <w:sz w:val="22"/>
          <w:szCs w:val="22"/>
        </w:rPr>
        <w:t>, а также текст новой редакции Правил обеспечения имущественной ответственности членов Некоммерческого партнерства «Балтийское объединение проектировщиков».</w:t>
      </w:r>
    </w:p>
    <w:p w:rsidR="00781F70" w:rsidRPr="004F6915" w:rsidRDefault="00781F70" w:rsidP="007A046B">
      <w:pPr>
        <w:shd w:val="clear" w:color="auto" w:fill="FFFFFF"/>
        <w:ind w:firstLine="709"/>
        <w:jc w:val="both"/>
        <w:rPr>
          <w:b/>
          <w:sz w:val="22"/>
          <w:szCs w:val="22"/>
        </w:rPr>
      </w:pPr>
    </w:p>
    <w:p w:rsidR="00781F70" w:rsidRPr="004F6915" w:rsidRDefault="0080758E" w:rsidP="007A046B">
      <w:pPr>
        <w:shd w:val="clear" w:color="auto" w:fill="FFFFFF"/>
        <w:ind w:firstLine="709"/>
        <w:jc w:val="both"/>
        <w:rPr>
          <w:bCs/>
          <w:sz w:val="22"/>
          <w:szCs w:val="22"/>
        </w:rPr>
      </w:pPr>
      <w:r>
        <w:rPr>
          <w:b/>
          <w:bCs/>
          <w:sz w:val="22"/>
          <w:szCs w:val="22"/>
        </w:rPr>
        <w:t>7.</w:t>
      </w:r>
      <w:r w:rsidRPr="0080758E">
        <w:rPr>
          <w:b/>
          <w:sz w:val="22"/>
          <w:szCs w:val="22"/>
        </w:rPr>
        <w:t xml:space="preserve"> </w:t>
      </w:r>
      <w:r w:rsidR="005774E1" w:rsidRPr="005774E1">
        <w:rPr>
          <w:b/>
          <w:sz w:val="22"/>
          <w:szCs w:val="22"/>
        </w:rPr>
        <w:t>Об утверждении новой редакции Требований к выдаче членам саморегулируемой организации Некоммерческое партнерство «</w:t>
      </w:r>
      <w:r w:rsidR="006A3BC9">
        <w:rPr>
          <w:b/>
          <w:sz w:val="22"/>
          <w:szCs w:val="22"/>
        </w:rPr>
        <w:t>Балтийское объединение проектировщиков</w:t>
      </w:r>
      <w:r w:rsidR="005774E1" w:rsidRPr="005774E1">
        <w:rPr>
          <w:b/>
          <w:sz w:val="22"/>
          <w:szCs w:val="22"/>
        </w:rPr>
        <w:t xml:space="preserve">» свидетельств о допуске к работам по строительству, реконструкции и капитальному ремонту </w:t>
      </w:r>
      <w:r w:rsidR="005774E1" w:rsidRPr="005774E1">
        <w:rPr>
          <w:b/>
          <w:sz w:val="22"/>
          <w:szCs w:val="22"/>
        </w:rPr>
        <w:lastRenderedPageBreak/>
        <w:t>объектов капитального строительства,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 185-ФЗ).</w:t>
      </w:r>
    </w:p>
    <w:p w:rsidR="00781F70" w:rsidRPr="004F6915" w:rsidRDefault="00781F70" w:rsidP="007A046B">
      <w:pPr>
        <w:shd w:val="clear" w:color="auto" w:fill="FFFFFF"/>
        <w:ind w:firstLine="709"/>
        <w:jc w:val="both"/>
        <w:rPr>
          <w:bCs/>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9F3251">
        <w:rPr>
          <w:sz w:val="22"/>
          <w:szCs w:val="22"/>
        </w:rPr>
        <w:t>587</w:t>
      </w:r>
      <w:r w:rsidR="005774E1" w:rsidRPr="005774E1">
        <w:rPr>
          <w:sz w:val="22"/>
          <w:szCs w:val="22"/>
        </w:rPr>
        <w:t xml:space="preserve">. «ПРОТИВ» - </w:t>
      </w:r>
      <w:r w:rsidR="009F3251">
        <w:rPr>
          <w:sz w:val="22"/>
          <w:szCs w:val="22"/>
        </w:rPr>
        <w:t>1</w:t>
      </w:r>
      <w:r w:rsidR="005774E1" w:rsidRPr="005774E1">
        <w:rPr>
          <w:sz w:val="22"/>
          <w:szCs w:val="22"/>
        </w:rPr>
        <w:t xml:space="preserve">. </w:t>
      </w:r>
      <w:r w:rsidR="005774E1" w:rsidRPr="005774E1">
        <w:rPr>
          <w:bCs/>
          <w:sz w:val="22"/>
          <w:szCs w:val="22"/>
        </w:rPr>
        <w:t xml:space="preserve">«ВОЗДЕРЖАЛИСЬ» - </w:t>
      </w:r>
      <w:r w:rsidR="009F3251">
        <w:rPr>
          <w:bCs/>
          <w:sz w:val="22"/>
          <w:szCs w:val="22"/>
        </w:rPr>
        <w:t>8</w:t>
      </w:r>
      <w:r w:rsidR="005774E1" w:rsidRPr="005774E1">
        <w:rPr>
          <w:bCs/>
          <w:sz w:val="22"/>
          <w:szCs w:val="22"/>
        </w:rPr>
        <w:t>.</w:t>
      </w:r>
    </w:p>
    <w:p w:rsidR="00ED2F59" w:rsidRDefault="00ED2F59" w:rsidP="007A046B">
      <w:pPr>
        <w:shd w:val="clear" w:color="auto" w:fill="FFFFFF"/>
        <w:ind w:firstLine="709"/>
        <w:jc w:val="both"/>
        <w:rPr>
          <w:b/>
          <w:color w:val="000000"/>
          <w:sz w:val="22"/>
          <w:szCs w:val="22"/>
        </w:rPr>
      </w:pPr>
    </w:p>
    <w:p w:rsidR="00781F70" w:rsidRPr="004F6915" w:rsidRDefault="005774E1" w:rsidP="007A046B">
      <w:pPr>
        <w:shd w:val="clear" w:color="auto" w:fill="FFFFFF"/>
        <w:ind w:firstLine="709"/>
        <w:jc w:val="both"/>
        <w:rPr>
          <w:b/>
          <w:color w:val="000000"/>
          <w:sz w:val="22"/>
          <w:szCs w:val="22"/>
        </w:rPr>
      </w:pPr>
      <w:r w:rsidRPr="005774E1">
        <w:rPr>
          <w:b/>
          <w:color w:val="000000"/>
          <w:sz w:val="22"/>
          <w:szCs w:val="22"/>
        </w:rPr>
        <w:t>ПОСТАНОВИЛИ:</w:t>
      </w:r>
    </w:p>
    <w:p w:rsidR="002105D8" w:rsidRDefault="005774E1">
      <w:pPr>
        <w:ind w:firstLine="709"/>
        <w:jc w:val="both"/>
        <w:rPr>
          <w:bCs/>
          <w:sz w:val="22"/>
          <w:szCs w:val="22"/>
        </w:rPr>
      </w:pPr>
      <w:r w:rsidRPr="005774E1">
        <w:rPr>
          <w:bCs/>
          <w:sz w:val="22"/>
          <w:szCs w:val="22"/>
        </w:rPr>
        <w:t>1) Утвердить новую редакцию Требований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(Приложение № 6 к протоколу годового Общего собрания членов Партнерства).</w:t>
      </w:r>
    </w:p>
    <w:p w:rsidR="002105D8" w:rsidRDefault="005774E1">
      <w:pPr>
        <w:ind w:firstLine="709"/>
        <w:jc w:val="both"/>
        <w:rPr>
          <w:bCs/>
          <w:sz w:val="22"/>
          <w:szCs w:val="22"/>
        </w:rPr>
      </w:pPr>
      <w:r w:rsidRPr="005774E1">
        <w:rPr>
          <w:bCs/>
          <w:sz w:val="22"/>
          <w:szCs w:val="22"/>
        </w:rPr>
        <w:t>2) Новая редакция Требований вступает в силу с 04 декабря 2013 года.</w:t>
      </w:r>
    </w:p>
    <w:p w:rsidR="002105D8" w:rsidRDefault="005774E1">
      <w:pPr>
        <w:ind w:firstLine="709"/>
        <w:jc w:val="both"/>
        <w:rPr>
          <w:bCs/>
          <w:sz w:val="22"/>
          <w:szCs w:val="22"/>
        </w:rPr>
      </w:pPr>
      <w:r w:rsidRPr="005774E1">
        <w:rPr>
          <w:bCs/>
          <w:sz w:val="22"/>
          <w:szCs w:val="22"/>
        </w:rPr>
        <w:t>3)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проектировщиков» текст новой редакции Требований, и направить его на электронном и бумажном носителях в Федеральную службу по экологическому, технологическому и атомному надзору.</w:t>
      </w:r>
    </w:p>
    <w:p w:rsidR="00117347" w:rsidRPr="004F6915" w:rsidRDefault="00117347" w:rsidP="007A046B">
      <w:pPr>
        <w:widowControl/>
        <w:autoSpaceDE/>
        <w:autoSpaceDN/>
        <w:adjustRightInd/>
        <w:ind w:firstLine="709"/>
        <w:jc w:val="both"/>
        <w:rPr>
          <w:bCs/>
          <w:color w:val="000000"/>
          <w:sz w:val="22"/>
          <w:szCs w:val="22"/>
        </w:rPr>
      </w:pPr>
    </w:p>
    <w:p w:rsidR="00117347" w:rsidRPr="004F6915" w:rsidRDefault="0080758E" w:rsidP="007A046B">
      <w:pPr>
        <w:ind w:firstLine="709"/>
        <w:jc w:val="both"/>
        <w:rPr>
          <w:b/>
          <w:sz w:val="22"/>
          <w:szCs w:val="22"/>
        </w:rPr>
      </w:pPr>
      <w:r>
        <w:rPr>
          <w:b/>
          <w:bCs/>
          <w:color w:val="000000"/>
          <w:sz w:val="22"/>
          <w:szCs w:val="22"/>
        </w:rPr>
        <w:t xml:space="preserve">8. </w:t>
      </w:r>
      <w:r w:rsidR="005774E1" w:rsidRPr="005774E1">
        <w:rPr>
          <w:b/>
          <w:sz w:val="22"/>
          <w:szCs w:val="22"/>
        </w:rPr>
        <w:t>Об утверждении годовой бухгалтерской отчетности саморегулируемой организации Некоммерческое партнерство «</w:t>
      </w:r>
      <w:r w:rsidR="006A3BC9">
        <w:rPr>
          <w:b/>
          <w:sz w:val="22"/>
          <w:szCs w:val="22"/>
        </w:rPr>
        <w:t>Балтийское объединение проектировщиков</w:t>
      </w:r>
      <w:r w:rsidR="005774E1" w:rsidRPr="005774E1">
        <w:rPr>
          <w:b/>
          <w:sz w:val="22"/>
          <w:szCs w:val="22"/>
        </w:rPr>
        <w:t>» за 2012 год.</w:t>
      </w:r>
    </w:p>
    <w:p w:rsidR="00117347" w:rsidRPr="004F6915" w:rsidRDefault="00117347" w:rsidP="007A046B">
      <w:pPr>
        <w:widowControl/>
        <w:autoSpaceDE/>
        <w:autoSpaceDN/>
        <w:adjustRightInd/>
        <w:ind w:firstLine="709"/>
        <w:jc w:val="both"/>
        <w:rPr>
          <w:bCs/>
          <w:color w:val="000000"/>
          <w:sz w:val="22"/>
          <w:szCs w:val="22"/>
        </w:rPr>
      </w:pPr>
    </w:p>
    <w:p w:rsidR="006A56B4" w:rsidRPr="004F6915" w:rsidRDefault="0080758E" w:rsidP="007A046B">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9F3251">
        <w:rPr>
          <w:sz w:val="22"/>
          <w:szCs w:val="22"/>
        </w:rPr>
        <w:t>590</w:t>
      </w:r>
      <w:r w:rsidR="005774E1" w:rsidRPr="005774E1">
        <w:rPr>
          <w:sz w:val="22"/>
          <w:szCs w:val="22"/>
        </w:rPr>
        <w:t xml:space="preserve">. «ПРОТИВ» - </w:t>
      </w:r>
      <w:r w:rsidR="009F3251">
        <w:rPr>
          <w:sz w:val="22"/>
          <w:szCs w:val="22"/>
        </w:rPr>
        <w:t>0</w:t>
      </w:r>
      <w:r w:rsidR="005774E1" w:rsidRPr="005774E1">
        <w:rPr>
          <w:sz w:val="22"/>
          <w:szCs w:val="22"/>
        </w:rPr>
        <w:t xml:space="preserve">. </w:t>
      </w:r>
      <w:r w:rsidR="005774E1" w:rsidRPr="005774E1">
        <w:rPr>
          <w:bCs/>
          <w:sz w:val="22"/>
          <w:szCs w:val="22"/>
        </w:rPr>
        <w:t xml:space="preserve">«ВОЗДЕРЖАЛИСЬ» - </w:t>
      </w:r>
      <w:r w:rsidR="009F3251">
        <w:rPr>
          <w:bCs/>
          <w:sz w:val="22"/>
          <w:szCs w:val="22"/>
        </w:rPr>
        <w:t>6</w:t>
      </w:r>
      <w:r w:rsidR="005774E1" w:rsidRPr="005774E1">
        <w:rPr>
          <w:bCs/>
          <w:sz w:val="22"/>
          <w:szCs w:val="22"/>
        </w:rPr>
        <w:t>.</w:t>
      </w:r>
    </w:p>
    <w:p w:rsidR="00C61BB3" w:rsidRDefault="00C61BB3" w:rsidP="007A046B">
      <w:pPr>
        <w:shd w:val="clear" w:color="auto" w:fill="FFFFFF"/>
        <w:ind w:firstLine="709"/>
        <w:jc w:val="both"/>
        <w:rPr>
          <w:b/>
          <w:color w:val="000000"/>
          <w:sz w:val="22"/>
          <w:szCs w:val="22"/>
        </w:rPr>
      </w:pPr>
    </w:p>
    <w:p w:rsidR="006A56B4" w:rsidRPr="004F6915" w:rsidRDefault="005774E1" w:rsidP="007A046B">
      <w:pPr>
        <w:shd w:val="clear" w:color="auto" w:fill="FFFFFF"/>
        <w:ind w:firstLine="709"/>
        <w:jc w:val="both"/>
        <w:rPr>
          <w:b/>
          <w:color w:val="000000"/>
          <w:sz w:val="22"/>
          <w:szCs w:val="22"/>
        </w:rPr>
      </w:pPr>
      <w:r w:rsidRPr="005774E1">
        <w:rPr>
          <w:b/>
          <w:color w:val="000000"/>
          <w:sz w:val="22"/>
          <w:szCs w:val="22"/>
        </w:rPr>
        <w:t>ПОСТАНОВИЛИ:</w:t>
      </w:r>
    </w:p>
    <w:p w:rsidR="00AD7C72" w:rsidRPr="004F6915" w:rsidRDefault="005774E1" w:rsidP="007A046B">
      <w:pPr>
        <w:ind w:firstLine="709"/>
        <w:jc w:val="both"/>
        <w:rPr>
          <w:bCs/>
          <w:sz w:val="22"/>
          <w:szCs w:val="22"/>
        </w:rPr>
      </w:pPr>
      <w:r w:rsidRPr="005774E1">
        <w:rPr>
          <w:bCs/>
          <w:color w:val="000000"/>
          <w:sz w:val="22"/>
          <w:szCs w:val="22"/>
        </w:rPr>
        <w:t xml:space="preserve">1) Утвердить изменения в смету саморегулируемой организации </w:t>
      </w:r>
      <w:r w:rsidRPr="005774E1">
        <w:rPr>
          <w:sz w:val="22"/>
          <w:szCs w:val="22"/>
        </w:rPr>
        <w:t>Некоммерческое партнерство «</w:t>
      </w:r>
      <w:r w:rsidR="006A3BC9">
        <w:rPr>
          <w:sz w:val="22"/>
          <w:szCs w:val="22"/>
        </w:rPr>
        <w:t>Балтийское объединение проектировщиков</w:t>
      </w:r>
      <w:r w:rsidRPr="005774E1">
        <w:rPr>
          <w:sz w:val="22"/>
          <w:szCs w:val="22"/>
        </w:rPr>
        <w:t xml:space="preserve">» на 2012 год </w:t>
      </w:r>
      <w:r w:rsidRPr="005774E1">
        <w:rPr>
          <w:color w:val="000000"/>
          <w:sz w:val="22"/>
          <w:szCs w:val="22"/>
        </w:rPr>
        <w:t>(</w:t>
      </w:r>
      <w:r w:rsidRPr="005774E1">
        <w:rPr>
          <w:b/>
          <w:color w:val="000000"/>
          <w:sz w:val="22"/>
          <w:szCs w:val="22"/>
        </w:rPr>
        <w:t xml:space="preserve">Приложение № 7 </w:t>
      </w:r>
      <w:r w:rsidRPr="005774E1">
        <w:rPr>
          <w:color w:val="000000"/>
          <w:sz w:val="22"/>
          <w:szCs w:val="22"/>
        </w:rPr>
        <w:t xml:space="preserve">к </w:t>
      </w:r>
      <w:r w:rsidR="0047326E">
        <w:rPr>
          <w:color w:val="000000"/>
          <w:sz w:val="22"/>
          <w:szCs w:val="22"/>
        </w:rPr>
        <w:t>п</w:t>
      </w:r>
      <w:r w:rsidRPr="005774E1">
        <w:rPr>
          <w:color w:val="000000"/>
          <w:sz w:val="22"/>
          <w:szCs w:val="22"/>
        </w:rPr>
        <w:t>ротоколу годового Общего собрания членов Партнерства)</w:t>
      </w:r>
      <w:r w:rsidRPr="005774E1">
        <w:rPr>
          <w:sz w:val="22"/>
          <w:szCs w:val="22"/>
        </w:rPr>
        <w:t>.</w:t>
      </w:r>
    </w:p>
    <w:p w:rsidR="00AD7C72" w:rsidRPr="004F6915" w:rsidRDefault="005774E1" w:rsidP="007A046B">
      <w:pPr>
        <w:shd w:val="clear" w:color="auto" w:fill="FFFFFF"/>
        <w:ind w:firstLine="709"/>
        <w:jc w:val="both"/>
        <w:rPr>
          <w:b/>
          <w:bCs/>
          <w:color w:val="000000"/>
          <w:sz w:val="22"/>
          <w:szCs w:val="22"/>
        </w:rPr>
      </w:pPr>
      <w:r w:rsidRPr="005774E1">
        <w:rPr>
          <w:color w:val="000000"/>
          <w:sz w:val="22"/>
          <w:szCs w:val="22"/>
        </w:rPr>
        <w:t>2)</w:t>
      </w:r>
      <w:r w:rsidRPr="005774E1">
        <w:rPr>
          <w:b/>
          <w:bCs/>
          <w:color w:val="000000"/>
          <w:sz w:val="22"/>
          <w:szCs w:val="22"/>
        </w:rPr>
        <w:t xml:space="preserve"> </w:t>
      </w:r>
      <w:r w:rsidRPr="005774E1">
        <w:rPr>
          <w:color w:val="000000"/>
          <w:sz w:val="22"/>
          <w:szCs w:val="22"/>
        </w:rPr>
        <w:t>Утвердить годовой бухгалтерский баланс</w:t>
      </w:r>
      <w:r w:rsidRPr="005774E1">
        <w:rPr>
          <w:sz w:val="22"/>
          <w:szCs w:val="22"/>
        </w:rPr>
        <w:t xml:space="preserve"> </w:t>
      </w:r>
      <w:r w:rsidRPr="005774E1">
        <w:rPr>
          <w:color w:val="000000"/>
          <w:sz w:val="22"/>
          <w:szCs w:val="22"/>
        </w:rPr>
        <w:t>саморегулируемой организации Некоммерческое партнерство «</w:t>
      </w:r>
      <w:r w:rsidR="006A3BC9">
        <w:rPr>
          <w:color w:val="000000"/>
          <w:sz w:val="22"/>
          <w:szCs w:val="22"/>
        </w:rPr>
        <w:t>Балтийское объединение проектировщиков</w:t>
      </w:r>
      <w:r w:rsidRPr="005774E1">
        <w:rPr>
          <w:color w:val="000000"/>
          <w:sz w:val="22"/>
          <w:szCs w:val="22"/>
        </w:rPr>
        <w:t>» за 2012 год (</w:t>
      </w:r>
      <w:r w:rsidRPr="005774E1">
        <w:rPr>
          <w:b/>
          <w:bCs/>
          <w:color w:val="000000"/>
          <w:sz w:val="22"/>
          <w:szCs w:val="22"/>
        </w:rPr>
        <w:t xml:space="preserve">Приложение № 8 </w:t>
      </w:r>
      <w:r w:rsidRPr="005774E1">
        <w:rPr>
          <w:bCs/>
          <w:color w:val="000000"/>
          <w:sz w:val="22"/>
          <w:szCs w:val="22"/>
        </w:rPr>
        <w:t>к</w:t>
      </w:r>
      <w:r w:rsidRPr="005774E1">
        <w:rPr>
          <w:color w:val="000000"/>
          <w:sz w:val="22"/>
          <w:szCs w:val="22"/>
        </w:rPr>
        <w:t xml:space="preserve"> </w:t>
      </w:r>
      <w:r w:rsidR="0047326E">
        <w:rPr>
          <w:bCs/>
          <w:color w:val="000000"/>
          <w:sz w:val="22"/>
          <w:szCs w:val="22"/>
        </w:rPr>
        <w:t>п</w:t>
      </w:r>
      <w:r w:rsidRPr="005774E1">
        <w:rPr>
          <w:bCs/>
          <w:color w:val="000000"/>
          <w:sz w:val="22"/>
          <w:szCs w:val="22"/>
        </w:rPr>
        <w:t>ротоколу годового Общего собрания членов Партнерства</w:t>
      </w:r>
      <w:r w:rsidRPr="005774E1">
        <w:rPr>
          <w:color w:val="000000"/>
          <w:sz w:val="22"/>
          <w:szCs w:val="22"/>
        </w:rPr>
        <w:t>).</w:t>
      </w:r>
    </w:p>
    <w:p w:rsidR="00AD7C72" w:rsidRPr="004F6915" w:rsidRDefault="005774E1" w:rsidP="007A046B">
      <w:pPr>
        <w:ind w:firstLine="709"/>
        <w:jc w:val="both"/>
        <w:rPr>
          <w:color w:val="000000"/>
          <w:sz w:val="22"/>
          <w:szCs w:val="22"/>
        </w:rPr>
      </w:pPr>
      <w:r w:rsidRPr="005774E1">
        <w:rPr>
          <w:color w:val="000000"/>
          <w:sz w:val="22"/>
          <w:szCs w:val="22"/>
        </w:rPr>
        <w:t>3)</w:t>
      </w:r>
      <w:r w:rsidRPr="005774E1">
        <w:rPr>
          <w:b/>
          <w:bCs/>
          <w:color w:val="000000"/>
          <w:sz w:val="22"/>
          <w:szCs w:val="22"/>
        </w:rPr>
        <w:t xml:space="preserve"> </w:t>
      </w:r>
      <w:r w:rsidRPr="005774E1">
        <w:rPr>
          <w:sz w:val="22"/>
          <w:szCs w:val="22"/>
        </w:rPr>
        <w:t xml:space="preserve">Поручить Директору Партнерства </w:t>
      </w:r>
      <w:r w:rsidRPr="005774E1">
        <w:rPr>
          <w:color w:val="000000"/>
          <w:sz w:val="22"/>
          <w:szCs w:val="22"/>
        </w:rPr>
        <w:t>не позднее трёх дней со дня принятия настоящего решения</w:t>
      </w:r>
      <w:r w:rsidRPr="005774E1">
        <w:rPr>
          <w:sz w:val="22"/>
          <w:szCs w:val="22"/>
        </w:rPr>
        <w:t xml:space="preserve"> разместить на официальном сайте Некоммерческого партнерства «</w:t>
      </w:r>
      <w:r w:rsidR="006A3BC9">
        <w:rPr>
          <w:sz w:val="22"/>
          <w:szCs w:val="22"/>
        </w:rPr>
        <w:t>Балтийское объединение проектировщиков</w:t>
      </w:r>
      <w:r w:rsidRPr="005774E1">
        <w:rPr>
          <w:sz w:val="22"/>
          <w:szCs w:val="22"/>
        </w:rPr>
        <w:t>»</w:t>
      </w:r>
      <w:r w:rsidRPr="005774E1">
        <w:rPr>
          <w:color w:val="000000"/>
          <w:sz w:val="22"/>
          <w:szCs w:val="22"/>
        </w:rPr>
        <w:t xml:space="preserve"> текст изменений в смету </w:t>
      </w:r>
      <w:r w:rsidRPr="005774E1">
        <w:rPr>
          <w:bCs/>
          <w:color w:val="000000"/>
          <w:sz w:val="22"/>
          <w:szCs w:val="22"/>
        </w:rPr>
        <w:t xml:space="preserve">саморегулируемой организации </w:t>
      </w:r>
      <w:r w:rsidRPr="005774E1">
        <w:rPr>
          <w:sz w:val="22"/>
          <w:szCs w:val="22"/>
        </w:rPr>
        <w:t>Некоммерческое партнерство «</w:t>
      </w:r>
      <w:r w:rsidR="006A3BC9">
        <w:rPr>
          <w:sz w:val="22"/>
          <w:szCs w:val="22"/>
        </w:rPr>
        <w:t>Балтийское объединение проектировщиков</w:t>
      </w:r>
      <w:r w:rsidRPr="005774E1">
        <w:rPr>
          <w:sz w:val="22"/>
          <w:szCs w:val="22"/>
        </w:rPr>
        <w:t xml:space="preserve">» на 2012 год, а также </w:t>
      </w:r>
      <w:r w:rsidRPr="005774E1">
        <w:rPr>
          <w:color w:val="000000"/>
          <w:sz w:val="22"/>
          <w:szCs w:val="22"/>
        </w:rPr>
        <w:t>годовой бухгалтерский баланс</w:t>
      </w:r>
      <w:r w:rsidRPr="005774E1">
        <w:rPr>
          <w:sz w:val="22"/>
          <w:szCs w:val="22"/>
        </w:rPr>
        <w:t xml:space="preserve"> </w:t>
      </w:r>
      <w:r w:rsidRPr="005774E1">
        <w:rPr>
          <w:color w:val="000000"/>
          <w:sz w:val="22"/>
          <w:szCs w:val="22"/>
        </w:rPr>
        <w:t xml:space="preserve">саморегулируемой организации Некоммерческое партнерство </w:t>
      </w:r>
      <w:r w:rsidRPr="005774E1">
        <w:rPr>
          <w:sz w:val="22"/>
          <w:szCs w:val="22"/>
        </w:rPr>
        <w:t>«</w:t>
      </w:r>
      <w:r w:rsidR="006A3BC9">
        <w:rPr>
          <w:color w:val="000000"/>
          <w:sz w:val="22"/>
          <w:szCs w:val="22"/>
        </w:rPr>
        <w:t>Балтийское объединение проектировщиков</w:t>
      </w:r>
      <w:r w:rsidRPr="005774E1">
        <w:rPr>
          <w:sz w:val="22"/>
          <w:szCs w:val="22"/>
        </w:rPr>
        <w:t>»</w:t>
      </w:r>
      <w:r w:rsidRPr="005774E1">
        <w:rPr>
          <w:color w:val="000000"/>
          <w:sz w:val="22"/>
          <w:szCs w:val="22"/>
        </w:rPr>
        <w:t xml:space="preserve"> за 2012 год.</w:t>
      </w:r>
    </w:p>
    <w:p w:rsidR="00AD7C72" w:rsidRPr="004F6915" w:rsidRDefault="00AD7C72" w:rsidP="007A046B">
      <w:pPr>
        <w:widowControl/>
        <w:autoSpaceDE/>
        <w:autoSpaceDN/>
        <w:adjustRightInd/>
        <w:ind w:firstLine="709"/>
        <w:jc w:val="both"/>
        <w:rPr>
          <w:bCs/>
          <w:color w:val="000000"/>
          <w:sz w:val="22"/>
          <w:szCs w:val="22"/>
        </w:rPr>
      </w:pPr>
    </w:p>
    <w:p w:rsidR="00AD7C72" w:rsidRPr="004F6915" w:rsidRDefault="00A91D63" w:rsidP="007A046B">
      <w:pPr>
        <w:pStyle w:val="ab"/>
        <w:tabs>
          <w:tab w:val="num" w:pos="540"/>
        </w:tabs>
        <w:spacing w:before="0" w:after="0"/>
        <w:ind w:firstLine="709"/>
        <w:rPr>
          <w:b/>
          <w:sz w:val="22"/>
          <w:szCs w:val="22"/>
        </w:rPr>
      </w:pPr>
      <w:r w:rsidRPr="00A91D63">
        <w:rPr>
          <w:b/>
          <w:sz w:val="22"/>
          <w:szCs w:val="22"/>
        </w:rPr>
        <w:t xml:space="preserve">9. Об утверждении Сметы </w:t>
      </w:r>
      <w:r w:rsidR="002B22D0" w:rsidRPr="002B22D0">
        <w:rPr>
          <w:b/>
          <w:sz w:val="22"/>
          <w:szCs w:val="22"/>
        </w:rPr>
        <w:t>саморегулируемой организации Некоммерческое партнерство «</w:t>
      </w:r>
      <w:r w:rsidR="006A3BC9">
        <w:rPr>
          <w:b/>
          <w:sz w:val="22"/>
          <w:szCs w:val="22"/>
        </w:rPr>
        <w:t>Балтийское объединение проектировщиков</w:t>
      </w:r>
      <w:r w:rsidRPr="00A91D63">
        <w:rPr>
          <w:b/>
          <w:sz w:val="22"/>
          <w:szCs w:val="22"/>
        </w:rPr>
        <w:t>» на 2014 год и подтверждении размеров регулярных членских взносов для членов Некоммерческого партнерства «</w:t>
      </w:r>
      <w:r w:rsidR="006A3BC9">
        <w:rPr>
          <w:b/>
          <w:sz w:val="22"/>
          <w:szCs w:val="22"/>
        </w:rPr>
        <w:t>Балтийское объединение проектировщиков</w:t>
      </w:r>
      <w:r w:rsidRPr="00A91D63">
        <w:rPr>
          <w:b/>
          <w:sz w:val="22"/>
          <w:szCs w:val="22"/>
        </w:rPr>
        <w:t>» на 2014 год.</w:t>
      </w:r>
    </w:p>
    <w:p w:rsidR="00AD7C72" w:rsidRPr="004F6915" w:rsidRDefault="00AD7C72" w:rsidP="007A046B">
      <w:pPr>
        <w:pStyle w:val="ab"/>
        <w:tabs>
          <w:tab w:val="num" w:pos="540"/>
        </w:tabs>
        <w:spacing w:before="0" w:after="0"/>
        <w:ind w:firstLine="709"/>
        <w:rPr>
          <w:b/>
          <w:sz w:val="22"/>
          <w:szCs w:val="22"/>
        </w:rPr>
      </w:pPr>
    </w:p>
    <w:p w:rsidR="001A7113" w:rsidRPr="004F6915" w:rsidRDefault="0080758E" w:rsidP="001A7113">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9F3251">
        <w:rPr>
          <w:sz w:val="22"/>
          <w:szCs w:val="22"/>
        </w:rPr>
        <w:t>585</w:t>
      </w:r>
      <w:r w:rsidR="005774E1" w:rsidRPr="005774E1">
        <w:rPr>
          <w:sz w:val="22"/>
          <w:szCs w:val="22"/>
        </w:rPr>
        <w:t xml:space="preserve">. «ПРОТИВ» - </w:t>
      </w:r>
      <w:r w:rsidR="0030564D">
        <w:rPr>
          <w:sz w:val="22"/>
          <w:szCs w:val="22"/>
        </w:rPr>
        <w:t>1</w:t>
      </w:r>
      <w:r w:rsidR="005774E1" w:rsidRPr="005774E1">
        <w:rPr>
          <w:sz w:val="22"/>
          <w:szCs w:val="22"/>
        </w:rPr>
        <w:t xml:space="preserve">. </w:t>
      </w:r>
      <w:r w:rsidR="005774E1" w:rsidRPr="005774E1">
        <w:rPr>
          <w:bCs/>
          <w:sz w:val="22"/>
          <w:szCs w:val="22"/>
        </w:rPr>
        <w:t xml:space="preserve">«ВОЗДЕРЖАЛИСЬ» - </w:t>
      </w:r>
      <w:r w:rsidR="0030564D">
        <w:rPr>
          <w:bCs/>
          <w:sz w:val="22"/>
          <w:szCs w:val="22"/>
        </w:rPr>
        <w:t>7</w:t>
      </w:r>
      <w:r w:rsidR="005774E1" w:rsidRPr="005774E1">
        <w:rPr>
          <w:bCs/>
          <w:sz w:val="22"/>
          <w:szCs w:val="22"/>
        </w:rPr>
        <w:t>.</w:t>
      </w:r>
    </w:p>
    <w:p w:rsidR="00C61BB3" w:rsidRDefault="00C61BB3" w:rsidP="001A7113">
      <w:pPr>
        <w:shd w:val="clear" w:color="auto" w:fill="FFFFFF"/>
        <w:ind w:firstLine="709"/>
        <w:jc w:val="both"/>
        <w:rPr>
          <w:b/>
          <w:color w:val="000000"/>
          <w:sz w:val="22"/>
          <w:szCs w:val="22"/>
        </w:rPr>
      </w:pPr>
    </w:p>
    <w:p w:rsidR="001A7113" w:rsidRPr="004F6915" w:rsidRDefault="005774E1" w:rsidP="001A7113">
      <w:pPr>
        <w:shd w:val="clear" w:color="auto" w:fill="FFFFFF"/>
        <w:ind w:firstLine="709"/>
        <w:jc w:val="both"/>
        <w:rPr>
          <w:b/>
          <w:color w:val="000000"/>
          <w:sz w:val="22"/>
          <w:szCs w:val="22"/>
        </w:rPr>
      </w:pPr>
      <w:r w:rsidRPr="005774E1">
        <w:rPr>
          <w:b/>
          <w:color w:val="000000"/>
          <w:sz w:val="22"/>
          <w:szCs w:val="22"/>
        </w:rPr>
        <w:t>ПОСТАНОВИЛИ:</w:t>
      </w:r>
    </w:p>
    <w:p w:rsidR="00AD7C72" w:rsidRPr="004F6915" w:rsidRDefault="005774E1" w:rsidP="007A046B">
      <w:pPr>
        <w:ind w:firstLine="709"/>
        <w:jc w:val="both"/>
        <w:rPr>
          <w:sz w:val="22"/>
          <w:szCs w:val="22"/>
        </w:rPr>
      </w:pPr>
      <w:r w:rsidRPr="005774E1">
        <w:rPr>
          <w:bCs/>
          <w:color w:val="000000"/>
          <w:sz w:val="22"/>
          <w:szCs w:val="22"/>
        </w:rPr>
        <w:t xml:space="preserve">1) Утвердить смету саморегулируемой организации </w:t>
      </w:r>
      <w:r w:rsidRPr="005774E1">
        <w:rPr>
          <w:sz w:val="22"/>
          <w:szCs w:val="22"/>
        </w:rPr>
        <w:t>Некоммерческое партнерство «</w:t>
      </w:r>
      <w:r w:rsidR="006A3BC9">
        <w:rPr>
          <w:sz w:val="22"/>
          <w:szCs w:val="22"/>
        </w:rPr>
        <w:t>Балтийское объединение проектировщиков</w:t>
      </w:r>
      <w:r w:rsidRPr="005774E1">
        <w:rPr>
          <w:sz w:val="22"/>
          <w:szCs w:val="22"/>
        </w:rPr>
        <w:t xml:space="preserve">» на 2014 год </w:t>
      </w:r>
      <w:r w:rsidRPr="005774E1">
        <w:rPr>
          <w:color w:val="000000"/>
          <w:sz w:val="22"/>
          <w:szCs w:val="22"/>
        </w:rPr>
        <w:t>(</w:t>
      </w:r>
      <w:r w:rsidRPr="005774E1">
        <w:rPr>
          <w:b/>
          <w:color w:val="000000"/>
          <w:sz w:val="22"/>
          <w:szCs w:val="22"/>
        </w:rPr>
        <w:t>Приложение № 9</w:t>
      </w:r>
      <w:r w:rsidRPr="005774E1">
        <w:rPr>
          <w:color w:val="000000"/>
          <w:sz w:val="22"/>
          <w:szCs w:val="22"/>
        </w:rPr>
        <w:t xml:space="preserve"> к </w:t>
      </w:r>
      <w:r w:rsidR="0047326E">
        <w:rPr>
          <w:color w:val="000000"/>
          <w:sz w:val="22"/>
          <w:szCs w:val="22"/>
        </w:rPr>
        <w:t>п</w:t>
      </w:r>
      <w:r w:rsidRPr="005774E1">
        <w:rPr>
          <w:color w:val="000000"/>
          <w:sz w:val="22"/>
          <w:szCs w:val="22"/>
        </w:rPr>
        <w:t>ротоколу годового Общего собрания членов Партнерства)</w:t>
      </w:r>
      <w:r w:rsidRPr="005774E1">
        <w:rPr>
          <w:sz w:val="22"/>
          <w:szCs w:val="22"/>
        </w:rPr>
        <w:t>.</w:t>
      </w:r>
    </w:p>
    <w:p w:rsidR="00AD7C72" w:rsidRPr="004F6915" w:rsidRDefault="005774E1" w:rsidP="007A046B">
      <w:pPr>
        <w:ind w:firstLine="709"/>
        <w:jc w:val="both"/>
        <w:rPr>
          <w:sz w:val="22"/>
          <w:szCs w:val="22"/>
        </w:rPr>
      </w:pPr>
      <w:r w:rsidRPr="005774E1">
        <w:rPr>
          <w:sz w:val="22"/>
          <w:szCs w:val="22"/>
        </w:rPr>
        <w:t xml:space="preserve">2) Подтвердить </w:t>
      </w:r>
      <w:r w:rsidRPr="005774E1">
        <w:rPr>
          <w:noProof/>
          <w:sz w:val="22"/>
          <w:szCs w:val="22"/>
        </w:rPr>
        <w:t xml:space="preserve">размер </w:t>
      </w:r>
      <w:r w:rsidRPr="005774E1">
        <w:rPr>
          <w:sz w:val="22"/>
          <w:szCs w:val="22"/>
        </w:rPr>
        <w:t xml:space="preserve">регулярного членского взноса на 2014 год в размере 120 000 (сто двадцать тысяч) рублей в год, в соответствии с решением внеочередного Общего собрания членов </w:t>
      </w:r>
      <w:r w:rsidRPr="005774E1">
        <w:rPr>
          <w:bCs/>
          <w:color w:val="000000"/>
          <w:sz w:val="22"/>
          <w:szCs w:val="22"/>
        </w:rPr>
        <w:t xml:space="preserve">саморегулируемой организации </w:t>
      </w:r>
      <w:r w:rsidRPr="005774E1">
        <w:rPr>
          <w:sz w:val="22"/>
          <w:szCs w:val="22"/>
        </w:rPr>
        <w:t>Некоммерческое партнерство «</w:t>
      </w:r>
      <w:r w:rsidR="006A3BC9">
        <w:rPr>
          <w:sz w:val="22"/>
          <w:szCs w:val="22"/>
        </w:rPr>
        <w:t>Балтийское объединение проектировщиков</w:t>
      </w:r>
      <w:r w:rsidRPr="005774E1">
        <w:rPr>
          <w:sz w:val="22"/>
          <w:szCs w:val="22"/>
        </w:rPr>
        <w:t>» от 2</w:t>
      </w:r>
      <w:r w:rsidR="005A7033">
        <w:rPr>
          <w:sz w:val="22"/>
          <w:szCs w:val="22"/>
        </w:rPr>
        <w:t>3</w:t>
      </w:r>
      <w:r w:rsidRPr="005774E1">
        <w:rPr>
          <w:sz w:val="22"/>
          <w:szCs w:val="22"/>
        </w:rPr>
        <w:t xml:space="preserve"> декабря 2008 года № 03-ОСЧ/08.</w:t>
      </w:r>
    </w:p>
    <w:p w:rsidR="00AD7C72" w:rsidRPr="004F6915" w:rsidRDefault="005774E1" w:rsidP="007A046B">
      <w:pPr>
        <w:ind w:firstLine="709"/>
        <w:jc w:val="both"/>
        <w:rPr>
          <w:sz w:val="22"/>
          <w:szCs w:val="22"/>
        </w:rPr>
      </w:pPr>
      <w:r w:rsidRPr="005774E1">
        <w:rPr>
          <w:sz w:val="22"/>
          <w:szCs w:val="22"/>
        </w:rPr>
        <w:t>3) Поручить Директору Партнерства разместить решение об утверждении сметы саморегулируемой организации Некоммерческое партнерство «</w:t>
      </w:r>
      <w:r w:rsidR="006A3BC9">
        <w:rPr>
          <w:sz w:val="22"/>
          <w:szCs w:val="22"/>
        </w:rPr>
        <w:t>Балтийское объединение проектировщиков</w:t>
      </w:r>
      <w:r w:rsidRPr="005774E1">
        <w:rPr>
          <w:sz w:val="22"/>
          <w:szCs w:val="22"/>
        </w:rPr>
        <w:t>» на 2014 год, а также текст сметы на 2014 год на официальном сайте Некоммерческого партнерства «</w:t>
      </w:r>
      <w:r w:rsidR="006A3BC9">
        <w:rPr>
          <w:sz w:val="22"/>
          <w:szCs w:val="22"/>
        </w:rPr>
        <w:t>Балтийское объединение проектировщиков</w:t>
      </w:r>
      <w:r w:rsidRPr="005774E1">
        <w:rPr>
          <w:sz w:val="22"/>
          <w:szCs w:val="22"/>
        </w:rPr>
        <w:t>» не позднее трех дней с момента принятия настоящего решения.</w:t>
      </w:r>
    </w:p>
    <w:p w:rsidR="00AD7C72" w:rsidRPr="004F6915" w:rsidRDefault="00AD7C72" w:rsidP="007A046B">
      <w:pPr>
        <w:pStyle w:val="ab"/>
        <w:tabs>
          <w:tab w:val="num" w:pos="540"/>
        </w:tabs>
        <w:spacing w:before="0" w:after="0"/>
        <w:ind w:firstLine="709"/>
        <w:rPr>
          <w:b/>
          <w:sz w:val="22"/>
          <w:szCs w:val="22"/>
        </w:rPr>
      </w:pPr>
    </w:p>
    <w:p w:rsidR="00AD7C72" w:rsidRPr="004F6915" w:rsidRDefault="005774E1" w:rsidP="007A046B">
      <w:pPr>
        <w:pStyle w:val="ab"/>
        <w:tabs>
          <w:tab w:val="num" w:pos="540"/>
        </w:tabs>
        <w:spacing w:before="0" w:after="0"/>
        <w:ind w:firstLine="709"/>
        <w:rPr>
          <w:b/>
          <w:sz w:val="22"/>
          <w:szCs w:val="22"/>
        </w:rPr>
      </w:pPr>
      <w:r w:rsidRPr="005774E1">
        <w:rPr>
          <w:b/>
          <w:sz w:val="22"/>
          <w:szCs w:val="22"/>
        </w:rPr>
        <w:t>10. Об исключении юридических лиц и (или) индивидуальных предпринимателей из состава членов Некоммерческого партнерства «</w:t>
      </w:r>
      <w:r w:rsidR="006A3BC9">
        <w:rPr>
          <w:b/>
          <w:sz w:val="22"/>
          <w:szCs w:val="22"/>
        </w:rPr>
        <w:t>Балтийское объединение проектировщиков</w:t>
      </w:r>
      <w:r w:rsidRPr="005774E1">
        <w:rPr>
          <w:b/>
          <w:sz w:val="22"/>
          <w:szCs w:val="22"/>
        </w:rPr>
        <w:t>» за неоднократную неуплату членских взносов.</w:t>
      </w:r>
    </w:p>
    <w:p w:rsidR="00AD7C72" w:rsidRPr="004F6915" w:rsidRDefault="00AD7C72" w:rsidP="007A046B">
      <w:pPr>
        <w:widowControl/>
        <w:autoSpaceDE/>
        <w:autoSpaceDN/>
        <w:adjustRightInd/>
        <w:ind w:firstLine="709"/>
        <w:jc w:val="both"/>
        <w:rPr>
          <w:bCs/>
          <w:color w:val="000000"/>
          <w:sz w:val="22"/>
          <w:szCs w:val="22"/>
        </w:rPr>
      </w:pPr>
    </w:p>
    <w:p w:rsidR="006A56B4" w:rsidRPr="004F6915" w:rsidRDefault="0080758E" w:rsidP="007A046B">
      <w:pPr>
        <w:widowControl/>
        <w:autoSpaceDE/>
        <w:autoSpaceDN/>
        <w:adjustRightInd/>
        <w:ind w:firstLine="709"/>
        <w:jc w:val="both"/>
        <w:rPr>
          <w:sz w:val="22"/>
          <w:szCs w:val="22"/>
        </w:rPr>
      </w:pPr>
      <w:r>
        <w:rPr>
          <w:b/>
          <w:bCs/>
          <w:sz w:val="22"/>
          <w:szCs w:val="22"/>
        </w:rPr>
        <w:t>ГОЛОСОВАЛИ:</w:t>
      </w:r>
      <w:r w:rsidR="005774E1" w:rsidRPr="005774E1">
        <w:rPr>
          <w:sz w:val="22"/>
          <w:szCs w:val="22"/>
        </w:rPr>
        <w:t xml:space="preserve"> «ЗА» - </w:t>
      </w:r>
      <w:r w:rsidR="0030564D">
        <w:rPr>
          <w:sz w:val="22"/>
          <w:szCs w:val="22"/>
        </w:rPr>
        <w:t>574</w:t>
      </w:r>
      <w:r w:rsidR="005774E1" w:rsidRPr="005774E1">
        <w:rPr>
          <w:sz w:val="22"/>
          <w:szCs w:val="22"/>
        </w:rPr>
        <w:t xml:space="preserve">. «ПРОТИВ» - </w:t>
      </w:r>
      <w:r w:rsidR="0030564D">
        <w:rPr>
          <w:sz w:val="22"/>
          <w:szCs w:val="22"/>
        </w:rPr>
        <w:t>2</w:t>
      </w:r>
      <w:r w:rsidR="005774E1" w:rsidRPr="005774E1">
        <w:rPr>
          <w:sz w:val="22"/>
          <w:szCs w:val="22"/>
        </w:rPr>
        <w:t xml:space="preserve">. </w:t>
      </w:r>
      <w:r w:rsidR="005774E1" w:rsidRPr="005774E1">
        <w:rPr>
          <w:bCs/>
          <w:sz w:val="22"/>
          <w:szCs w:val="22"/>
        </w:rPr>
        <w:t xml:space="preserve">«ВОЗДЕРЖАЛИСЬ» - </w:t>
      </w:r>
      <w:r w:rsidR="0030564D">
        <w:rPr>
          <w:bCs/>
          <w:sz w:val="22"/>
          <w:szCs w:val="22"/>
        </w:rPr>
        <w:t>18</w:t>
      </w:r>
      <w:r w:rsidR="005774E1" w:rsidRPr="005774E1">
        <w:rPr>
          <w:bCs/>
          <w:sz w:val="22"/>
          <w:szCs w:val="22"/>
        </w:rPr>
        <w:t>.</w:t>
      </w:r>
    </w:p>
    <w:p w:rsidR="00C61BB3" w:rsidRDefault="00C61BB3" w:rsidP="007A046B">
      <w:pPr>
        <w:shd w:val="clear" w:color="auto" w:fill="FFFFFF"/>
        <w:ind w:firstLine="709"/>
        <w:jc w:val="both"/>
        <w:rPr>
          <w:b/>
          <w:color w:val="000000"/>
          <w:sz w:val="22"/>
          <w:szCs w:val="22"/>
        </w:rPr>
      </w:pPr>
    </w:p>
    <w:p w:rsidR="006A56B4" w:rsidRPr="004F6915" w:rsidRDefault="005774E1" w:rsidP="007A046B">
      <w:pPr>
        <w:shd w:val="clear" w:color="auto" w:fill="FFFFFF"/>
        <w:ind w:firstLine="709"/>
        <w:jc w:val="both"/>
        <w:rPr>
          <w:b/>
          <w:color w:val="000000"/>
          <w:sz w:val="22"/>
          <w:szCs w:val="22"/>
        </w:rPr>
      </w:pPr>
      <w:r w:rsidRPr="005774E1">
        <w:rPr>
          <w:b/>
          <w:color w:val="000000"/>
          <w:sz w:val="22"/>
          <w:szCs w:val="22"/>
        </w:rPr>
        <w:t>ПОСТАНОВИЛИ:</w:t>
      </w:r>
    </w:p>
    <w:p w:rsidR="00AD7C72" w:rsidRPr="004F6915" w:rsidRDefault="005774E1" w:rsidP="007A046B">
      <w:pPr>
        <w:ind w:firstLine="709"/>
        <w:jc w:val="both"/>
        <w:rPr>
          <w:color w:val="000000"/>
          <w:sz w:val="22"/>
          <w:szCs w:val="22"/>
        </w:rPr>
      </w:pPr>
      <w:r w:rsidRPr="005774E1">
        <w:rPr>
          <w:color w:val="000000"/>
          <w:sz w:val="22"/>
          <w:szCs w:val="22"/>
        </w:rPr>
        <w:t>1) За неоднократную неуплату и (или) несвоевременную уплату членских взносов исключить</w:t>
      </w:r>
      <w:r w:rsidRPr="005774E1">
        <w:rPr>
          <w:b/>
          <w:color w:val="000000"/>
          <w:sz w:val="22"/>
          <w:szCs w:val="22"/>
        </w:rPr>
        <w:t xml:space="preserve"> </w:t>
      </w:r>
      <w:r w:rsidRPr="005774E1">
        <w:rPr>
          <w:color w:val="000000"/>
          <w:sz w:val="22"/>
          <w:szCs w:val="22"/>
        </w:rPr>
        <w:t xml:space="preserve">из состава членов Партнерства юридических лиц (индивидуальных предпринимателей) по перечню, согласно </w:t>
      </w:r>
      <w:r w:rsidRPr="005774E1">
        <w:rPr>
          <w:b/>
          <w:color w:val="000000"/>
          <w:sz w:val="22"/>
          <w:szCs w:val="22"/>
        </w:rPr>
        <w:t>Приложени</w:t>
      </w:r>
      <w:r w:rsidR="00A9076A">
        <w:rPr>
          <w:b/>
          <w:color w:val="000000"/>
          <w:sz w:val="22"/>
          <w:szCs w:val="22"/>
        </w:rPr>
        <w:t>ю</w:t>
      </w:r>
      <w:r w:rsidRPr="005774E1">
        <w:rPr>
          <w:b/>
          <w:color w:val="000000"/>
          <w:sz w:val="22"/>
          <w:szCs w:val="22"/>
        </w:rPr>
        <w:t> № 10</w:t>
      </w:r>
      <w:r w:rsidRPr="005774E1">
        <w:rPr>
          <w:color w:val="000000"/>
          <w:sz w:val="22"/>
          <w:szCs w:val="22"/>
        </w:rPr>
        <w:t xml:space="preserve"> к </w:t>
      </w:r>
      <w:r w:rsidR="0047326E">
        <w:rPr>
          <w:color w:val="000000"/>
          <w:sz w:val="22"/>
          <w:szCs w:val="22"/>
        </w:rPr>
        <w:t>п</w:t>
      </w:r>
      <w:r w:rsidRPr="005774E1">
        <w:rPr>
          <w:color w:val="000000"/>
          <w:sz w:val="22"/>
          <w:szCs w:val="22"/>
        </w:rPr>
        <w:t>ротоколу годового Общего собрания членов Партнерства.</w:t>
      </w:r>
    </w:p>
    <w:p w:rsidR="00AD7C72" w:rsidRPr="004F6915" w:rsidRDefault="005774E1" w:rsidP="007A046B">
      <w:pPr>
        <w:ind w:firstLine="709"/>
        <w:jc w:val="both"/>
        <w:rPr>
          <w:color w:val="000000"/>
          <w:sz w:val="22"/>
          <w:szCs w:val="22"/>
        </w:rPr>
      </w:pPr>
      <w:r w:rsidRPr="005774E1">
        <w:rPr>
          <w:color w:val="000000"/>
          <w:sz w:val="22"/>
          <w:szCs w:val="22"/>
        </w:rPr>
        <w:t>2) Решение об исключении указанных юридических лиц и (или) индивидуальных предпринимателей из состава членов Партнерства за неоднократную неуплату и (или) несвоевременную уплату членских взносов вступает в силу со дня его принятия и утверждения.</w:t>
      </w:r>
    </w:p>
    <w:p w:rsidR="00AD7C72" w:rsidRPr="004F6915" w:rsidRDefault="005774E1" w:rsidP="007A046B">
      <w:pPr>
        <w:ind w:firstLine="709"/>
        <w:jc w:val="both"/>
        <w:rPr>
          <w:sz w:val="22"/>
          <w:szCs w:val="22"/>
        </w:rPr>
      </w:pPr>
      <w:r w:rsidRPr="005774E1">
        <w:rPr>
          <w:color w:val="000000"/>
          <w:sz w:val="22"/>
          <w:szCs w:val="22"/>
        </w:rPr>
        <w:t xml:space="preserve">3) Поручить Директору Партнерства разместить настоящее решение на официальном сайте </w:t>
      </w:r>
      <w:r w:rsidRPr="005774E1">
        <w:rPr>
          <w:sz w:val="22"/>
          <w:szCs w:val="22"/>
        </w:rPr>
        <w:t>Некоммерческого партнерства «</w:t>
      </w:r>
      <w:r w:rsidR="006A3BC9">
        <w:rPr>
          <w:sz w:val="22"/>
          <w:szCs w:val="22"/>
        </w:rPr>
        <w:t>Балтийское объединение проектировщиков</w:t>
      </w:r>
      <w:r w:rsidRPr="005774E1">
        <w:rPr>
          <w:sz w:val="22"/>
          <w:szCs w:val="22"/>
        </w:rPr>
        <w:t xml:space="preserve">» </w:t>
      </w:r>
      <w:r w:rsidRPr="005774E1">
        <w:rPr>
          <w:color w:val="000000"/>
          <w:sz w:val="22"/>
          <w:szCs w:val="22"/>
        </w:rPr>
        <w:t>не позднее трёх дней со дня принятия настоящего решения.</w:t>
      </w:r>
    </w:p>
    <w:p w:rsidR="006A56B4" w:rsidRPr="004F6915" w:rsidRDefault="006A56B4" w:rsidP="007A046B">
      <w:pPr>
        <w:shd w:val="clear" w:color="auto" w:fill="FFFFFF"/>
        <w:ind w:firstLine="709"/>
        <w:jc w:val="both"/>
        <w:rPr>
          <w:b/>
          <w:color w:val="000000"/>
          <w:sz w:val="22"/>
          <w:szCs w:val="22"/>
        </w:rPr>
      </w:pPr>
    </w:p>
    <w:p w:rsidR="00781F70" w:rsidRPr="004F6915" w:rsidRDefault="005774E1" w:rsidP="007A046B">
      <w:pPr>
        <w:shd w:val="clear" w:color="auto" w:fill="FFFFFF"/>
        <w:ind w:right="5" w:firstLine="709"/>
        <w:jc w:val="both"/>
        <w:rPr>
          <w:bCs/>
          <w:color w:val="000000"/>
          <w:sz w:val="22"/>
          <w:szCs w:val="22"/>
        </w:rPr>
      </w:pPr>
      <w:r w:rsidRPr="005774E1">
        <w:rPr>
          <w:bCs/>
          <w:color w:val="000000"/>
          <w:sz w:val="22"/>
          <w:szCs w:val="22"/>
        </w:rPr>
        <w:t>Председательствующий поблагодарил присутствующих членов Партнерства за участие в работе Общего собрания и объявил годовое Общее собрание членов Некоммерческого партнерства «</w:t>
      </w:r>
      <w:r w:rsidR="006A3BC9">
        <w:rPr>
          <w:bCs/>
          <w:color w:val="000000"/>
          <w:sz w:val="22"/>
          <w:szCs w:val="22"/>
        </w:rPr>
        <w:t>Балтийское объединение проектировщиков</w:t>
      </w:r>
      <w:r w:rsidRPr="005774E1">
        <w:rPr>
          <w:bCs/>
          <w:color w:val="000000"/>
          <w:sz w:val="22"/>
          <w:szCs w:val="22"/>
        </w:rPr>
        <w:t>» закрытым.</w:t>
      </w:r>
    </w:p>
    <w:p w:rsidR="00781F70" w:rsidRDefault="00781F70" w:rsidP="007A046B">
      <w:pPr>
        <w:shd w:val="clear" w:color="auto" w:fill="FFFFFF"/>
        <w:ind w:right="5" w:firstLine="709"/>
        <w:jc w:val="both"/>
        <w:rPr>
          <w:sz w:val="22"/>
          <w:szCs w:val="22"/>
        </w:rPr>
      </w:pPr>
    </w:p>
    <w:p w:rsidR="004201C1" w:rsidRPr="004F6915" w:rsidRDefault="004201C1" w:rsidP="007A046B">
      <w:pPr>
        <w:shd w:val="clear" w:color="auto" w:fill="FFFFFF"/>
        <w:ind w:right="5" w:firstLine="709"/>
        <w:jc w:val="both"/>
        <w:rPr>
          <w:sz w:val="22"/>
          <w:szCs w:val="22"/>
        </w:rPr>
      </w:pPr>
    </w:p>
    <w:p w:rsidR="00781F70" w:rsidRPr="004F6915" w:rsidRDefault="005774E1" w:rsidP="00F47110">
      <w:pPr>
        <w:shd w:val="clear" w:color="auto" w:fill="FFFFFF"/>
        <w:ind w:right="5" w:firstLine="709"/>
        <w:jc w:val="both"/>
        <w:rPr>
          <w:sz w:val="22"/>
          <w:szCs w:val="22"/>
        </w:rPr>
      </w:pPr>
      <w:r w:rsidRPr="005774E1">
        <w:rPr>
          <w:sz w:val="22"/>
          <w:szCs w:val="22"/>
        </w:rPr>
        <w:t>Председательствующий на Общем собрании   __________________/</w:t>
      </w:r>
      <w:r w:rsidR="005A7033">
        <w:rPr>
          <w:sz w:val="22"/>
          <w:szCs w:val="22"/>
        </w:rPr>
        <w:t xml:space="preserve">Мороз А.М. </w:t>
      </w:r>
    </w:p>
    <w:p w:rsidR="00781F70" w:rsidRPr="004F6915" w:rsidRDefault="00781F70" w:rsidP="00781F70">
      <w:pPr>
        <w:shd w:val="clear" w:color="auto" w:fill="FFFFFF"/>
        <w:ind w:right="5" w:firstLine="426"/>
        <w:jc w:val="both"/>
        <w:rPr>
          <w:sz w:val="22"/>
          <w:szCs w:val="22"/>
        </w:rPr>
      </w:pPr>
    </w:p>
    <w:p w:rsidR="00781F70" w:rsidRPr="004F6915" w:rsidRDefault="00781F70" w:rsidP="00781F70">
      <w:pPr>
        <w:shd w:val="clear" w:color="auto" w:fill="FFFFFF"/>
        <w:ind w:right="5" w:firstLine="426"/>
        <w:jc w:val="both"/>
        <w:rPr>
          <w:sz w:val="22"/>
          <w:szCs w:val="22"/>
        </w:rPr>
      </w:pPr>
    </w:p>
    <w:p w:rsidR="002105D8" w:rsidRDefault="005774E1">
      <w:pPr>
        <w:shd w:val="clear" w:color="auto" w:fill="FFFFFF"/>
        <w:ind w:right="5" w:firstLine="709"/>
        <w:jc w:val="both"/>
        <w:rPr>
          <w:b/>
          <w:sz w:val="22"/>
          <w:szCs w:val="22"/>
        </w:rPr>
      </w:pPr>
      <w:r w:rsidRPr="005774E1">
        <w:rPr>
          <w:sz w:val="22"/>
          <w:szCs w:val="22"/>
        </w:rPr>
        <w:t xml:space="preserve">Секретарь Общего собрания                          </w:t>
      </w:r>
      <w:r w:rsidRPr="005774E1">
        <w:rPr>
          <w:sz w:val="22"/>
          <w:szCs w:val="22"/>
        </w:rPr>
        <w:tab/>
        <w:t xml:space="preserve">   _________________/</w:t>
      </w:r>
      <w:r w:rsidR="005A3154">
        <w:rPr>
          <w:sz w:val="22"/>
          <w:szCs w:val="22"/>
        </w:rPr>
        <w:t>Любимов М.В.</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6C0F4B" w:rsidRPr="00DD0F63" w:rsidRDefault="006C0F4B" w:rsidP="006C0F4B">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ПРИЛОЖЕНИЕ № 1</w:t>
      </w:r>
    </w:p>
    <w:p w:rsidR="006C0F4B" w:rsidRPr="00DD0F63" w:rsidRDefault="006C0F4B" w:rsidP="006C0F4B">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6C0F4B" w:rsidRPr="00DD0F63" w:rsidRDefault="006C0F4B" w:rsidP="006C0F4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436E54" w:rsidRDefault="006C0F4B" w:rsidP="006C0F4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6C0F4B" w:rsidRPr="00DD0F63" w:rsidRDefault="006C0F4B" w:rsidP="006C0F4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6C0F4B" w:rsidRPr="00DD0F63" w:rsidRDefault="006C0F4B" w:rsidP="006C0F4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B81E95" w:rsidRPr="003E5AEC" w:rsidRDefault="00B81E95" w:rsidP="00B81E95">
      <w:pPr>
        <w:jc w:val="center"/>
        <w:rPr>
          <w:b/>
          <w:sz w:val="24"/>
          <w:szCs w:val="24"/>
        </w:rPr>
      </w:pPr>
    </w:p>
    <w:p w:rsidR="00176F22" w:rsidRPr="003E5AEC" w:rsidRDefault="00176F22" w:rsidP="00176F22">
      <w:pPr>
        <w:jc w:val="center"/>
        <w:rPr>
          <w:b/>
          <w:sz w:val="24"/>
          <w:szCs w:val="24"/>
        </w:rPr>
      </w:pPr>
    </w:p>
    <w:p w:rsidR="00176F22" w:rsidRPr="003E5AEC" w:rsidRDefault="00176F22" w:rsidP="00176F22">
      <w:pPr>
        <w:jc w:val="center"/>
        <w:rPr>
          <w:b/>
          <w:sz w:val="24"/>
          <w:szCs w:val="24"/>
        </w:rPr>
      </w:pPr>
    </w:p>
    <w:p w:rsidR="00176F22" w:rsidRPr="003E5AEC" w:rsidRDefault="00176F22" w:rsidP="00176F22">
      <w:pPr>
        <w:jc w:val="center"/>
        <w:rPr>
          <w:b/>
          <w:sz w:val="24"/>
          <w:szCs w:val="24"/>
        </w:rPr>
      </w:pPr>
    </w:p>
    <w:p w:rsidR="00176F22" w:rsidRPr="006D7A5C" w:rsidRDefault="00176F22" w:rsidP="00176F22">
      <w:pPr>
        <w:jc w:val="center"/>
        <w:rPr>
          <w:b/>
          <w:sz w:val="26"/>
          <w:szCs w:val="26"/>
        </w:rPr>
      </w:pPr>
    </w:p>
    <w:p w:rsidR="00176F22" w:rsidRPr="001514FB" w:rsidRDefault="00176F22" w:rsidP="00176F22">
      <w:pPr>
        <w:rPr>
          <w:b/>
          <w:sz w:val="28"/>
          <w:szCs w:val="28"/>
        </w:rPr>
      </w:pPr>
    </w:p>
    <w:p w:rsidR="00176F22" w:rsidRPr="00176F22" w:rsidRDefault="005774E1" w:rsidP="00176F22">
      <w:pPr>
        <w:jc w:val="center"/>
        <w:rPr>
          <w:b/>
          <w:sz w:val="32"/>
          <w:szCs w:val="32"/>
        </w:rPr>
      </w:pPr>
      <w:r w:rsidRPr="005774E1">
        <w:rPr>
          <w:b/>
          <w:sz w:val="32"/>
          <w:szCs w:val="32"/>
        </w:rPr>
        <w:t>ОТЧЕТ КОЛЛЕГИАЛЬНОГО ОРГАНА</w:t>
      </w:r>
    </w:p>
    <w:p w:rsidR="00176F22" w:rsidRPr="00176F22" w:rsidRDefault="00176F22" w:rsidP="00176F22">
      <w:pPr>
        <w:jc w:val="center"/>
        <w:rPr>
          <w:b/>
          <w:sz w:val="32"/>
          <w:szCs w:val="32"/>
        </w:rPr>
      </w:pPr>
    </w:p>
    <w:p w:rsidR="00176F22" w:rsidRPr="00176F22" w:rsidRDefault="005774E1" w:rsidP="00176F22">
      <w:pPr>
        <w:jc w:val="center"/>
        <w:rPr>
          <w:b/>
          <w:sz w:val="32"/>
          <w:szCs w:val="32"/>
        </w:rPr>
      </w:pPr>
      <w:r w:rsidRPr="005774E1">
        <w:rPr>
          <w:b/>
          <w:sz w:val="32"/>
          <w:szCs w:val="32"/>
        </w:rPr>
        <w:t xml:space="preserve">САМОРЕГУЛИРУЕМОЙ ОРГАНИЗАЦИИ </w:t>
      </w:r>
    </w:p>
    <w:p w:rsidR="00176F22" w:rsidRPr="00176F22" w:rsidRDefault="005774E1" w:rsidP="00176F22">
      <w:pPr>
        <w:jc w:val="center"/>
        <w:rPr>
          <w:b/>
          <w:sz w:val="32"/>
          <w:szCs w:val="32"/>
        </w:rPr>
      </w:pPr>
      <w:r w:rsidRPr="005774E1">
        <w:rPr>
          <w:b/>
          <w:sz w:val="32"/>
          <w:szCs w:val="32"/>
        </w:rPr>
        <w:t>НЕКОММЕРЧЕСКО</w:t>
      </w:r>
      <w:r w:rsidR="00176F22">
        <w:rPr>
          <w:b/>
          <w:sz w:val="32"/>
          <w:szCs w:val="32"/>
        </w:rPr>
        <w:t>Е</w:t>
      </w:r>
      <w:r w:rsidRPr="005774E1">
        <w:rPr>
          <w:b/>
          <w:sz w:val="32"/>
          <w:szCs w:val="32"/>
        </w:rPr>
        <w:t xml:space="preserve"> ПАРТНЕРСТВ</w:t>
      </w:r>
      <w:r w:rsidR="00176F22">
        <w:rPr>
          <w:b/>
          <w:sz w:val="32"/>
          <w:szCs w:val="32"/>
        </w:rPr>
        <w:t>О</w:t>
      </w:r>
      <w:r w:rsidRPr="005774E1">
        <w:rPr>
          <w:b/>
          <w:sz w:val="32"/>
          <w:szCs w:val="32"/>
        </w:rPr>
        <w:t xml:space="preserve"> </w:t>
      </w:r>
    </w:p>
    <w:p w:rsidR="00176F22" w:rsidRPr="00176F22" w:rsidRDefault="005774E1" w:rsidP="00176F22">
      <w:pPr>
        <w:jc w:val="center"/>
        <w:rPr>
          <w:b/>
          <w:sz w:val="32"/>
          <w:szCs w:val="32"/>
        </w:rPr>
      </w:pPr>
      <w:r w:rsidRPr="005774E1">
        <w:rPr>
          <w:b/>
          <w:sz w:val="32"/>
          <w:szCs w:val="32"/>
        </w:rPr>
        <w:t>«БАЛТИЙСКОЕ ОБЪЕДИНЕНИЕ ПРОЕКТИРОВЩИКОВ»</w:t>
      </w:r>
    </w:p>
    <w:p w:rsidR="00176F22" w:rsidRPr="00176F22" w:rsidRDefault="00176F22" w:rsidP="00176F22">
      <w:pPr>
        <w:jc w:val="center"/>
        <w:rPr>
          <w:b/>
          <w:sz w:val="32"/>
          <w:szCs w:val="32"/>
        </w:rPr>
      </w:pPr>
    </w:p>
    <w:p w:rsidR="00176F22" w:rsidRPr="00176F22" w:rsidRDefault="005774E1" w:rsidP="00176F22">
      <w:pPr>
        <w:jc w:val="center"/>
        <w:rPr>
          <w:b/>
          <w:sz w:val="32"/>
          <w:szCs w:val="32"/>
        </w:rPr>
      </w:pPr>
      <w:r w:rsidRPr="005774E1">
        <w:rPr>
          <w:b/>
          <w:sz w:val="32"/>
          <w:szCs w:val="32"/>
        </w:rPr>
        <w:t>ЗА 2013 ГОД</w:t>
      </w:r>
    </w:p>
    <w:p w:rsidR="00176F22" w:rsidRPr="00AF24E8" w:rsidRDefault="00176F22" w:rsidP="00176F22">
      <w:pPr>
        <w:jc w:val="center"/>
        <w:rPr>
          <w:b/>
          <w:sz w:val="38"/>
          <w:szCs w:val="38"/>
        </w:rPr>
      </w:pPr>
    </w:p>
    <w:p w:rsidR="00176F22" w:rsidRPr="00AF24E8" w:rsidRDefault="00176F22" w:rsidP="00176F22">
      <w:pPr>
        <w:jc w:val="center"/>
        <w:rPr>
          <w:b/>
          <w:sz w:val="38"/>
          <w:szCs w:val="38"/>
        </w:rPr>
      </w:pPr>
    </w:p>
    <w:p w:rsidR="002105D8" w:rsidRDefault="00176F22">
      <w:pPr>
        <w:pageBreakBefore/>
        <w:rPr>
          <w:b/>
          <w:sz w:val="21"/>
          <w:szCs w:val="21"/>
        </w:rPr>
      </w:pPr>
      <w:r w:rsidRPr="00CF4F25">
        <w:rPr>
          <w:b/>
          <w:sz w:val="21"/>
          <w:szCs w:val="21"/>
        </w:rPr>
        <w:lastRenderedPageBreak/>
        <w:t>НЕКОММЕРЧЕСКОЕ ПАРТНЕРСТВО «БАЛТИЙСКОЕ ОБЪЕДИНЕНИЕ ПРОЕКТИРОВЩИКОВ»</w:t>
      </w:r>
    </w:p>
    <w:p w:rsidR="00176F22" w:rsidRPr="003E5AEC" w:rsidRDefault="00176F22" w:rsidP="00176F22">
      <w:pPr>
        <w:jc w:val="both"/>
        <w:rPr>
          <w:b/>
          <w:sz w:val="24"/>
          <w:szCs w:val="24"/>
        </w:rPr>
      </w:pPr>
    </w:p>
    <w:p w:rsidR="002105D8" w:rsidRDefault="005774E1">
      <w:pPr>
        <w:ind w:firstLine="567"/>
        <w:jc w:val="both"/>
        <w:rPr>
          <w:color w:val="000000"/>
          <w:sz w:val="22"/>
          <w:szCs w:val="22"/>
        </w:rPr>
      </w:pPr>
      <w:r w:rsidRPr="005774E1">
        <w:rPr>
          <w:color w:val="000000"/>
          <w:sz w:val="22"/>
          <w:szCs w:val="22"/>
        </w:rPr>
        <w:t>Некоммерческое партнерство «Балтийское объединение проектировщиков» учреждено 15 октября 2008 года.</w:t>
      </w:r>
    </w:p>
    <w:p w:rsidR="002105D8" w:rsidRDefault="005774E1">
      <w:pPr>
        <w:ind w:firstLine="567"/>
        <w:jc w:val="both"/>
        <w:rPr>
          <w:sz w:val="22"/>
          <w:szCs w:val="22"/>
        </w:rPr>
      </w:pPr>
      <w:r w:rsidRPr="005774E1">
        <w:rPr>
          <w:sz w:val="22"/>
          <w:szCs w:val="22"/>
        </w:rPr>
        <w:t xml:space="preserve">5 ноября 2009 года партнерству присвоен статус саморегулируемой организации, основанной на членстве лиц, </w:t>
      </w:r>
      <w:r w:rsidRPr="005774E1">
        <w:rPr>
          <w:color w:val="000000"/>
          <w:sz w:val="22"/>
          <w:szCs w:val="22"/>
        </w:rPr>
        <w:t xml:space="preserve">осуществляющих подготовку проектной документации </w:t>
      </w:r>
      <w:r w:rsidRPr="005774E1">
        <w:rPr>
          <w:sz w:val="22"/>
          <w:szCs w:val="22"/>
        </w:rPr>
        <w:t xml:space="preserve">(регистрационный номер в  государственном реестре – </w:t>
      </w:r>
      <w:r w:rsidRPr="005774E1">
        <w:rPr>
          <w:color w:val="000000"/>
          <w:sz w:val="22"/>
          <w:szCs w:val="22"/>
        </w:rPr>
        <w:t>СРО-П-042-05112009</w:t>
      </w:r>
      <w:r w:rsidRPr="005774E1">
        <w:rPr>
          <w:sz w:val="22"/>
          <w:szCs w:val="22"/>
        </w:rPr>
        <w:t>).</w:t>
      </w:r>
    </w:p>
    <w:p w:rsidR="002105D8" w:rsidRDefault="005774E1">
      <w:pPr>
        <w:ind w:firstLine="567"/>
        <w:jc w:val="both"/>
        <w:rPr>
          <w:sz w:val="22"/>
          <w:szCs w:val="22"/>
        </w:rPr>
      </w:pPr>
      <w:r w:rsidRPr="005774E1">
        <w:rPr>
          <w:sz w:val="22"/>
          <w:szCs w:val="22"/>
        </w:rPr>
        <w:t>Сегодня партнерство объединяет 721 компанию,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176F22" w:rsidRPr="003E5AEC" w:rsidRDefault="00176F22" w:rsidP="00176F22">
      <w:pPr>
        <w:ind w:firstLine="851"/>
        <w:jc w:val="both"/>
        <w:rPr>
          <w:sz w:val="24"/>
          <w:szCs w:val="24"/>
        </w:rPr>
      </w:pPr>
    </w:p>
    <w:p w:rsidR="00176F22" w:rsidRPr="003E5AEC" w:rsidRDefault="00176F22" w:rsidP="00176F22">
      <w:pPr>
        <w:jc w:val="both"/>
        <w:rPr>
          <w:sz w:val="24"/>
          <w:szCs w:val="24"/>
        </w:rPr>
      </w:pPr>
      <w:r w:rsidRPr="003E5AEC">
        <w:rPr>
          <w:b/>
          <w:sz w:val="24"/>
          <w:szCs w:val="24"/>
        </w:rPr>
        <w:t>ЦЕЛИ ПАРТНЕРСТВА</w:t>
      </w:r>
    </w:p>
    <w:p w:rsidR="00176F22" w:rsidRPr="003E5AEC" w:rsidRDefault="00176F22" w:rsidP="00176F22">
      <w:pPr>
        <w:jc w:val="both"/>
        <w:rPr>
          <w:b/>
          <w:sz w:val="24"/>
          <w:szCs w:val="24"/>
        </w:rPr>
      </w:pPr>
    </w:p>
    <w:p w:rsidR="002105D8" w:rsidRDefault="005774E1">
      <w:pPr>
        <w:ind w:firstLine="567"/>
        <w:jc w:val="both"/>
        <w:outlineLvl w:val="1"/>
        <w:rPr>
          <w:color w:val="000000"/>
          <w:sz w:val="22"/>
          <w:szCs w:val="24"/>
        </w:rPr>
      </w:pPr>
      <w:r w:rsidRPr="005774E1">
        <w:rPr>
          <w:bCs/>
          <w:sz w:val="22"/>
          <w:szCs w:val="24"/>
        </w:rPr>
        <w:t xml:space="preserve">Основными целями НП «БОП» являются обеспечение </w:t>
      </w:r>
      <w:r w:rsidRPr="005774E1">
        <w:rPr>
          <w:sz w:val="22"/>
          <w:szCs w:val="24"/>
        </w:rPr>
        <w:t xml:space="preserve">повышения качества </w:t>
      </w:r>
      <w:r w:rsidRPr="005774E1">
        <w:rPr>
          <w:color w:val="000000"/>
          <w:sz w:val="22"/>
          <w:szCs w:val="24"/>
        </w:rPr>
        <w:t>работ по подготовке проектной документации и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вследствие недостатков работ по подготовке проектной документации, которые оказывают влияние на безопасность объектов капитального строительства и выполняются членами партнерства.</w:t>
      </w:r>
    </w:p>
    <w:p w:rsidR="002105D8" w:rsidRDefault="005774E1">
      <w:pPr>
        <w:ind w:firstLine="567"/>
        <w:jc w:val="both"/>
        <w:outlineLvl w:val="1"/>
        <w:rPr>
          <w:sz w:val="22"/>
          <w:szCs w:val="24"/>
        </w:rPr>
      </w:pPr>
      <w:r w:rsidRPr="005774E1">
        <w:rPr>
          <w:sz w:val="22"/>
          <w:szCs w:val="24"/>
        </w:rPr>
        <w:t>По-прежнему целями работы партнерства являются защита интересов компаний, входящих в Партнерство, представление интересов проектных компаний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176F22" w:rsidRPr="003E5AEC" w:rsidRDefault="00176F22" w:rsidP="00176F22">
      <w:pPr>
        <w:rPr>
          <w:sz w:val="24"/>
          <w:szCs w:val="24"/>
        </w:rPr>
      </w:pPr>
    </w:p>
    <w:p w:rsidR="00176F22" w:rsidRPr="003E5AEC" w:rsidRDefault="00176F22" w:rsidP="00176F22">
      <w:pPr>
        <w:outlineLvl w:val="1"/>
        <w:rPr>
          <w:b/>
          <w:bCs/>
          <w:sz w:val="24"/>
          <w:szCs w:val="24"/>
        </w:rPr>
      </w:pPr>
      <w:r w:rsidRPr="003E5AEC">
        <w:rPr>
          <w:b/>
          <w:bCs/>
          <w:sz w:val="24"/>
          <w:szCs w:val="24"/>
        </w:rPr>
        <w:t>ЗАДАЧИ  ПАРТНЕРСТВА</w:t>
      </w:r>
    </w:p>
    <w:p w:rsidR="00176F22" w:rsidRPr="003E5AEC" w:rsidRDefault="00176F22" w:rsidP="00176F22">
      <w:pPr>
        <w:outlineLvl w:val="1"/>
        <w:rPr>
          <w:b/>
          <w:bCs/>
          <w:sz w:val="24"/>
          <w:szCs w:val="24"/>
        </w:rPr>
      </w:pP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5774E1">
        <w:rPr>
          <w:bCs/>
          <w:sz w:val="22"/>
          <w:szCs w:val="24"/>
        </w:rPr>
        <w:t xml:space="preserve"> по подготовке проектной документации</w:t>
      </w:r>
      <w:r w:rsidRPr="005774E1">
        <w:rPr>
          <w:sz w:val="22"/>
          <w:szCs w:val="24"/>
        </w:rPr>
        <w:t>.</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Контроль за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5774E1">
        <w:rPr>
          <w:bCs/>
          <w:sz w:val="22"/>
          <w:szCs w:val="24"/>
        </w:rPr>
        <w:t>подготовке проектной документации</w:t>
      </w:r>
      <w:r w:rsidRPr="005774E1">
        <w:rPr>
          <w:sz w:val="22"/>
          <w:szCs w:val="24"/>
        </w:rPr>
        <w:t xml:space="preserve"> так и в части соблюдения правил саморегулирования и стандартов СРО НП «БОП».</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5774E1">
        <w:rPr>
          <w:bCs/>
          <w:sz w:val="22"/>
          <w:szCs w:val="24"/>
        </w:rPr>
        <w:t>по подготовке проектной документации</w:t>
      </w:r>
      <w:r w:rsidRPr="005774E1">
        <w:rPr>
          <w:sz w:val="22"/>
          <w:szCs w:val="24"/>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 требований, стандартов и правил, а также унификация их с международными требованиями, стандартами и правилами.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Участие в совершенствовании нормативно-правовой базы в области подготовки проектной документации. </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2105D8" w:rsidRDefault="005774E1">
      <w:pPr>
        <w:widowControl/>
        <w:numPr>
          <w:ilvl w:val="0"/>
          <w:numId w:val="1"/>
        </w:numPr>
        <w:tabs>
          <w:tab w:val="clear" w:pos="360"/>
        </w:tabs>
        <w:autoSpaceDE/>
        <w:autoSpaceDN/>
        <w:adjustRightInd/>
        <w:ind w:left="357" w:hanging="357"/>
        <w:jc w:val="both"/>
        <w:rPr>
          <w:sz w:val="22"/>
          <w:szCs w:val="24"/>
        </w:rPr>
      </w:pPr>
      <w:r w:rsidRPr="005774E1">
        <w:rPr>
          <w:sz w:val="22"/>
          <w:szCs w:val="24"/>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Обеспечение дополнительной имущественной ответственности членов партнерства перед потребителями выполненных ими работ и иными лицами.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2105D8" w:rsidRDefault="005774E1">
      <w:pPr>
        <w:widowControl/>
        <w:numPr>
          <w:ilvl w:val="0"/>
          <w:numId w:val="1"/>
        </w:numPr>
        <w:tabs>
          <w:tab w:val="clear" w:pos="360"/>
        </w:tabs>
        <w:autoSpaceDE/>
        <w:autoSpaceDN/>
        <w:adjustRightInd/>
        <w:ind w:left="357" w:hanging="357"/>
        <w:jc w:val="both"/>
        <w:rPr>
          <w:sz w:val="22"/>
          <w:szCs w:val="24"/>
        </w:rPr>
      </w:pPr>
      <w:r w:rsidRPr="005774E1">
        <w:rPr>
          <w:sz w:val="22"/>
          <w:szCs w:val="24"/>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lastRenderedPageBreak/>
        <w:t>Защита прав субъектов деятельности в области подготовки проектной документации.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Обеспечение информационной открытости деятельности партнерства и его членов.</w:t>
      </w:r>
    </w:p>
    <w:p w:rsidR="00176F22" w:rsidRDefault="00176F22" w:rsidP="00176F22">
      <w:pPr>
        <w:spacing w:after="120"/>
        <w:jc w:val="both"/>
        <w:rPr>
          <w:sz w:val="24"/>
          <w:szCs w:val="24"/>
        </w:rPr>
      </w:pPr>
    </w:p>
    <w:p w:rsidR="00176F22" w:rsidRPr="003E5AEC" w:rsidRDefault="00176F22" w:rsidP="00176F22">
      <w:pPr>
        <w:spacing w:after="120"/>
        <w:jc w:val="both"/>
        <w:rPr>
          <w:sz w:val="24"/>
          <w:szCs w:val="24"/>
        </w:rPr>
      </w:pPr>
    </w:p>
    <w:p w:rsidR="00176F22" w:rsidRPr="003E5AEC" w:rsidRDefault="00176F22" w:rsidP="00176F22">
      <w:pPr>
        <w:jc w:val="both"/>
        <w:rPr>
          <w:b/>
          <w:sz w:val="24"/>
          <w:szCs w:val="24"/>
        </w:rPr>
      </w:pPr>
    </w:p>
    <w:p w:rsidR="00176F22" w:rsidRDefault="00176F22" w:rsidP="00176F22">
      <w:pPr>
        <w:jc w:val="both"/>
        <w:rPr>
          <w:b/>
          <w:sz w:val="24"/>
          <w:szCs w:val="24"/>
        </w:rPr>
      </w:pPr>
      <w:r w:rsidRPr="003E5AEC">
        <w:rPr>
          <w:b/>
          <w:sz w:val="24"/>
          <w:szCs w:val="24"/>
        </w:rPr>
        <w:t xml:space="preserve">СТРУКТУРА ПАРТНЕРСТВА </w:t>
      </w:r>
    </w:p>
    <w:p w:rsidR="00176F22" w:rsidRPr="003E5AEC" w:rsidRDefault="00176F22" w:rsidP="00176F22">
      <w:pPr>
        <w:jc w:val="both"/>
        <w:rPr>
          <w:b/>
          <w:sz w:val="24"/>
          <w:szCs w:val="24"/>
        </w:rPr>
      </w:pPr>
    </w:p>
    <w:p w:rsidR="00176F22" w:rsidRPr="003E5AEC" w:rsidRDefault="00176F22" w:rsidP="00176F22">
      <w:pPr>
        <w:jc w:val="both"/>
        <w:rPr>
          <w:b/>
          <w:sz w:val="24"/>
          <w:szCs w:val="24"/>
        </w:rPr>
      </w:pPr>
    </w:p>
    <w:p w:rsidR="00176F22" w:rsidRPr="003E5AEC" w:rsidRDefault="002761A0" w:rsidP="00176F22">
      <w:pPr>
        <w:jc w:val="center"/>
        <w:rPr>
          <w:b/>
          <w:sz w:val="24"/>
          <w:szCs w:val="24"/>
        </w:rPr>
      </w:pPr>
      <w:r>
        <w:rPr>
          <w:b/>
          <w:noProof/>
          <w:sz w:val="24"/>
          <w:szCs w:val="24"/>
        </w:rPr>
        <w:drawing>
          <wp:inline distT="0" distB="0" distL="0" distR="0">
            <wp:extent cx="6467475" cy="3895725"/>
            <wp:effectExtent l="19050" t="0" r="9525" b="0"/>
            <wp:docPr id="15" name="Рисунок 37" descr="Структура Б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труктура БОП"/>
                    <pic:cNvPicPr>
                      <a:picLocks noChangeAspect="1" noChangeArrowheads="1"/>
                    </pic:cNvPicPr>
                  </pic:nvPicPr>
                  <pic:blipFill>
                    <a:blip r:embed="rId8" cstate="print"/>
                    <a:srcRect/>
                    <a:stretch>
                      <a:fillRect/>
                    </a:stretch>
                  </pic:blipFill>
                  <pic:spPr bwMode="auto">
                    <a:xfrm>
                      <a:off x="0" y="0"/>
                      <a:ext cx="6467475" cy="3895725"/>
                    </a:xfrm>
                    <a:prstGeom prst="rect">
                      <a:avLst/>
                    </a:prstGeom>
                    <a:noFill/>
                    <a:ln w="9525">
                      <a:noFill/>
                      <a:miter lim="800000"/>
                      <a:headEnd/>
                      <a:tailEnd/>
                    </a:ln>
                  </pic:spPr>
                </pic:pic>
              </a:graphicData>
            </a:graphic>
          </wp:inline>
        </w:drawing>
      </w:r>
    </w:p>
    <w:p w:rsidR="00176F22" w:rsidRPr="003E5AEC" w:rsidRDefault="00176F22" w:rsidP="00176F22">
      <w:pPr>
        <w:jc w:val="both"/>
        <w:rPr>
          <w:b/>
          <w:sz w:val="24"/>
          <w:szCs w:val="24"/>
        </w:rPr>
      </w:pPr>
    </w:p>
    <w:p w:rsidR="00176F22" w:rsidRPr="003E5AEC" w:rsidRDefault="00176F22" w:rsidP="00176F22">
      <w:pPr>
        <w:jc w:val="both"/>
        <w:rPr>
          <w:b/>
          <w:sz w:val="24"/>
          <w:szCs w:val="24"/>
        </w:rPr>
      </w:pPr>
    </w:p>
    <w:p w:rsidR="00176F22" w:rsidRPr="003E5AEC" w:rsidRDefault="00176F22" w:rsidP="00176F22">
      <w:pPr>
        <w:jc w:val="both"/>
        <w:rPr>
          <w:b/>
          <w:sz w:val="24"/>
          <w:szCs w:val="24"/>
        </w:rPr>
      </w:pPr>
    </w:p>
    <w:p w:rsidR="00176F22" w:rsidRDefault="00176F22" w:rsidP="00176F22">
      <w:pPr>
        <w:jc w:val="both"/>
        <w:rPr>
          <w:b/>
          <w:sz w:val="24"/>
          <w:szCs w:val="24"/>
        </w:rPr>
      </w:pPr>
    </w:p>
    <w:p w:rsidR="00176F22" w:rsidRDefault="00176F22" w:rsidP="00176F22">
      <w:pPr>
        <w:jc w:val="both"/>
        <w:rPr>
          <w:b/>
          <w:sz w:val="24"/>
          <w:szCs w:val="24"/>
        </w:rPr>
      </w:pPr>
    </w:p>
    <w:p w:rsidR="00176F22" w:rsidRDefault="00176F22" w:rsidP="00176F22">
      <w:pPr>
        <w:jc w:val="both"/>
        <w:rPr>
          <w:b/>
          <w:sz w:val="24"/>
          <w:szCs w:val="24"/>
        </w:rPr>
      </w:pPr>
    </w:p>
    <w:p w:rsidR="00176F22" w:rsidRDefault="00176F22"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986170" w:rsidRDefault="00986170" w:rsidP="00176F22">
      <w:pPr>
        <w:jc w:val="both"/>
        <w:rPr>
          <w:b/>
          <w:sz w:val="24"/>
          <w:szCs w:val="24"/>
        </w:rPr>
      </w:pPr>
    </w:p>
    <w:p w:rsidR="00176F22" w:rsidRPr="003E5AEC" w:rsidRDefault="00176F22" w:rsidP="00176F22">
      <w:pPr>
        <w:jc w:val="both"/>
        <w:rPr>
          <w:b/>
          <w:sz w:val="24"/>
          <w:szCs w:val="24"/>
          <w:lang w:val="en-US"/>
        </w:rPr>
      </w:pPr>
    </w:p>
    <w:p w:rsidR="002105D8" w:rsidRDefault="00176F22">
      <w:pPr>
        <w:jc w:val="both"/>
        <w:rPr>
          <w:b/>
          <w:sz w:val="24"/>
          <w:szCs w:val="24"/>
        </w:rPr>
      </w:pPr>
      <w:r w:rsidRPr="003E5AEC">
        <w:rPr>
          <w:b/>
          <w:sz w:val="24"/>
          <w:szCs w:val="24"/>
        </w:rPr>
        <w:lastRenderedPageBreak/>
        <w:t>СОВЕТ ПАРТНЕРСТВА</w:t>
      </w:r>
    </w:p>
    <w:p w:rsidR="00041AE3" w:rsidRDefault="005774E1">
      <w:pPr>
        <w:jc w:val="both"/>
        <w:rPr>
          <w:sz w:val="22"/>
          <w:szCs w:val="22"/>
        </w:rPr>
      </w:pPr>
      <w:r w:rsidRPr="005774E1">
        <w:rPr>
          <w:sz w:val="22"/>
          <w:szCs w:val="22"/>
        </w:rPr>
        <w:t xml:space="preserve">Совет партнерства – постоянно действующий коллегиальный орган управления Некоммерческого партнерства «Балтийское объединение проектировщиков», который осуществляет общее руководство деятельностью партнерства между Общими собраниями его членов. </w:t>
      </w:r>
    </w:p>
    <w:p w:rsidR="00041AE3" w:rsidRDefault="00041AE3">
      <w:pPr>
        <w:jc w:val="both"/>
        <w:rPr>
          <w:b/>
          <w:sz w:val="22"/>
          <w:szCs w:val="22"/>
        </w:rPr>
      </w:pPr>
    </w:p>
    <w:p w:rsidR="002105D8" w:rsidRDefault="00176F22">
      <w:pPr>
        <w:jc w:val="both"/>
        <w:rPr>
          <w:b/>
          <w:sz w:val="24"/>
          <w:szCs w:val="24"/>
        </w:rPr>
      </w:pPr>
      <w:r w:rsidRPr="003E5AEC">
        <w:rPr>
          <w:b/>
          <w:sz w:val="24"/>
          <w:szCs w:val="24"/>
        </w:rPr>
        <w:t>Председатель Совета партнерства</w:t>
      </w:r>
    </w:p>
    <w:p w:rsidR="002105D8" w:rsidRDefault="005774E1">
      <w:pPr>
        <w:pStyle w:val="3"/>
        <w:spacing w:before="0"/>
        <w:rPr>
          <w:b w:val="0"/>
          <w:sz w:val="22"/>
          <w:szCs w:val="24"/>
        </w:rPr>
      </w:pPr>
      <w:r w:rsidRPr="005774E1">
        <w:rPr>
          <w:b w:val="0"/>
          <w:sz w:val="22"/>
          <w:szCs w:val="24"/>
        </w:rPr>
        <w:t>МОРОЗ Антон Михайлович</w:t>
      </w:r>
    </w:p>
    <w:p w:rsidR="00041AE3" w:rsidRDefault="005774E1">
      <w:pPr>
        <w:pStyle w:val="ab"/>
        <w:spacing w:before="0" w:after="0"/>
        <w:rPr>
          <w:sz w:val="22"/>
        </w:rPr>
      </w:pPr>
      <w:r w:rsidRPr="005774E1">
        <w:rPr>
          <w:sz w:val="22"/>
        </w:rPr>
        <w:t>руководитель Аппарата Национального объединения проектировщиков, вице-президент Санкт-Петербургской торгово-промышленной палаты, член Экспертного совета по градостроительной деятельности и Экспертного совета по земельным отношениям Комитета по строительству и земельным отношениям Государственной Думы Федерального Собрания Российской Федерации, член Объединенного экспертного совета при Комитете по экономической политике и предпринимательству Государственной Думы Федерального Собрания</w:t>
      </w:r>
      <w:r w:rsidRPr="005774E1">
        <w:rPr>
          <w:color w:val="FF0000"/>
          <w:sz w:val="22"/>
        </w:rPr>
        <w:t xml:space="preserve"> </w:t>
      </w:r>
      <w:r w:rsidRPr="005774E1">
        <w:rPr>
          <w:sz w:val="22"/>
        </w:rPr>
        <w:t>Российской Федерации, член Общественного совета при Федеральной службе по экологическому, технологическому и атомному надзору, заместитель председателя Комитета Российского Союза строителей по энергоресурсосбережению, член Совета молодых руководителей строительного комплекса Российского Союза строителей, член Координационного совета по развитию саморегулирования в строительной отрасли Северо-Западного федерального округа, член Президиума Союза строительных объединений и организаций. Почетный строитель России.</w:t>
      </w:r>
    </w:p>
    <w:p w:rsidR="00041AE3" w:rsidRDefault="00041AE3">
      <w:pPr>
        <w:pStyle w:val="ab"/>
        <w:spacing w:before="0" w:after="0"/>
      </w:pPr>
    </w:p>
    <w:p w:rsidR="00041AE3" w:rsidRDefault="00176F22">
      <w:pPr>
        <w:jc w:val="both"/>
        <w:rPr>
          <w:b/>
          <w:sz w:val="24"/>
          <w:szCs w:val="24"/>
        </w:rPr>
      </w:pPr>
      <w:r w:rsidRPr="003E5AEC">
        <w:rPr>
          <w:b/>
          <w:sz w:val="24"/>
          <w:szCs w:val="24"/>
        </w:rPr>
        <w:t>Секретарь Совета партнерства</w:t>
      </w:r>
    </w:p>
    <w:p w:rsidR="002105D8" w:rsidRDefault="005774E1">
      <w:pPr>
        <w:pStyle w:val="3"/>
        <w:spacing w:before="0"/>
        <w:rPr>
          <w:sz w:val="22"/>
          <w:szCs w:val="22"/>
        </w:rPr>
      </w:pPr>
      <w:r w:rsidRPr="005774E1">
        <w:rPr>
          <w:rStyle w:val="ac"/>
          <w:bCs/>
          <w:sz w:val="22"/>
          <w:szCs w:val="22"/>
        </w:rPr>
        <w:t>ЛЮБИМОВ Михаил Валерьевич</w:t>
      </w:r>
    </w:p>
    <w:p w:rsidR="00041AE3" w:rsidRDefault="005774E1">
      <w:pPr>
        <w:pStyle w:val="ab"/>
        <w:spacing w:before="0" w:after="0"/>
        <w:rPr>
          <w:sz w:val="22"/>
          <w:szCs w:val="22"/>
        </w:rPr>
      </w:pPr>
      <w:r w:rsidRPr="005774E1">
        <w:rPr>
          <w:sz w:val="22"/>
          <w:szCs w:val="22"/>
        </w:rPr>
        <w:t>советник директора ООО «Алвитек». В  2011 году награжден почетной грамотой вице-губернатора Санкт-Петербурга Р.Е. Филимонова за высокие профессиональные успехи, долголетнюю и плодотворную работу в области строительства. В 2012 году награжден почетной грамотой Союза строительных объединений и организаций за высокие профессиональные успехи, плодотворную работу в области строительства и в связи с профессиональным праздником - Днем строителя. Награжден Почетной грамотой НОСТРОЙ за значительный вклад в развитие саморегулирования в строительной отрасли Российской Федерации. В 2013 году награжден Почетной грамотой Комитета по земельным отношениям и строительству Государственной Думы РФ за существенный вклад в развитие и становление института саморегулирования архитектурно-строительного проектирования и по случаю празднования Дня строителя.</w:t>
      </w:r>
    </w:p>
    <w:p w:rsidR="00041AE3" w:rsidRDefault="00041AE3">
      <w:pPr>
        <w:jc w:val="both"/>
        <w:rPr>
          <w:sz w:val="24"/>
          <w:szCs w:val="24"/>
        </w:rPr>
      </w:pPr>
    </w:p>
    <w:p w:rsidR="002105D8" w:rsidRDefault="00176F22">
      <w:pPr>
        <w:jc w:val="both"/>
        <w:rPr>
          <w:b/>
          <w:sz w:val="24"/>
          <w:szCs w:val="24"/>
        </w:rPr>
      </w:pPr>
      <w:r w:rsidRPr="003E5AEC">
        <w:rPr>
          <w:b/>
          <w:sz w:val="24"/>
          <w:szCs w:val="24"/>
        </w:rPr>
        <w:t>Член Совета партнерства</w:t>
      </w:r>
    </w:p>
    <w:p w:rsidR="002105D8" w:rsidRDefault="005774E1">
      <w:pPr>
        <w:pStyle w:val="3"/>
        <w:spacing w:before="0"/>
        <w:rPr>
          <w:rStyle w:val="ac"/>
          <w:bCs/>
          <w:sz w:val="22"/>
          <w:szCs w:val="24"/>
        </w:rPr>
      </w:pPr>
      <w:r w:rsidRPr="005774E1">
        <w:rPr>
          <w:rStyle w:val="ac"/>
          <w:bCs/>
          <w:sz w:val="22"/>
          <w:szCs w:val="24"/>
        </w:rPr>
        <w:t>ЗАГУСКИН Никита Николаевич</w:t>
      </w:r>
    </w:p>
    <w:p w:rsidR="00041AE3" w:rsidRDefault="005774E1">
      <w:pPr>
        <w:pStyle w:val="ab"/>
        <w:spacing w:before="0" w:after="0"/>
        <w:rPr>
          <w:sz w:val="22"/>
        </w:rPr>
      </w:pPr>
      <w:r w:rsidRPr="005774E1">
        <w:rPr>
          <w:sz w:val="22"/>
        </w:rPr>
        <w:t xml:space="preserve">заместитель директора ООО «Строительная компания «ЭТС», </w:t>
      </w:r>
      <w:r w:rsidRPr="005774E1">
        <w:rPr>
          <w:rStyle w:val="ac"/>
          <w:b w:val="0"/>
          <w:sz w:val="22"/>
        </w:rPr>
        <w:t>член Ревизионной комиссии Национального объединения строителей, заместитель председателя Комитета по страхованию и финансовым рискам  Национального объединения строителей,  председатель Комитета по страхованию и  финансовым рисками Национального объединения проектировщиков, председатель комиссии по страхованию Национального объединения изыскателей, с</w:t>
      </w:r>
      <w:r w:rsidRPr="005774E1">
        <w:rPr>
          <w:sz w:val="22"/>
        </w:rPr>
        <w:t>удья коллегии Единого третейского суда при Союзе строительных объединений и организаций, член Экспертного совета по градостроительной деятельности Комитета по строительству и земельным отношениям Государственной Думы Федерального Собрания Российской Федерации, эксперт по системам качества в области строительства, кандидат юридических наук, член Совета молодых руководителей строительного комплекса Российского Союза строителей.</w:t>
      </w:r>
    </w:p>
    <w:p w:rsidR="002105D8" w:rsidRDefault="002105D8">
      <w:pPr>
        <w:jc w:val="both"/>
        <w:rPr>
          <w:b/>
          <w:sz w:val="24"/>
          <w:szCs w:val="24"/>
        </w:rPr>
      </w:pPr>
    </w:p>
    <w:p w:rsidR="002105D8" w:rsidRDefault="00176F22">
      <w:pPr>
        <w:jc w:val="both"/>
        <w:rPr>
          <w:b/>
          <w:sz w:val="24"/>
          <w:szCs w:val="24"/>
        </w:rPr>
      </w:pPr>
      <w:r w:rsidRPr="003E5AEC">
        <w:rPr>
          <w:b/>
          <w:sz w:val="24"/>
          <w:szCs w:val="24"/>
        </w:rPr>
        <w:t>Член Совета партнерства</w:t>
      </w:r>
    </w:p>
    <w:p w:rsidR="002105D8" w:rsidRDefault="005774E1">
      <w:pPr>
        <w:pStyle w:val="3"/>
        <w:spacing w:before="0"/>
        <w:rPr>
          <w:b w:val="0"/>
          <w:sz w:val="22"/>
          <w:szCs w:val="24"/>
        </w:rPr>
      </w:pPr>
      <w:r w:rsidRPr="005774E1">
        <w:rPr>
          <w:rStyle w:val="ac"/>
          <w:bCs/>
          <w:color w:val="000000"/>
          <w:sz w:val="22"/>
          <w:szCs w:val="24"/>
        </w:rPr>
        <w:t xml:space="preserve">МОРОЗОВ Владимир Александрович </w:t>
      </w:r>
    </w:p>
    <w:p w:rsidR="00041AE3" w:rsidRDefault="005774E1">
      <w:pPr>
        <w:jc w:val="both"/>
        <w:rPr>
          <w:sz w:val="22"/>
          <w:szCs w:val="24"/>
        </w:rPr>
      </w:pPr>
      <w:r w:rsidRPr="005774E1">
        <w:rPr>
          <w:sz w:val="22"/>
          <w:szCs w:val="24"/>
        </w:rPr>
        <w:t>генеральный директор ООО «Техно-Сервис».</w:t>
      </w:r>
    </w:p>
    <w:p w:rsidR="002105D8" w:rsidRDefault="002105D8">
      <w:pPr>
        <w:jc w:val="both"/>
        <w:rPr>
          <w:b/>
          <w:sz w:val="24"/>
          <w:szCs w:val="24"/>
        </w:rPr>
      </w:pPr>
    </w:p>
    <w:p w:rsidR="002105D8" w:rsidRDefault="00176F22">
      <w:pPr>
        <w:jc w:val="both"/>
        <w:rPr>
          <w:b/>
          <w:sz w:val="24"/>
          <w:szCs w:val="24"/>
        </w:rPr>
      </w:pPr>
      <w:r w:rsidRPr="003E5AEC">
        <w:rPr>
          <w:b/>
          <w:sz w:val="24"/>
          <w:szCs w:val="24"/>
        </w:rPr>
        <w:t>Член Совета партнерства</w:t>
      </w:r>
    </w:p>
    <w:p w:rsidR="002105D8" w:rsidRDefault="005774E1">
      <w:pPr>
        <w:pStyle w:val="3"/>
        <w:tabs>
          <w:tab w:val="left" w:pos="6601"/>
        </w:tabs>
        <w:spacing w:before="0"/>
        <w:rPr>
          <w:b w:val="0"/>
          <w:sz w:val="22"/>
          <w:szCs w:val="24"/>
        </w:rPr>
      </w:pPr>
      <w:r w:rsidRPr="005774E1">
        <w:rPr>
          <w:rStyle w:val="ac"/>
          <w:bCs/>
          <w:color w:val="000000"/>
          <w:sz w:val="22"/>
          <w:szCs w:val="24"/>
        </w:rPr>
        <w:t>МОРОЗОВ Алексей Владимирович</w:t>
      </w:r>
      <w:r w:rsidRPr="005774E1">
        <w:rPr>
          <w:rStyle w:val="ac"/>
          <w:bCs/>
          <w:color w:val="000000"/>
          <w:sz w:val="22"/>
          <w:szCs w:val="24"/>
        </w:rPr>
        <w:tab/>
      </w:r>
    </w:p>
    <w:p w:rsidR="00041AE3" w:rsidRDefault="005774E1">
      <w:pPr>
        <w:jc w:val="both"/>
        <w:rPr>
          <w:sz w:val="22"/>
          <w:szCs w:val="24"/>
        </w:rPr>
      </w:pPr>
      <w:r w:rsidRPr="005774E1">
        <w:rPr>
          <w:sz w:val="22"/>
          <w:szCs w:val="24"/>
        </w:rPr>
        <w:t>генеральный директор ООО «Строительная компания «ЭТС».</w:t>
      </w:r>
    </w:p>
    <w:p w:rsidR="00041AE3" w:rsidRDefault="00176F22">
      <w:pPr>
        <w:jc w:val="both"/>
        <w:rPr>
          <w:b/>
          <w:sz w:val="24"/>
          <w:szCs w:val="24"/>
        </w:rPr>
      </w:pPr>
      <w:r w:rsidRPr="003E5AEC">
        <w:rPr>
          <w:sz w:val="24"/>
          <w:szCs w:val="24"/>
        </w:rPr>
        <w:br w:type="page"/>
      </w:r>
      <w:r w:rsidRPr="003E5AEC">
        <w:rPr>
          <w:b/>
          <w:sz w:val="24"/>
          <w:szCs w:val="24"/>
        </w:rPr>
        <w:lastRenderedPageBreak/>
        <w:t>ИТОГИ ДЕЯТЕЛЬНОСТИ Совета партнерства в 201</w:t>
      </w:r>
      <w:r>
        <w:rPr>
          <w:b/>
          <w:sz w:val="24"/>
          <w:szCs w:val="24"/>
        </w:rPr>
        <w:t>3</w:t>
      </w:r>
      <w:r w:rsidRPr="003E5AEC">
        <w:rPr>
          <w:b/>
          <w:sz w:val="24"/>
          <w:szCs w:val="24"/>
        </w:rPr>
        <w:t xml:space="preserve"> году</w:t>
      </w:r>
    </w:p>
    <w:p w:rsidR="00176F22" w:rsidRPr="00DF6308" w:rsidRDefault="00176F22" w:rsidP="00176F22">
      <w:pPr>
        <w:jc w:val="both"/>
        <w:rPr>
          <w:b/>
          <w:sz w:val="22"/>
          <w:szCs w:val="24"/>
        </w:rPr>
      </w:pPr>
    </w:p>
    <w:p w:rsidR="00176F22" w:rsidRPr="00DF6308" w:rsidRDefault="005774E1" w:rsidP="00176F22">
      <w:pPr>
        <w:pStyle w:val="ab"/>
        <w:spacing w:before="0" w:after="0"/>
        <w:rPr>
          <w:bCs/>
          <w:sz w:val="22"/>
        </w:rPr>
      </w:pPr>
      <w:r w:rsidRPr="005774E1">
        <w:rPr>
          <w:sz w:val="22"/>
        </w:rPr>
        <w:t xml:space="preserve">1. </w:t>
      </w:r>
      <w:r w:rsidRPr="005774E1">
        <w:rPr>
          <w:rStyle w:val="ac"/>
          <w:b w:val="0"/>
          <w:sz w:val="22"/>
        </w:rPr>
        <w:t>В связи с внесением Федеральным законом от 28.11.2011 № 337-ФЗ изменений в статью 60 Градостроительного кодекса Российской Федерации,</w:t>
      </w:r>
      <w:r w:rsidRPr="005774E1">
        <w:rPr>
          <w:rStyle w:val="ac"/>
          <w:b w:val="0"/>
          <w:bCs w:val="0"/>
          <w:sz w:val="22"/>
        </w:rPr>
        <w:t xml:space="preserve"> Советом партнерства в июне 2013 года рассмотрена и утверждена новая редакция Требований к страхованию гражданской ответственности в случае причинения членами Саморегулируемой организации Некоммерческого партнерства «Балтийское объединение проектировщиков» вреда вследствие недостатков работ оказывающих влияние на безопасность объектов капитального строительства.</w:t>
      </w:r>
    </w:p>
    <w:p w:rsidR="00176F22" w:rsidRPr="00DF6308" w:rsidRDefault="00176F22" w:rsidP="00176F22">
      <w:pPr>
        <w:jc w:val="both"/>
        <w:rPr>
          <w:sz w:val="22"/>
          <w:szCs w:val="24"/>
        </w:rPr>
      </w:pPr>
    </w:p>
    <w:p w:rsidR="00176F22" w:rsidRPr="00DF6308" w:rsidRDefault="005774E1" w:rsidP="00176F22">
      <w:pPr>
        <w:pStyle w:val="ab"/>
        <w:tabs>
          <w:tab w:val="num" w:pos="1260"/>
        </w:tabs>
        <w:spacing w:before="0" w:after="0"/>
        <w:rPr>
          <w:rStyle w:val="ac"/>
          <w:b w:val="0"/>
          <w:bCs w:val="0"/>
          <w:sz w:val="22"/>
        </w:rPr>
      </w:pPr>
      <w:r w:rsidRPr="005774E1">
        <w:rPr>
          <w:rStyle w:val="ac"/>
          <w:b w:val="0"/>
          <w:bCs w:val="0"/>
          <w:sz w:val="22"/>
        </w:rPr>
        <w:t>2. За отчетный период Совет партнерства провел 100 заседаний, на которых были приняты решения по организационно-правовым вопросам, а также решения, связанные с членством в партнерстве (о приеме новых членов и о выдаче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о внесении изменений в свидетельства о допуске, об исключении членов).</w:t>
      </w:r>
    </w:p>
    <w:p w:rsidR="00176F22" w:rsidRPr="003E5AEC" w:rsidRDefault="002761A0" w:rsidP="00176F22">
      <w:pPr>
        <w:pStyle w:val="ab"/>
        <w:tabs>
          <w:tab w:val="num" w:pos="1260"/>
        </w:tabs>
        <w:spacing w:before="0" w:after="0"/>
        <w:jc w:val="center"/>
        <w:rPr>
          <w:rStyle w:val="ac"/>
        </w:rPr>
      </w:pPr>
      <w:r>
        <w:rPr>
          <w:noProof/>
        </w:rPr>
        <w:drawing>
          <wp:inline distT="0" distB="0" distL="0" distR="0">
            <wp:extent cx="6019800" cy="2762250"/>
            <wp:effectExtent l="0" t="0" r="0" b="0"/>
            <wp:docPr id="14"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6F22" w:rsidRPr="003E5AEC" w:rsidRDefault="00176F22" w:rsidP="00176F22">
      <w:pPr>
        <w:pStyle w:val="ab"/>
        <w:tabs>
          <w:tab w:val="num" w:pos="1260"/>
        </w:tabs>
        <w:spacing w:before="0" w:after="0"/>
        <w:ind w:firstLine="567"/>
        <w:jc w:val="center"/>
      </w:pPr>
    </w:p>
    <w:p w:rsidR="00176F22" w:rsidRPr="00DF6308" w:rsidRDefault="005774E1" w:rsidP="00176F22">
      <w:pPr>
        <w:pStyle w:val="ab"/>
        <w:tabs>
          <w:tab w:val="num" w:pos="1260"/>
        </w:tabs>
        <w:spacing w:before="0" w:after="0"/>
        <w:ind w:firstLine="567"/>
        <w:rPr>
          <w:sz w:val="22"/>
        </w:rPr>
      </w:pPr>
      <w:r w:rsidRPr="005774E1">
        <w:rPr>
          <w:sz w:val="22"/>
        </w:rPr>
        <w:t>На основании решений Совета партнерства в состав партнерства принято 58 новых членов, из них 39 (68,4% от общей численности принятых в 2013 году членов) из Санкт-Петербурга и Ленинградской области; 19 (31,6%) из других субъектов Российской Федерации. Отказов в приеме не было.</w:t>
      </w:r>
    </w:p>
    <w:p w:rsidR="00176F22" w:rsidRPr="003E5AEC" w:rsidRDefault="002761A0" w:rsidP="00176F22">
      <w:pPr>
        <w:pStyle w:val="ab"/>
        <w:tabs>
          <w:tab w:val="num" w:pos="1260"/>
        </w:tabs>
        <w:spacing w:before="0" w:after="0"/>
        <w:jc w:val="center"/>
        <w:rPr>
          <w:bCs/>
        </w:rPr>
      </w:pPr>
      <w:r>
        <w:rPr>
          <w:noProof/>
        </w:rPr>
        <w:drawing>
          <wp:inline distT="0" distB="0" distL="0" distR="0">
            <wp:extent cx="6076950" cy="3171825"/>
            <wp:effectExtent l="0" t="0" r="0" b="0"/>
            <wp:docPr id="13"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76F22" w:rsidRDefault="00176F22" w:rsidP="00176F22">
      <w:pPr>
        <w:pStyle w:val="ab"/>
        <w:spacing w:before="0" w:after="0"/>
        <w:ind w:firstLine="567"/>
      </w:pPr>
    </w:p>
    <w:p w:rsidR="00176F22" w:rsidRPr="00DF6308" w:rsidRDefault="005774E1" w:rsidP="00176F22">
      <w:pPr>
        <w:pStyle w:val="ab"/>
        <w:spacing w:before="0" w:after="120"/>
        <w:ind w:firstLine="567"/>
        <w:rPr>
          <w:sz w:val="22"/>
        </w:rPr>
      </w:pPr>
      <w:r w:rsidRPr="005774E1">
        <w:rPr>
          <w:sz w:val="22"/>
        </w:rPr>
        <w:lastRenderedPageBreak/>
        <w:t>В 2013 году 6 членов партнерства были исключены по решению Совета партнерства в связи с отсутствием допуска хотя бы к одному виду работ, 36 членов партнерства исключены в связи с подачей заявления о добровольном прекращении членства.</w:t>
      </w:r>
    </w:p>
    <w:p w:rsidR="00176F22" w:rsidRPr="00DF6308" w:rsidRDefault="005774E1" w:rsidP="00176F22">
      <w:pPr>
        <w:pStyle w:val="ab"/>
        <w:spacing w:before="0" w:after="0"/>
        <w:ind w:firstLine="567"/>
        <w:rPr>
          <w:sz w:val="22"/>
        </w:rPr>
      </w:pPr>
      <w:r w:rsidRPr="005774E1">
        <w:rPr>
          <w:sz w:val="22"/>
        </w:rPr>
        <w:t>Также в 2013 году Советом партнерства рассмотрено 183 заявления о внесении изменений в свидетельство о допуске к работам.</w:t>
      </w:r>
    </w:p>
    <w:p w:rsidR="00176F22" w:rsidRPr="00DF6308" w:rsidRDefault="00176F22" w:rsidP="00176F22">
      <w:pPr>
        <w:pStyle w:val="ab"/>
        <w:spacing w:before="0" w:after="0"/>
        <w:ind w:firstLine="567"/>
        <w:rPr>
          <w:sz w:val="22"/>
        </w:rPr>
      </w:pPr>
    </w:p>
    <w:p w:rsidR="00176F22" w:rsidRPr="00DF6308" w:rsidRDefault="005774E1" w:rsidP="00176F22">
      <w:pPr>
        <w:spacing w:after="120"/>
        <w:jc w:val="both"/>
        <w:rPr>
          <w:sz w:val="22"/>
          <w:szCs w:val="24"/>
        </w:rPr>
      </w:pPr>
      <w:r w:rsidRPr="005774E1">
        <w:rPr>
          <w:sz w:val="22"/>
          <w:szCs w:val="24"/>
        </w:rPr>
        <w:t>3. В соответствии с уставом НП «БОП» и решением Совета партнерства проведена ревизионная проверка деятельности партнерства за 2012 год, в результате которой нарушений действующего законодательства не выявлено. Сделаны положительные выводы и даны рекомендации по дальнейшему совершенствованию финансово-хозяйственной отчетности НП «БОП».</w:t>
      </w:r>
    </w:p>
    <w:p w:rsidR="00176F22" w:rsidRPr="003E5AEC" w:rsidRDefault="00176F22" w:rsidP="00176F22">
      <w:pPr>
        <w:spacing w:after="120"/>
        <w:jc w:val="both"/>
        <w:rPr>
          <w:color w:val="000000"/>
          <w:sz w:val="24"/>
          <w:szCs w:val="24"/>
        </w:rPr>
      </w:pPr>
    </w:p>
    <w:p w:rsidR="00176F22" w:rsidRPr="00832C6F" w:rsidRDefault="00176F22" w:rsidP="00176F22">
      <w:pPr>
        <w:jc w:val="both"/>
        <w:rPr>
          <w:b/>
          <w:sz w:val="24"/>
          <w:szCs w:val="24"/>
        </w:rPr>
      </w:pPr>
      <w:r w:rsidRPr="003E5AEC">
        <w:rPr>
          <w:b/>
          <w:sz w:val="24"/>
          <w:szCs w:val="24"/>
        </w:rPr>
        <w:br w:type="page"/>
      </w:r>
      <w:r w:rsidRPr="00832C6F">
        <w:rPr>
          <w:b/>
          <w:sz w:val="24"/>
          <w:szCs w:val="24"/>
        </w:rPr>
        <w:lastRenderedPageBreak/>
        <w:t>Взаимодействие с органами государственной власти</w:t>
      </w:r>
    </w:p>
    <w:p w:rsidR="00041AE3" w:rsidRDefault="00041AE3">
      <w:pPr>
        <w:jc w:val="both"/>
        <w:rPr>
          <w:b/>
          <w:sz w:val="22"/>
          <w:szCs w:val="24"/>
        </w:rPr>
      </w:pPr>
    </w:p>
    <w:p w:rsidR="002105D8" w:rsidRDefault="005774E1">
      <w:pPr>
        <w:ind w:firstLine="567"/>
        <w:jc w:val="both"/>
        <w:rPr>
          <w:sz w:val="22"/>
          <w:szCs w:val="24"/>
        </w:rPr>
      </w:pPr>
      <w:r w:rsidRPr="005774E1">
        <w:rPr>
          <w:sz w:val="22"/>
          <w:szCs w:val="24"/>
        </w:rPr>
        <w:t xml:space="preserve">В целях представления интересов проектных компаний – членов Партнерства в органах государственной власти, органах местного самоуправления представители НП «БОП» участвуют в работе: </w:t>
      </w:r>
    </w:p>
    <w:p w:rsidR="002105D8" w:rsidRDefault="005774E1">
      <w:pPr>
        <w:pStyle w:val="af2"/>
        <w:numPr>
          <w:ilvl w:val="0"/>
          <w:numId w:val="21"/>
        </w:numPr>
        <w:spacing w:after="0" w:line="240" w:lineRule="auto"/>
        <w:ind w:left="0" w:firstLine="0"/>
        <w:jc w:val="both"/>
        <w:rPr>
          <w:rFonts w:ascii="Times New Roman" w:hAnsi="Times New Roman"/>
          <w:szCs w:val="24"/>
        </w:rPr>
      </w:pPr>
      <w:r w:rsidRPr="005774E1">
        <w:rPr>
          <w:rFonts w:ascii="Times New Roman" w:hAnsi="Times New Roman"/>
          <w:szCs w:val="24"/>
        </w:rPr>
        <w:t>Экспертного совета по градостроительной деятельности Комитета по земельным отношениям и строительству Государственной Думы Российской Федерации.</w:t>
      </w:r>
    </w:p>
    <w:p w:rsidR="002105D8" w:rsidRDefault="005774E1">
      <w:pPr>
        <w:pStyle w:val="af2"/>
        <w:numPr>
          <w:ilvl w:val="0"/>
          <w:numId w:val="21"/>
        </w:numPr>
        <w:spacing w:after="0" w:line="240" w:lineRule="auto"/>
        <w:ind w:left="0" w:firstLine="0"/>
        <w:jc w:val="both"/>
        <w:rPr>
          <w:rFonts w:ascii="Times New Roman" w:hAnsi="Times New Roman"/>
          <w:szCs w:val="24"/>
        </w:rPr>
      </w:pPr>
      <w:r w:rsidRPr="005774E1">
        <w:rPr>
          <w:rFonts w:ascii="Times New Roman" w:hAnsi="Times New Roman"/>
          <w:szCs w:val="24"/>
        </w:rPr>
        <w:t xml:space="preserve"> Экспертного совета по земельным отношениям Комитета по земельным отношениям и строительству Государственной Думы Российской Федерации.</w:t>
      </w:r>
    </w:p>
    <w:p w:rsidR="002105D8" w:rsidRDefault="005774E1">
      <w:pPr>
        <w:pStyle w:val="af2"/>
        <w:numPr>
          <w:ilvl w:val="0"/>
          <w:numId w:val="21"/>
        </w:numPr>
        <w:spacing w:after="0" w:line="240" w:lineRule="auto"/>
        <w:ind w:left="0" w:firstLine="0"/>
        <w:jc w:val="both"/>
        <w:rPr>
          <w:rFonts w:ascii="Times New Roman" w:hAnsi="Times New Roman"/>
          <w:szCs w:val="24"/>
        </w:rPr>
      </w:pPr>
      <w:r w:rsidRPr="005774E1">
        <w:rPr>
          <w:rFonts w:ascii="Times New Roman" w:hAnsi="Times New Roman"/>
          <w:szCs w:val="24"/>
        </w:rPr>
        <w:t xml:space="preserve"> Объединенного экспертного совета при Комитете по экономической политике и предпринимательству Государственной Думы Российской Федерации.</w:t>
      </w:r>
    </w:p>
    <w:p w:rsidR="002105D8" w:rsidRDefault="005774E1">
      <w:pPr>
        <w:pStyle w:val="af2"/>
        <w:numPr>
          <w:ilvl w:val="0"/>
          <w:numId w:val="21"/>
        </w:numPr>
        <w:spacing w:after="0" w:line="240" w:lineRule="auto"/>
        <w:ind w:left="0" w:firstLine="0"/>
        <w:jc w:val="both"/>
        <w:rPr>
          <w:rFonts w:ascii="Times New Roman" w:hAnsi="Times New Roman"/>
          <w:szCs w:val="24"/>
        </w:rPr>
      </w:pPr>
      <w:r w:rsidRPr="005774E1">
        <w:rPr>
          <w:rFonts w:ascii="Times New Roman" w:hAnsi="Times New Roman"/>
          <w:szCs w:val="24"/>
        </w:rPr>
        <w:t>Координационного совета по развитию саморегулирования в строительной отрасли Северо-Западного федерального округа.</w:t>
      </w:r>
    </w:p>
    <w:p w:rsidR="002105D8" w:rsidRDefault="005774E1">
      <w:pPr>
        <w:pStyle w:val="ab"/>
        <w:shd w:val="clear" w:color="auto" w:fill="FFFFFF"/>
        <w:spacing w:before="0" w:after="0"/>
        <w:ind w:firstLine="567"/>
        <w:rPr>
          <w:sz w:val="22"/>
        </w:rPr>
      </w:pPr>
      <w:r w:rsidRPr="005774E1">
        <w:rPr>
          <w:sz w:val="22"/>
        </w:rPr>
        <w:t>Председатель Совета Партнерства  А.М. Мороз является членом президиума Координационного совета и принимает участие в работе:</w:t>
      </w:r>
    </w:p>
    <w:p w:rsidR="002105D8" w:rsidRDefault="005774E1">
      <w:pPr>
        <w:ind w:firstLine="567"/>
        <w:jc w:val="both"/>
        <w:rPr>
          <w:sz w:val="22"/>
          <w:szCs w:val="24"/>
        </w:rPr>
      </w:pPr>
      <w:r w:rsidRPr="005774E1">
        <w:rPr>
          <w:sz w:val="22"/>
          <w:szCs w:val="24"/>
        </w:rPr>
        <w:t xml:space="preserve">- по координации деятельности в системе саморегулирования и координации взаимоотношений с органами власти СЗФО РФ; </w:t>
      </w:r>
    </w:p>
    <w:p w:rsidR="002105D8" w:rsidRDefault="005774E1">
      <w:pPr>
        <w:ind w:firstLine="567"/>
        <w:jc w:val="both"/>
        <w:rPr>
          <w:sz w:val="22"/>
          <w:szCs w:val="24"/>
        </w:rPr>
      </w:pPr>
      <w:r w:rsidRPr="005774E1">
        <w:rPr>
          <w:sz w:val="22"/>
          <w:szCs w:val="24"/>
        </w:rPr>
        <w:t>-  реализации на территории СЗФО РФ государственной политики в области развития саморегулирования в строительной отрасли;</w:t>
      </w:r>
    </w:p>
    <w:p w:rsidR="002105D8" w:rsidRDefault="005774E1">
      <w:pPr>
        <w:ind w:firstLine="567"/>
        <w:jc w:val="both"/>
        <w:rPr>
          <w:sz w:val="22"/>
          <w:szCs w:val="24"/>
        </w:rPr>
      </w:pPr>
      <w:r w:rsidRPr="005774E1">
        <w:rPr>
          <w:sz w:val="22"/>
          <w:szCs w:val="24"/>
        </w:rPr>
        <w:t>-    по координации деятельности территориальных и федеральных органов исполнительной власти и органов государственной власти субъектов СЗФО РФ.</w:t>
      </w:r>
    </w:p>
    <w:p w:rsidR="002105D8" w:rsidRDefault="005774E1">
      <w:pPr>
        <w:pStyle w:val="af2"/>
        <w:numPr>
          <w:ilvl w:val="0"/>
          <w:numId w:val="21"/>
        </w:numPr>
        <w:spacing w:after="0" w:line="240" w:lineRule="auto"/>
        <w:ind w:left="0" w:firstLine="0"/>
        <w:jc w:val="both"/>
        <w:rPr>
          <w:rFonts w:ascii="Times New Roman" w:hAnsi="Times New Roman"/>
          <w:szCs w:val="24"/>
        </w:rPr>
      </w:pPr>
      <w:r w:rsidRPr="005774E1">
        <w:rPr>
          <w:rFonts w:ascii="Times New Roman" w:hAnsi="Times New Roman"/>
          <w:szCs w:val="24"/>
        </w:rPr>
        <w:t xml:space="preserve"> Общественного совета по вопросам координации деятельности саморегулируемых организаций в Санкт-Петербурге в сфере строительства при Правительстве Санкт-Петербурга.</w:t>
      </w:r>
    </w:p>
    <w:p w:rsidR="002105D8" w:rsidRDefault="005774E1">
      <w:pPr>
        <w:ind w:firstLine="567"/>
        <w:jc w:val="both"/>
        <w:rPr>
          <w:color w:val="000000"/>
          <w:sz w:val="22"/>
          <w:szCs w:val="24"/>
        </w:rPr>
      </w:pPr>
      <w:r w:rsidRPr="005774E1">
        <w:rPr>
          <w:color w:val="000000"/>
          <w:sz w:val="22"/>
          <w:szCs w:val="24"/>
        </w:rPr>
        <w:t>Также в рамках своей деятельности НП «БОП» осуществляется тесное взаимодействие с региональными органами государственной исполнительной власти – Администрациями Санкт-Петербурга, Ленинградской области и других регионов России.</w:t>
      </w:r>
    </w:p>
    <w:p w:rsidR="00176F22" w:rsidRPr="001554FD" w:rsidRDefault="00176F22" w:rsidP="00176F22">
      <w:pPr>
        <w:ind w:firstLine="567"/>
        <w:jc w:val="both"/>
        <w:rPr>
          <w:sz w:val="24"/>
          <w:szCs w:val="24"/>
          <w:highlight w:val="yellow"/>
        </w:rPr>
      </w:pPr>
    </w:p>
    <w:p w:rsidR="00176F22" w:rsidRPr="00832C6F" w:rsidRDefault="00176F22" w:rsidP="00176F22">
      <w:pPr>
        <w:jc w:val="both"/>
        <w:rPr>
          <w:b/>
          <w:sz w:val="24"/>
          <w:szCs w:val="24"/>
        </w:rPr>
      </w:pPr>
      <w:r w:rsidRPr="00832C6F">
        <w:rPr>
          <w:b/>
          <w:sz w:val="24"/>
          <w:szCs w:val="24"/>
        </w:rPr>
        <w:t>Общественная деятельность партнерства</w:t>
      </w:r>
    </w:p>
    <w:p w:rsidR="00176F22" w:rsidRPr="00832C6F" w:rsidRDefault="00176F22" w:rsidP="00176F22">
      <w:pPr>
        <w:spacing w:after="120"/>
        <w:jc w:val="both"/>
        <w:rPr>
          <w:b/>
          <w:sz w:val="24"/>
          <w:szCs w:val="24"/>
        </w:rPr>
      </w:pPr>
    </w:p>
    <w:p w:rsidR="002105D8" w:rsidRDefault="005774E1">
      <w:pPr>
        <w:ind w:firstLine="567"/>
        <w:jc w:val="both"/>
        <w:rPr>
          <w:sz w:val="22"/>
          <w:szCs w:val="24"/>
        </w:rPr>
      </w:pPr>
      <w:r w:rsidRPr="005774E1">
        <w:rPr>
          <w:sz w:val="22"/>
          <w:szCs w:val="24"/>
        </w:rPr>
        <w:t>НП «БОП»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объединениями:</w:t>
      </w:r>
    </w:p>
    <w:p w:rsidR="002105D8" w:rsidRDefault="005774E1">
      <w:pPr>
        <w:widowControl/>
        <w:numPr>
          <w:ilvl w:val="0"/>
          <w:numId w:val="35"/>
        </w:numPr>
        <w:autoSpaceDE/>
        <w:autoSpaceDN/>
        <w:adjustRightInd/>
        <w:ind w:left="0" w:hanging="284"/>
        <w:jc w:val="both"/>
        <w:rPr>
          <w:sz w:val="22"/>
          <w:szCs w:val="24"/>
        </w:rPr>
      </w:pPr>
      <w:r w:rsidRPr="005774E1">
        <w:rPr>
          <w:sz w:val="22"/>
          <w:szCs w:val="24"/>
        </w:rPr>
        <w:t xml:space="preserve">Национальным объединением проектировщиков. </w:t>
      </w:r>
    </w:p>
    <w:p w:rsidR="002105D8" w:rsidRDefault="005774E1">
      <w:pPr>
        <w:ind w:firstLine="567"/>
        <w:jc w:val="both"/>
        <w:rPr>
          <w:sz w:val="22"/>
          <w:szCs w:val="24"/>
        </w:rPr>
      </w:pPr>
      <w:r w:rsidRPr="005774E1">
        <w:rPr>
          <w:sz w:val="22"/>
          <w:szCs w:val="24"/>
        </w:rPr>
        <w:t xml:space="preserve">Председатель Совета Партнерства А.М. Мороз в настоящий момент является руководителем Аппарата Национального объединения проектировщиков. Ниже представлен перечень основных нормативных актов (законопроектов и иных документов), разработанных при его непосредственном участии:  </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«О внесении изменений в Градостроительный кодекс Российской Федерации и другие законодательные акты Российской федерации» (по вопросу экспертизы проектной документации);</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«О внесении изменений в Федеральный  закон № 337-ФЗ «О внесении изменений в Градостроительный кодекс РФ и отдельные законодательные акты РФ»;</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 136871-6 «О внесении изменений в отдельные законодательные акты Российской Федерации по вопросам повышения информационной открытости саморегулируемых организаций»;</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 50482-6 «О внесении изменений в Градостроительный кодекс Российской Федерации» (в части уточнения отдельных положений деятельности саморегулируемых организаций в области инженерных изысканий, архитектурно-строительного проектирования, строительства);</w:t>
      </w:r>
    </w:p>
    <w:p w:rsidR="002105D8" w:rsidRDefault="005774E1">
      <w:pPr>
        <w:widowControl/>
        <w:numPr>
          <w:ilvl w:val="0"/>
          <w:numId w:val="21"/>
        </w:numPr>
        <w:autoSpaceDE/>
        <w:autoSpaceDN/>
        <w:adjustRightInd/>
        <w:ind w:left="0"/>
        <w:jc w:val="both"/>
        <w:rPr>
          <w:color w:val="0070C0"/>
          <w:sz w:val="22"/>
          <w:szCs w:val="24"/>
        </w:rPr>
      </w:pPr>
      <w:r w:rsidRPr="005774E1">
        <w:rPr>
          <w:bCs/>
          <w:iCs/>
          <w:sz w:val="22"/>
          <w:szCs w:val="24"/>
        </w:rPr>
        <w:t>Законопроект № 68702-6 «О федеральной контрактной системе в сфере закупок товаров, работ и услуг»</w:t>
      </w:r>
      <w:r w:rsidRPr="005774E1">
        <w:rPr>
          <w:b/>
          <w:bCs/>
          <w:i/>
          <w:iCs/>
          <w:sz w:val="22"/>
          <w:szCs w:val="24"/>
        </w:rPr>
        <w:t xml:space="preserve"> </w:t>
      </w:r>
      <w:r w:rsidRPr="005774E1">
        <w:rPr>
          <w:sz w:val="22"/>
          <w:szCs w:val="24"/>
        </w:rPr>
        <w:t xml:space="preserve"> (в части регулирования государственных и муниципальных закупок);</w:t>
      </w:r>
    </w:p>
    <w:p w:rsidR="002105D8" w:rsidRDefault="005774E1">
      <w:pPr>
        <w:widowControl/>
        <w:numPr>
          <w:ilvl w:val="0"/>
          <w:numId w:val="21"/>
        </w:numPr>
        <w:autoSpaceDE/>
        <w:autoSpaceDN/>
        <w:adjustRightInd/>
        <w:ind w:left="0"/>
        <w:jc w:val="both"/>
        <w:rPr>
          <w:sz w:val="22"/>
          <w:szCs w:val="24"/>
        </w:rPr>
      </w:pPr>
      <w:r w:rsidRPr="005774E1">
        <w:rPr>
          <w:sz w:val="22"/>
          <w:szCs w:val="24"/>
        </w:rPr>
        <w:t>НОП внесен в Госдуму  РФ на рассмотрение законопроект № 262144-6 «О внесении изменений в Градостроительный кодекс Российской Федерации и статью 1 Федерального закона «О внесении изменений в Градостроительный кодекс Российской Федерации и отдельные законодательные акты Российской Федерации»;</w:t>
      </w:r>
    </w:p>
    <w:p w:rsidR="002105D8" w:rsidRDefault="005774E1">
      <w:pPr>
        <w:widowControl/>
        <w:numPr>
          <w:ilvl w:val="0"/>
          <w:numId w:val="21"/>
        </w:numPr>
        <w:autoSpaceDE/>
        <w:autoSpaceDN/>
        <w:adjustRightInd/>
        <w:ind w:left="0"/>
        <w:jc w:val="both"/>
        <w:rPr>
          <w:sz w:val="22"/>
          <w:szCs w:val="24"/>
        </w:rPr>
      </w:pPr>
      <w:r w:rsidRPr="005774E1">
        <w:rPr>
          <w:sz w:val="22"/>
          <w:szCs w:val="24"/>
        </w:rPr>
        <w:lastRenderedPageBreak/>
        <w:t>НОП внесен в Госдуму  РФ на рассмотрение 262137-6 «О внесении изменений в статью 1 Федерального закона «О внесении изменений в Градостроительный кодекс Российской Федерации и отдельные законодательные акты Российской Федерации»;</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«О внесении изменений в Градостроительный кодекс Российской Федерации в части совершенствования правового регулирования вопросов подготовки, согласования и утверждения документации по планировке территории»;</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 136871-6 «О внесении изменений в отдельные законодательные акты Российской Федерации по вопросам повышения информационной открытости саморегулируемых организаций»;</w:t>
      </w:r>
    </w:p>
    <w:p w:rsidR="002105D8" w:rsidRDefault="005774E1">
      <w:pPr>
        <w:pStyle w:val="ad"/>
        <w:numPr>
          <w:ilvl w:val="0"/>
          <w:numId w:val="21"/>
        </w:numPr>
        <w:ind w:left="0"/>
        <w:jc w:val="both"/>
        <w:rPr>
          <w:rFonts w:ascii="Times New Roman" w:hAnsi="Times New Roman"/>
          <w:color w:val="000000"/>
          <w:szCs w:val="24"/>
        </w:rPr>
      </w:pPr>
      <w:r w:rsidRPr="005774E1">
        <w:rPr>
          <w:rFonts w:ascii="Times New Roman" w:hAnsi="Times New Roman"/>
          <w:szCs w:val="24"/>
        </w:rPr>
        <w:t>Инициативное предложение Вице-президента Санкт-Петербургской торгово-промышленной палаты А.М.Мороза по формированию рынка доступного арендного жилья и проекту федерального закона №197376-6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некоммерческому найму жилых помещений»;</w:t>
      </w:r>
    </w:p>
    <w:p w:rsidR="002105D8" w:rsidRDefault="005774E1">
      <w:pPr>
        <w:widowControl/>
        <w:numPr>
          <w:ilvl w:val="0"/>
          <w:numId w:val="21"/>
        </w:numPr>
        <w:autoSpaceDE/>
        <w:autoSpaceDN/>
        <w:adjustRightInd/>
        <w:ind w:left="0"/>
        <w:jc w:val="both"/>
        <w:rPr>
          <w:sz w:val="22"/>
          <w:szCs w:val="24"/>
        </w:rPr>
      </w:pPr>
      <w:r w:rsidRPr="005774E1">
        <w:rPr>
          <w:sz w:val="22"/>
          <w:szCs w:val="24"/>
        </w:rPr>
        <w:t>Проект федерального закона  №305620-5 «</w:t>
      </w:r>
      <w:r w:rsidRPr="005774E1">
        <w:rPr>
          <w:bCs/>
          <w:spacing w:val="9"/>
          <w:sz w:val="22"/>
          <w:szCs w:val="24"/>
        </w:rPr>
        <w:t>О внесении изменений в Федеральный закон «О пожарной безопасности» и в статью 14</w:t>
      </w:r>
      <w:r w:rsidRPr="005774E1">
        <w:rPr>
          <w:bCs/>
          <w:spacing w:val="9"/>
          <w:sz w:val="22"/>
          <w:szCs w:val="24"/>
          <w:vertAlign w:val="superscript"/>
        </w:rPr>
        <w:t xml:space="preserve">1 </w:t>
      </w:r>
      <w:r w:rsidRPr="005774E1">
        <w:rPr>
          <w:bCs/>
          <w:spacing w:val="9"/>
          <w:sz w:val="22"/>
          <w:szCs w:val="24"/>
        </w:rPr>
        <w:t xml:space="preserve"> </w:t>
      </w:r>
      <w:r w:rsidRPr="005774E1">
        <w:rPr>
          <w:bCs/>
          <w:sz w:val="22"/>
          <w:szCs w:val="24"/>
        </w:rPr>
        <w:t xml:space="preserve">Кодекса Российской Федерации об административных правонарушениях </w:t>
      </w:r>
      <w:r w:rsidRPr="005774E1">
        <w:rPr>
          <w:bCs/>
          <w:spacing w:val="9"/>
          <w:sz w:val="22"/>
          <w:szCs w:val="24"/>
        </w:rPr>
        <w:t xml:space="preserve">по вопросам </w:t>
      </w:r>
      <w:r w:rsidRPr="005774E1">
        <w:rPr>
          <w:bCs/>
          <w:spacing w:val="5"/>
          <w:sz w:val="22"/>
          <w:szCs w:val="24"/>
        </w:rPr>
        <w:t xml:space="preserve">деятельности саморегулируемых </w:t>
      </w:r>
      <w:r w:rsidRPr="005774E1">
        <w:rPr>
          <w:bCs/>
          <w:spacing w:val="6"/>
          <w:sz w:val="22"/>
          <w:szCs w:val="24"/>
        </w:rPr>
        <w:t xml:space="preserve">организаций в области пожарной безопасности» </w:t>
      </w:r>
      <w:r w:rsidRPr="005774E1">
        <w:rPr>
          <w:spacing w:val="9"/>
          <w:sz w:val="22"/>
          <w:szCs w:val="24"/>
        </w:rPr>
        <w:t>(</w:t>
      </w:r>
      <w:r w:rsidRPr="005774E1">
        <w:rPr>
          <w:i/>
          <w:spacing w:val="9"/>
          <w:sz w:val="22"/>
          <w:szCs w:val="24"/>
        </w:rPr>
        <w:t xml:space="preserve">О внесении изменений в отдельные законодательные акты </w:t>
      </w:r>
      <w:r w:rsidRPr="005774E1">
        <w:rPr>
          <w:i/>
          <w:spacing w:val="5"/>
          <w:sz w:val="22"/>
          <w:szCs w:val="24"/>
        </w:rPr>
        <w:t xml:space="preserve">Российской Федерации по вопросам деятельности саморегулируемых </w:t>
      </w:r>
      <w:r w:rsidRPr="005774E1">
        <w:rPr>
          <w:i/>
          <w:spacing w:val="6"/>
          <w:sz w:val="22"/>
          <w:szCs w:val="24"/>
        </w:rPr>
        <w:t>организаций в области пожарной безопасности</w:t>
      </w:r>
      <w:r w:rsidRPr="005774E1">
        <w:rPr>
          <w:spacing w:val="6"/>
          <w:sz w:val="22"/>
          <w:szCs w:val="24"/>
        </w:rPr>
        <w:t>);</w:t>
      </w:r>
    </w:p>
    <w:p w:rsidR="002105D8" w:rsidRDefault="005774E1">
      <w:pPr>
        <w:pStyle w:val="ad"/>
        <w:numPr>
          <w:ilvl w:val="0"/>
          <w:numId w:val="21"/>
        </w:numPr>
        <w:ind w:left="0"/>
        <w:rPr>
          <w:rFonts w:ascii="Times New Roman" w:hAnsi="Times New Roman"/>
          <w:color w:val="C00000"/>
          <w:szCs w:val="24"/>
        </w:rPr>
      </w:pPr>
      <w:r w:rsidRPr="005774E1">
        <w:rPr>
          <w:rFonts w:ascii="Times New Roman" w:hAnsi="Times New Roman"/>
          <w:szCs w:val="24"/>
        </w:rPr>
        <w:t>Законопроект № 238827-6 «Об основах государственно-частного партнерства в Российской Федерации»;</w:t>
      </w:r>
    </w:p>
    <w:p w:rsidR="002105D8" w:rsidRDefault="005774E1">
      <w:pPr>
        <w:pStyle w:val="ad"/>
        <w:numPr>
          <w:ilvl w:val="0"/>
          <w:numId w:val="21"/>
        </w:numPr>
        <w:ind w:left="0"/>
        <w:rPr>
          <w:rFonts w:ascii="Times New Roman" w:hAnsi="Times New Roman"/>
          <w:color w:val="C00000"/>
          <w:szCs w:val="24"/>
        </w:rPr>
      </w:pPr>
      <w:r w:rsidRPr="005774E1">
        <w:rPr>
          <w:rFonts w:ascii="Times New Roman" w:hAnsi="Times New Roman"/>
          <w:szCs w:val="24"/>
        </w:rPr>
        <w:t>Проект федерального закона № 283905-6 «О внесении изменений в Градостроительный кодекс Российской Федерации»;</w:t>
      </w:r>
    </w:p>
    <w:p w:rsidR="002105D8" w:rsidRDefault="005774E1">
      <w:pPr>
        <w:widowControl/>
        <w:numPr>
          <w:ilvl w:val="0"/>
          <w:numId w:val="21"/>
        </w:numPr>
        <w:shd w:val="clear" w:color="auto" w:fill="FFFFFF"/>
        <w:autoSpaceDE/>
        <w:autoSpaceDN/>
        <w:adjustRightInd/>
        <w:ind w:left="0"/>
        <w:rPr>
          <w:sz w:val="22"/>
          <w:szCs w:val="24"/>
        </w:rPr>
      </w:pPr>
      <w:r w:rsidRPr="005774E1">
        <w:rPr>
          <w:sz w:val="22"/>
          <w:szCs w:val="24"/>
        </w:rPr>
        <w:t>Проект федерального закона № 283909-6 «О внесении изменений в статью 49 Градостроительного кодекса Российской Федерации»;</w:t>
      </w:r>
    </w:p>
    <w:p w:rsidR="002105D8" w:rsidRDefault="005774E1">
      <w:pPr>
        <w:widowControl/>
        <w:numPr>
          <w:ilvl w:val="0"/>
          <w:numId w:val="21"/>
        </w:numPr>
        <w:shd w:val="clear" w:color="auto" w:fill="FFFFFF"/>
        <w:autoSpaceDE/>
        <w:autoSpaceDN/>
        <w:adjustRightInd/>
        <w:ind w:left="0"/>
        <w:rPr>
          <w:sz w:val="22"/>
          <w:szCs w:val="24"/>
        </w:rPr>
      </w:pPr>
      <w:r w:rsidRPr="005774E1">
        <w:rPr>
          <w:sz w:val="22"/>
          <w:szCs w:val="24"/>
        </w:rPr>
        <w:t>Проект федерального закона № 285506-6 «О внесении изменений в Градостроительный кодекс Российской Федерации и отдельные законодательные акты Российской Федерации»;</w:t>
      </w:r>
    </w:p>
    <w:p w:rsidR="002105D8" w:rsidRDefault="005774E1">
      <w:pPr>
        <w:widowControl/>
        <w:numPr>
          <w:ilvl w:val="0"/>
          <w:numId w:val="21"/>
        </w:numPr>
        <w:shd w:val="clear" w:color="auto" w:fill="FFFFFF"/>
        <w:autoSpaceDE/>
        <w:autoSpaceDN/>
        <w:adjustRightInd/>
        <w:ind w:left="0"/>
        <w:rPr>
          <w:sz w:val="22"/>
          <w:szCs w:val="24"/>
        </w:rPr>
      </w:pPr>
      <w:r w:rsidRPr="005774E1">
        <w:rPr>
          <w:sz w:val="22"/>
          <w:szCs w:val="24"/>
        </w:rPr>
        <w:t>Внесение изменений в Перечень видов работ, утвержденный Приказом Минрегиона России от 30 декабря 2009 г. № 624;</w:t>
      </w:r>
    </w:p>
    <w:p w:rsidR="002105D8" w:rsidRDefault="005774E1">
      <w:pPr>
        <w:widowControl/>
        <w:numPr>
          <w:ilvl w:val="0"/>
          <w:numId w:val="21"/>
        </w:numPr>
        <w:shd w:val="clear" w:color="auto" w:fill="FFFFFF"/>
        <w:autoSpaceDE/>
        <w:autoSpaceDN/>
        <w:adjustRightInd/>
        <w:ind w:left="0"/>
        <w:jc w:val="both"/>
        <w:rPr>
          <w:sz w:val="22"/>
          <w:szCs w:val="24"/>
        </w:rPr>
      </w:pPr>
      <w:r w:rsidRPr="005774E1">
        <w:rPr>
          <w:sz w:val="22"/>
          <w:szCs w:val="24"/>
        </w:rPr>
        <w:t>Проект Федерального закона «О внесении изменений в статью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статью 33 Федерального закона от 15.12.2001 № 167-ФЗ “Об обязательном пенсионном страховании в Российской Федерации» в части понижения тарифов страховых взносов для отдельных категорий лиц»;</w:t>
      </w:r>
    </w:p>
    <w:p w:rsidR="002105D8" w:rsidRDefault="005774E1">
      <w:pPr>
        <w:widowControl/>
        <w:numPr>
          <w:ilvl w:val="0"/>
          <w:numId w:val="21"/>
        </w:numPr>
        <w:shd w:val="clear" w:color="auto" w:fill="FFFFFF"/>
        <w:autoSpaceDE/>
        <w:autoSpaceDN/>
        <w:adjustRightInd/>
        <w:ind w:left="0"/>
        <w:jc w:val="both"/>
        <w:rPr>
          <w:sz w:val="22"/>
          <w:szCs w:val="24"/>
        </w:rPr>
      </w:pPr>
      <w:r w:rsidRPr="005774E1">
        <w:rPr>
          <w:sz w:val="22"/>
          <w:szCs w:val="24"/>
        </w:rPr>
        <w:t>Проект федерального закона «О внесении изменений в Федеральный закон «О государственной регистрации юридических лиц и индивидуальных предпринимателей» в части внесения в единый государственный реестр юридических лиц и индивидуальных предпринимателей сведений о допусках, выдаваемых саморегулируемыми организациями. не потребует выплат из федерального бюджета и федеральных внебюджетных фондов;</w:t>
      </w:r>
    </w:p>
    <w:p w:rsidR="002105D8" w:rsidRDefault="005774E1">
      <w:pPr>
        <w:pStyle w:val="af2"/>
        <w:numPr>
          <w:ilvl w:val="0"/>
          <w:numId w:val="21"/>
        </w:numPr>
        <w:spacing w:after="0" w:line="240" w:lineRule="auto"/>
        <w:ind w:left="0"/>
        <w:jc w:val="both"/>
        <w:rPr>
          <w:rFonts w:ascii="Times New Roman" w:hAnsi="Times New Roman"/>
          <w:szCs w:val="24"/>
        </w:rPr>
      </w:pPr>
      <w:r w:rsidRPr="005774E1">
        <w:rPr>
          <w:rFonts w:ascii="Times New Roman" w:hAnsi="Times New Roman"/>
          <w:szCs w:val="24"/>
        </w:rPr>
        <w:t>Проект федерального закона «О внесении изменений в Федеральный закон «О рекламе» (в части рекламы деятельности саморегулируемых организаций)».</w:t>
      </w:r>
    </w:p>
    <w:p w:rsidR="002105D8" w:rsidRDefault="005774E1">
      <w:pPr>
        <w:ind w:firstLine="567"/>
        <w:jc w:val="both"/>
        <w:rPr>
          <w:sz w:val="22"/>
          <w:szCs w:val="24"/>
        </w:rPr>
      </w:pPr>
      <w:r w:rsidRPr="005774E1">
        <w:rPr>
          <w:sz w:val="22"/>
          <w:szCs w:val="24"/>
        </w:rPr>
        <w:t>Член Совета Партнерства Н.Н. Загускин</w:t>
      </w:r>
      <w:r w:rsidRPr="005774E1">
        <w:rPr>
          <w:b/>
          <w:sz w:val="22"/>
          <w:szCs w:val="24"/>
        </w:rPr>
        <w:t xml:space="preserve"> </w:t>
      </w:r>
      <w:r w:rsidRPr="005774E1">
        <w:rPr>
          <w:sz w:val="22"/>
          <w:szCs w:val="24"/>
        </w:rPr>
        <w:t>является</w:t>
      </w:r>
      <w:r w:rsidRPr="005774E1">
        <w:rPr>
          <w:b/>
          <w:sz w:val="22"/>
          <w:szCs w:val="24"/>
        </w:rPr>
        <w:t xml:space="preserve"> </w:t>
      </w:r>
      <w:r w:rsidRPr="005774E1">
        <w:rPr>
          <w:sz w:val="22"/>
          <w:szCs w:val="24"/>
        </w:rPr>
        <w:t>председателем Комитета по</w:t>
      </w:r>
      <w:r w:rsidRPr="005774E1">
        <w:rPr>
          <w:b/>
          <w:sz w:val="22"/>
          <w:szCs w:val="24"/>
        </w:rPr>
        <w:t xml:space="preserve"> </w:t>
      </w:r>
      <w:r w:rsidRPr="005774E1">
        <w:rPr>
          <w:sz w:val="22"/>
          <w:szCs w:val="24"/>
        </w:rPr>
        <w:t xml:space="preserve">страхованию, финансовым рискам и конкурсным процедурам НОП. </w:t>
      </w:r>
    </w:p>
    <w:p w:rsidR="00041AE3" w:rsidRDefault="005774E1">
      <w:pPr>
        <w:ind w:firstLine="567"/>
        <w:jc w:val="both"/>
        <w:rPr>
          <w:sz w:val="22"/>
          <w:szCs w:val="24"/>
        </w:rPr>
      </w:pPr>
      <w:r w:rsidRPr="005774E1">
        <w:rPr>
          <w:sz w:val="22"/>
          <w:szCs w:val="24"/>
        </w:rPr>
        <w:t>Под председательством Н.Н. Загускина было подготовлено два законопроекта в связи с изменениями в Градостроительный кодекс законом от 28 ноября 2011года N 337-ФЗ, в соответствии с которым с 1 июля 2013 года коренным образом меняется порядок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такого объекта, требований к обеспечению безопасной эксплуатации здания или сооружения.</w:t>
      </w:r>
    </w:p>
    <w:p w:rsidR="002105D8" w:rsidRDefault="005774E1">
      <w:pPr>
        <w:ind w:firstLine="567"/>
        <w:jc w:val="both"/>
        <w:rPr>
          <w:sz w:val="22"/>
          <w:szCs w:val="24"/>
        </w:rPr>
      </w:pPr>
      <w:r w:rsidRPr="005774E1">
        <w:rPr>
          <w:sz w:val="22"/>
          <w:szCs w:val="24"/>
        </w:rPr>
        <w:t xml:space="preserve">Проект федерального закона «О внесении изменений в Градостроительный кодекс Российской Федерации и отдельные законодательные акты Российской Федерации» направлен на устранение несогласованности новой редакции ст.60 и действующих норм Градостроительного кодекса РФ. Предлагается уточнить нормы Градостроительного кодекса, установив, что по договору страхования гражданской ответственности будет застрахована также и ответственность по регрессному </w:t>
      </w:r>
      <w:r w:rsidRPr="005774E1">
        <w:rPr>
          <w:sz w:val="22"/>
          <w:szCs w:val="24"/>
        </w:rPr>
        <w:lastRenderedPageBreak/>
        <w:t>требованию лица, возместившего причиненный вред потерпевшему.</w:t>
      </w:r>
    </w:p>
    <w:p w:rsidR="00041AE3" w:rsidRDefault="005774E1">
      <w:pPr>
        <w:ind w:firstLine="567"/>
        <w:jc w:val="both"/>
        <w:rPr>
          <w:sz w:val="22"/>
          <w:szCs w:val="24"/>
        </w:rPr>
      </w:pPr>
      <w:r w:rsidRPr="005774E1">
        <w:rPr>
          <w:sz w:val="22"/>
          <w:szCs w:val="24"/>
        </w:rPr>
        <w:t>Проект федерального закона «О внесении изменений в статью 1 Федерального закона «О внесении изменений в Градостроительный кодекс Российской Федерации и отдельные законодательные акты Российской Федерации» устанавливает субсидиарную ответственность саморегулируемой организации по регрессным требованиям, наступающую после обращения к члену СРО, что позволяет в полной мере задействовать систему страхования гражданской ответственности членов СРО и обеспечить должную мотивацию членов СРО к повышению безопасности зданий, сооружений, соблюдению требований безопасности при строительстве.</w:t>
      </w:r>
    </w:p>
    <w:p w:rsidR="00041AE3" w:rsidRDefault="005774E1">
      <w:pPr>
        <w:ind w:firstLine="567"/>
        <w:jc w:val="both"/>
        <w:rPr>
          <w:sz w:val="22"/>
          <w:szCs w:val="24"/>
        </w:rPr>
      </w:pPr>
      <w:r w:rsidRPr="005774E1">
        <w:rPr>
          <w:sz w:val="22"/>
          <w:szCs w:val="24"/>
        </w:rPr>
        <w:t>Ведется работа по разработке:</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концепции развития страхования в свете изменений в законодательстве (новая редакция ст. 60 </w:t>
      </w:r>
      <w:proofErr w:type="spellStart"/>
      <w:r w:rsidRPr="005774E1">
        <w:rPr>
          <w:sz w:val="22"/>
          <w:szCs w:val="24"/>
        </w:rPr>
        <w:t>ГрК</w:t>
      </w:r>
      <w:proofErr w:type="spellEnd"/>
      <w:r w:rsidRPr="005774E1">
        <w:rPr>
          <w:sz w:val="22"/>
          <w:szCs w:val="24"/>
        </w:rPr>
        <w:t xml:space="preserve"> РФ), </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новой редакции Методических рекомендаций по страхованию гражданской ответственности (гражданской ответственности и финансовых рисков) членов саморегулируемых организаций, основанных на членстве лиц, осуществляющих строительство, типовых требований к страхованию гражданской ответственности (гражданской ответственности и финансовых рисков) организаций - членов СРО в сфере строительства, </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типового договора индивидуального страхования гражданской ответственности членов СРО в сфере строительства, </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типового договора индивидуального страхования гражданской ответственности и финансовых рисков членов СРО в сфере строительства, </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методических рекомендаций по коллективному страхованию гражданской ответственности (гражданской ответственности и финансовых рисков) членов СРО в сфере строительства, </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типового договора коллективного страхования гражданской ответственности членов СРО в сфере строительства, </w:t>
      </w:r>
    </w:p>
    <w:p w:rsidR="002105D8" w:rsidRDefault="005774E1">
      <w:pPr>
        <w:widowControl/>
        <w:numPr>
          <w:ilvl w:val="0"/>
          <w:numId w:val="21"/>
        </w:numPr>
        <w:autoSpaceDE/>
        <w:autoSpaceDN/>
        <w:adjustRightInd/>
        <w:ind w:left="0"/>
        <w:jc w:val="both"/>
        <w:rPr>
          <w:sz w:val="22"/>
          <w:szCs w:val="24"/>
        </w:rPr>
      </w:pPr>
      <w:r w:rsidRPr="005774E1">
        <w:rPr>
          <w:sz w:val="22"/>
          <w:szCs w:val="24"/>
        </w:rPr>
        <w:t>типового договора коллективного страхования гражданской ответственности и финансовых рисков членов СРО в сфере строительства,</w:t>
      </w:r>
    </w:p>
    <w:p w:rsidR="002105D8" w:rsidRDefault="005774E1">
      <w:pPr>
        <w:widowControl/>
        <w:numPr>
          <w:ilvl w:val="0"/>
          <w:numId w:val="21"/>
        </w:numPr>
        <w:autoSpaceDE/>
        <w:autoSpaceDN/>
        <w:adjustRightInd/>
        <w:ind w:left="0"/>
        <w:jc w:val="both"/>
        <w:rPr>
          <w:sz w:val="22"/>
          <w:szCs w:val="24"/>
        </w:rPr>
      </w:pPr>
      <w:r w:rsidRPr="005774E1">
        <w:rPr>
          <w:sz w:val="22"/>
          <w:szCs w:val="24"/>
        </w:rPr>
        <w:t xml:space="preserve">разработаны методические разъяснения по вопросам страхования, </w:t>
      </w:r>
    </w:p>
    <w:p w:rsidR="002105D8" w:rsidRDefault="005774E1">
      <w:pPr>
        <w:widowControl/>
        <w:numPr>
          <w:ilvl w:val="0"/>
          <w:numId w:val="21"/>
        </w:numPr>
        <w:autoSpaceDE/>
        <w:autoSpaceDN/>
        <w:adjustRightInd/>
        <w:ind w:left="0"/>
        <w:jc w:val="both"/>
        <w:rPr>
          <w:sz w:val="22"/>
          <w:szCs w:val="24"/>
        </w:rPr>
      </w:pPr>
      <w:r w:rsidRPr="005774E1">
        <w:rPr>
          <w:sz w:val="22"/>
          <w:szCs w:val="24"/>
        </w:rPr>
        <w:t>проводится участие в мероприятиях, организуемых  Ростехнадзором, Всероссийским союзом страховщиков, Федеральной антимонопольной службой, Росстрахназдором, Минрегионом России, Национальными объединениями саморегулируемых организаций, а также организуются Круглые столы, семинары и конференции по вопросам страхования.</w:t>
      </w:r>
    </w:p>
    <w:p w:rsidR="00176F22" w:rsidRPr="00DF6308" w:rsidRDefault="00176F22" w:rsidP="00176F22">
      <w:pPr>
        <w:pStyle w:val="af2"/>
        <w:spacing w:after="0" w:line="240" w:lineRule="auto"/>
        <w:ind w:left="0" w:firstLine="567"/>
        <w:contextualSpacing/>
        <w:jc w:val="both"/>
        <w:rPr>
          <w:rFonts w:ascii="Times New Roman" w:hAnsi="Times New Roman"/>
          <w:szCs w:val="24"/>
          <w:highlight w:val="yellow"/>
        </w:rPr>
      </w:pPr>
    </w:p>
    <w:p w:rsidR="002105D8" w:rsidRDefault="005774E1">
      <w:pPr>
        <w:widowControl/>
        <w:numPr>
          <w:ilvl w:val="0"/>
          <w:numId w:val="35"/>
        </w:numPr>
        <w:tabs>
          <w:tab w:val="left" w:pos="851"/>
        </w:tabs>
        <w:autoSpaceDE/>
        <w:autoSpaceDN/>
        <w:adjustRightInd/>
        <w:ind w:left="0" w:hanging="142"/>
        <w:jc w:val="both"/>
        <w:rPr>
          <w:sz w:val="22"/>
          <w:szCs w:val="24"/>
        </w:rPr>
      </w:pPr>
      <w:r w:rsidRPr="005774E1">
        <w:rPr>
          <w:sz w:val="22"/>
          <w:szCs w:val="24"/>
        </w:rPr>
        <w:t>Санкт-Петербургской торгово-промышленной палатой (СПб ТПП).</w:t>
      </w:r>
    </w:p>
    <w:p w:rsidR="002105D8" w:rsidRDefault="005774E1">
      <w:pPr>
        <w:ind w:firstLine="567"/>
        <w:jc w:val="both"/>
        <w:rPr>
          <w:rStyle w:val="ac"/>
          <w:b w:val="0"/>
          <w:sz w:val="22"/>
          <w:szCs w:val="24"/>
        </w:rPr>
      </w:pPr>
      <w:r w:rsidRPr="005774E1">
        <w:rPr>
          <w:sz w:val="22"/>
          <w:szCs w:val="24"/>
        </w:rPr>
        <w:t>Председатель Совета Партнерства А.М. Мороз является вице-президентом СПб ТПП</w:t>
      </w:r>
      <w:r w:rsidRPr="005774E1">
        <w:rPr>
          <w:rStyle w:val="ac"/>
          <w:b w:val="0"/>
          <w:sz w:val="22"/>
          <w:szCs w:val="24"/>
        </w:rPr>
        <w:t>. В данном направлении ведется работа по:</w:t>
      </w:r>
    </w:p>
    <w:p w:rsidR="00041AE3" w:rsidRDefault="005774E1">
      <w:pPr>
        <w:ind w:firstLine="567"/>
        <w:jc w:val="both"/>
        <w:rPr>
          <w:sz w:val="22"/>
          <w:szCs w:val="24"/>
        </w:rPr>
      </w:pPr>
      <w:r w:rsidRPr="005774E1">
        <w:rPr>
          <w:sz w:val="22"/>
          <w:szCs w:val="24"/>
        </w:rPr>
        <w:t>- выработке предложений по концептуальным основам и конкретным мероприятиям по развитию проектирования, строительства, архитектуры, инвестирования,</w:t>
      </w:r>
    </w:p>
    <w:p w:rsidR="00041AE3" w:rsidRDefault="005774E1">
      <w:pPr>
        <w:ind w:firstLine="567"/>
        <w:jc w:val="both"/>
        <w:rPr>
          <w:sz w:val="22"/>
          <w:szCs w:val="24"/>
        </w:rPr>
      </w:pPr>
      <w:r w:rsidRPr="005774E1">
        <w:rPr>
          <w:sz w:val="22"/>
          <w:szCs w:val="24"/>
        </w:rPr>
        <w:t>- разработке предложений по совершенствованию действующей и формирующейся нормативной базы, определению приоритетных проблем государственной политики в части, касающейся развития строительной отрасли, требующих законодательного решения,</w:t>
      </w:r>
    </w:p>
    <w:p w:rsidR="00041AE3" w:rsidRDefault="005774E1">
      <w:pPr>
        <w:ind w:firstLine="567"/>
        <w:jc w:val="both"/>
        <w:rPr>
          <w:sz w:val="22"/>
          <w:szCs w:val="24"/>
        </w:rPr>
      </w:pPr>
      <w:r w:rsidRPr="005774E1">
        <w:rPr>
          <w:sz w:val="22"/>
          <w:szCs w:val="24"/>
        </w:rPr>
        <w:t>- анализу факторов, оказывающих влияние на развитие предпринимательства в сфере строительства, содействию в устранении необоснованных ограничений и бюрократических барьеров, содействию реструктуризации и модернизации строительного комплекса Санкт-Петербурга,</w:t>
      </w:r>
    </w:p>
    <w:p w:rsidR="00041AE3" w:rsidRDefault="005774E1">
      <w:pPr>
        <w:ind w:firstLine="567"/>
        <w:jc w:val="both"/>
        <w:rPr>
          <w:sz w:val="22"/>
          <w:szCs w:val="24"/>
        </w:rPr>
      </w:pPr>
      <w:r w:rsidRPr="005774E1">
        <w:rPr>
          <w:sz w:val="22"/>
          <w:szCs w:val="24"/>
        </w:rPr>
        <w:t>- осуществлению общественной экспертизы проектов нормативно-правовых актов в области строительства,</w:t>
      </w:r>
    </w:p>
    <w:p w:rsidR="002105D8" w:rsidRDefault="005774E1">
      <w:pPr>
        <w:ind w:firstLine="567"/>
        <w:jc w:val="both"/>
        <w:rPr>
          <w:sz w:val="22"/>
          <w:szCs w:val="24"/>
        </w:rPr>
      </w:pPr>
      <w:r w:rsidRPr="005774E1">
        <w:rPr>
          <w:sz w:val="22"/>
          <w:szCs w:val="24"/>
        </w:rPr>
        <w:t>- содействию организациям и предпринимателям в ознакомлении, использовании и распространении зарубежного и отечественного опыта.</w:t>
      </w:r>
    </w:p>
    <w:p w:rsidR="00041AE3" w:rsidRDefault="005774E1">
      <w:pPr>
        <w:shd w:val="clear" w:color="auto" w:fill="FFFFFF"/>
        <w:ind w:firstLine="567"/>
        <w:jc w:val="both"/>
        <w:rPr>
          <w:sz w:val="22"/>
          <w:szCs w:val="24"/>
        </w:rPr>
      </w:pPr>
      <w:r w:rsidRPr="005774E1">
        <w:rPr>
          <w:sz w:val="22"/>
          <w:szCs w:val="24"/>
        </w:rPr>
        <w:t xml:space="preserve">Президент Партнерства А.Н. Вихров является председателем Комитета по предпринимательству в сфере недвижимости и жилищно-коммунального хозяйства СПб ТПП.  Комитетом ведется деятельность по </w:t>
      </w:r>
      <w:r w:rsidRPr="005774E1">
        <w:rPr>
          <w:spacing w:val="-2"/>
          <w:sz w:val="22"/>
          <w:szCs w:val="24"/>
        </w:rPr>
        <w:t xml:space="preserve">выработке предложений по концептуальным основам и конкретным мероприятиям </w:t>
      </w:r>
      <w:r w:rsidRPr="005774E1">
        <w:rPr>
          <w:spacing w:val="-1"/>
          <w:sz w:val="22"/>
          <w:szCs w:val="24"/>
        </w:rPr>
        <w:t xml:space="preserve">по развитию единой государственной жилищной политики Санкт-Петербурга, по </w:t>
      </w:r>
      <w:r w:rsidRPr="005774E1">
        <w:rPr>
          <w:spacing w:val="-2"/>
          <w:sz w:val="22"/>
          <w:szCs w:val="24"/>
        </w:rPr>
        <w:t>разработке предложений по совершенствованию действующей и формирующейся</w:t>
      </w:r>
      <w:r w:rsidRPr="005774E1">
        <w:rPr>
          <w:spacing w:val="-2"/>
          <w:sz w:val="22"/>
          <w:szCs w:val="24"/>
        </w:rPr>
        <w:br/>
      </w:r>
      <w:r w:rsidRPr="005774E1">
        <w:rPr>
          <w:spacing w:val="-1"/>
          <w:sz w:val="22"/>
          <w:szCs w:val="24"/>
        </w:rPr>
        <w:t>нормативной базы, определение приоритетных проблем государственной политики в</w:t>
      </w:r>
      <w:r w:rsidRPr="005774E1">
        <w:rPr>
          <w:spacing w:val="-1"/>
          <w:sz w:val="22"/>
          <w:szCs w:val="24"/>
        </w:rPr>
        <w:br/>
        <w:t xml:space="preserve">части, касающейся развития жилищной сферы, требующих законодательного решения, а также по </w:t>
      </w:r>
      <w:r w:rsidRPr="005774E1">
        <w:rPr>
          <w:spacing w:val="-2"/>
          <w:sz w:val="22"/>
          <w:szCs w:val="24"/>
        </w:rPr>
        <w:t>осуществлению взаимодействия с органами государственной власти в сфере</w:t>
      </w:r>
      <w:r w:rsidRPr="005774E1">
        <w:rPr>
          <w:spacing w:val="-2"/>
          <w:sz w:val="22"/>
          <w:szCs w:val="24"/>
        </w:rPr>
        <w:br/>
      </w:r>
      <w:r w:rsidRPr="005774E1">
        <w:rPr>
          <w:spacing w:val="-1"/>
          <w:sz w:val="22"/>
          <w:szCs w:val="24"/>
        </w:rPr>
        <w:t>недвижимости и жилищно-коммунального хозяйства, представление интересов</w:t>
      </w:r>
      <w:r w:rsidRPr="005774E1">
        <w:rPr>
          <w:spacing w:val="-1"/>
          <w:sz w:val="22"/>
          <w:szCs w:val="24"/>
        </w:rPr>
        <w:br/>
      </w:r>
      <w:r w:rsidRPr="005774E1">
        <w:rPr>
          <w:sz w:val="22"/>
          <w:szCs w:val="24"/>
        </w:rPr>
        <w:t>отечественных предприятий и организаций.</w:t>
      </w:r>
    </w:p>
    <w:p w:rsidR="00041AE3" w:rsidRDefault="00041AE3">
      <w:pPr>
        <w:ind w:firstLine="567"/>
        <w:jc w:val="both"/>
        <w:rPr>
          <w:sz w:val="22"/>
          <w:szCs w:val="24"/>
          <w:highlight w:val="yellow"/>
        </w:rPr>
      </w:pPr>
    </w:p>
    <w:p w:rsidR="002105D8" w:rsidRDefault="005774E1">
      <w:pPr>
        <w:widowControl/>
        <w:numPr>
          <w:ilvl w:val="0"/>
          <w:numId w:val="35"/>
        </w:numPr>
        <w:autoSpaceDE/>
        <w:autoSpaceDN/>
        <w:adjustRightInd/>
        <w:ind w:left="0" w:hanging="284"/>
        <w:jc w:val="both"/>
        <w:rPr>
          <w:sz w:val="22"/>
          <w:szCs w:val="24"/>
        </w:rPr>
      </w:pPr>
      <w:r w:rsidRPr="005774E1">
        <w:rPr>
          <w:sz w:val="22"/>
          <w:szCs w:val="24"/>
        </w:rPr>
        <w:t xml:space="preserve"> Союзом строительных объединений и организаций Санкт-Петербурга (ССОО).</w:t>
      </w:r>
    </w:p>
    <w:p w:rsidR="002105D8" w:rsidRDefault="005774E1">
      <w:pPr>
        <w:pStyle w:val="ab"/>
        <w:shd w:val="clear" w:color="auto" w:fill="FFFFFF"/>
        <w:spacing w:before="0" w:after="0"/>
        <w:ind w:firstLine="567"/>
        <w:rPr>
          <w:sz w:val="22"/>
        </w:rPr>
      </w:pPr>
      <w:r w:rsidRPr="005774E1">
        <w:rPr>
          <w:sz w:val="22"/>
        </w:rPr>
        <w:t>Президент Партнерства А.Н. Вихров и директор В.Л. Быков входят в Президиум ССОО. В рамках своей работы в ССОО они участвуют в:</w:t>
      </w:r>
    </w:p>
    <w:p w:rsidR="00041AE3" w:rsidRDefault="005774E1">
      <w:pPr>
        <w:ind w:firstLine="567"/>
        <w:jc w:val="both"/>
        <w:rPr>
          <w:sz w:val="22"/>
          <w:szCs w:val="24"/>
        </w:rPr>
      </w:pPr>
      <w:r w:rsidRPr="005774E1">
        <w:rPr>
          <w:sz w:val="22"/>
          <w:szCs w:val="24"/>
        </w:rPr>
        <w:t>- разработке  концепции научно-технического развития организаций строительного комплекса;</w:t>
      </w:r>
    </w:p>
    <w:p w:rsidR="00041AE3" w:rsidRDefault="005774E1">
      <w:pPr>
        <w:ind w:firstLine="567"/>
        <w:jc w:val="both"/>
        <w:rPr>
          <w:sz w:val="22"/>
          <w:szCs w:val="24"/>
        </w:rPr>
      </w:pPr>
      <w:r w:rsidRPr="005774E1">
        <w:rPr>
          <w:sz w:val="22"/>
          <w:szCs w:val="24"/>
        </w:rPr>
        <w:t xml:space="preserve">- разработке и внедрении научно обоснованных предложений по совершенствованию городского законодательства в сфере развития строительного рынка; </w:t>
      </w:r>
    </w:p>
    <w:p w:rsidR="00041AE3" w:rsidRDefault="005774E1">
      <w:pPr>
        <w:ind w:firstLine="567"/>
        <w:jc w:val="both"/>
        <w:rPr>
          <w:sz w:val="22"/>
          <w:szCs w:val="24"/>
        </w:rPr>
      </w:pPr>
      <w:r w:rsidRPr="005774E1">
        <w:rPr>
          <w:sz w:val="22"/>
          <w:szCs w:val="24"/>
        </w:rPr>
        <w:t xml:space="preserve">- методической работе Союза; </w:t>
      </w:r>
    </w:p>
    <w:p w:rsidR="00041AE3" w:rsidRDefault="005774E1">
      <w:pPr>
        <w:ind w:firstLine="567"/>
        <w:jc w:val="both"/>
        <w:rPr>
          <w:sz w:val="22"/>
          <w:szCs w:val="24"/>
        </w:rPr>
      </w:pPr>
      <w:r w:rsidRPr="005774E1">
        <w:rPr>
          <w:sz w:val="22"/>
          <w:szCs w:val="24"/>
        </w:rPr>
        <w:t xml:space="preserve">- в организации и проведении мероприятий Союза (конференции, круглые столы, праздник День строителя, спортивные мероприятия и другое). </w:t>
      </w:r>
    </w:p>
    <w:p w:rsidR="00041AE3" w:rsidRDefault="00041AE3">
      <w:pPr>
        <w:ind w:firstLine="567"/>
        <w:jc w:val="both"/>
        <w:rPr>
          <w:sz w:val="22"/>
          <w:szCs w:val="24"/>
        </w:rPr>
      </w:pPr>
    </w:p>
    <w:p w:rsidR="00176F22" w:rsidRPr="00DF6308" w:rsidRDefault="00176F22" w:rsidP="00176F22">
      <w:pPr>
        <w:ind w:firstLine="567"/>
        <w:jc w:val="both"/>
        <w:rPr>
          <w:sz w:val="22"/>
          <w:szCs w:val="24"/>
        </w:rPr>
      </w:pPr>
    </w:p>
    <w:p w:rsidR="00176F22" w:rsidRPr="00DF6308" w:rsidRDefault="00176F22" w:rsidP="00176F22">
      <w:pPr>
        <w:ind w:firstLine="567"/>
        <w:jc w:val="both"/>
        <w:rPr>
          <w:sz w:val="22"/>
          <w:szCs w:val="24"/>
        </w:rPr>
      </w:pPr>
    </w:p>
    <w:p w:rsidR="00176F22" w:rsidRPr="00DF6308" w:rsidRDefault="00176F22" w:rsidP="00176F22">
      <w:pPr>
        <w:spacing w:after="120"/>
        <w:jc w:val="both"/>
        <w:rPr>
          <w:color w:val="000000"/>
          <w:sz w:val="22"/>
          <w:szCs w:val="24"/>
        </w:rPr>
      </w:pPr>
    </w:p>
    <w:p w:rsidR="00176F22" w:rsidRPr="00DF6308" w:rsidRDefault="00176F22" w:rsidP="00176F22">
      <w:pPr>
        <w:ind w:firstLine="567"/>
        <w:jc w:val="both"/>
        <w:rPr>
          <w:b/>
          <w:sz w:val="22"/>
          <w:szCs w:val="24"/>
        </w:rPr>
      </w:pPr>
    </w:p>
    <w:p w:rsidR="00176F22" w:rsidRPr="00DF6308" w:rsidRDefault="00176F22" w:rsidP="00176F22">
      <w:pPr>
        <w:ind w:firstLine="567"/>
        <w:jc w:val="both"/>
        <w:rPr>
          <w:b/>
          <w:sz w:val="22"/>
          <w:szCs w:val="24"/>
        </w:rPr>
      </w:pPr>
    </w:p>
    <w:p w:rsidR="00176F22" w:rsidRPr="00DF6308" w:rsidRDefault="00176F22" w:rsidP="00176F22">
      <w:pPr>
        <w:ind w:firstLine="567"/>
        <w:jc w:val="both"/>
        <w:rPr>
          <w:b/>
          <w:sz w:val="22"/>
          <w:szCs w:val="24"/>
        </w:rPr>
      </w:pPr>
    </w:p>
    <w:p w:rsidR="00176F22" w:rsidRPr="00DF6308" w:rsidRDefault="00176F22" w:rsidP="00176F22">
      <w:pPr>
        <w:ind w:firstLine="567"/>
        <w:jc w:val="both"/>
        <w:rPr>
          <w:b/>
          <w:sz w:val="22"/>
          <w:szCs w:val="24"/>
        </w:rPr>
      </w:pPr>
    </w:p>
    <w:p w:rsidR="00176F22" w:rsidRPr="00DF6308" w:rsidRDefault="00176F22" w:rsidP="00176F22">
      <w:pPr>
        <w:ind w:firstLine="567"/>
        <w:jc w:val="both"/>
        <w:rPr>
          <w:b/>
          <w:sz w:val="22"/>
          <w:szCs w:val="24"/>
        </w:rPr>
      </w:pPr>
    </w:p>
    <w:p w:rsidR="00176F22" w:rsidRPr="003E5AEC" w:rsidRDefault="00176F22" w:rsidP="00176F22">
      <w:pPr>
        <w:ind w:firstLine="567"/>
        <w:jc w:val="both"/>
        <w:rPr>
          <w:b/>
          <w:sz w:val="24"/>
          <w:szCs w:val="24"/>
        </w:rPr>
      </w:pPr>
    </w:p>
    <w:p w:rsidR="00176F22" w:rsidRPr="003E5AEC" w:rsidRDefault="00176F22" w:rsidP="00176F22">
      <w:pPr>
        <w:ind w:firstLine="567"/>
        <w:jc w:val="both"/>
        <w:rPr>
          <w:b/>
          <w:sz w:val="24"/>
          <w:szCs w:val="24"/>
        </w:rPr>
      </w:pPr>
    </w:p>
    <w:p w:rsidR="00176F22" w:rsidRPr="003E5AEC" w:rsidRDefault="00176F22" w:rsidP="00176F22">
      <w:pPr>
        <w:ind w:firstLine="567"/>
        <w:jc w:val="both"/>
        <w:rPr>
          <w:b/>
          <w:sz w:val="24"/>
          <w:szCs w:val="24"/>
        </w:rPr>
      </w:pPr>
    </w:p>
    <w:p w:rsidR="00176F22" w:rsidRPr="003E5AEC"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176F22" w:rsidRDefault="00176F22"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AD12ED" w:rsidRDefault="00AD12ED" w:rsidP="00176F22">
      <w:pPr>
        <w:ind w:firstLine="567"/>
        <w:jc w:val="both"/>
        <w:rPr>
          <w:b/>
          <w:sz w:val="24"/>
          <w:szCs w:val="24"/>
        </w:rPr>
      </w:pPr>
    </w:p>
    <w:p w:rsidR="00176F22" w:rsidRDefault="00176F22" w:rsidP="00176F22">
      <w:pPr>
        <w:ind w:firstLine="567"/>
        <w:jc w:val="both"/>
        <w:rPr>
          <w:b/>
          <w:sz w:val="24"/>
          <w:szCs w:val="24"/>
        </w:rPr>
      </w:pPr>
    </w:p>
    <w:p w:rsidR="00176F22" w:rsidRPr="003E5AEC" w:rsidRDefault="00176F22" w:rsidP="00176F22">
      <w:pPr>
        <w:ind w:firstLine="567"/>
        <w:jc w:val="both"/>
        <w:rPr>
          <w:b/>
          <w:sz w:val="24"/>
          <w:szCs w:val="24"/>
        </w:rPr>
      </w:pPr>
      <w:r w:rsidRPr="003E5AEC">
        <w:rPr>
          <w:b/>
          <w:sz w:val="24"/>
          <w:szCs w:val="24"/>
        </w:rPr>
        <w:lastRenderedPageBreak/>
        <w:t>Осуществление контроля и дисциплинарной практики</w:t>
      </w:r>
    </w:p>
    <w:p w:rsidR="00176F22" w:rsidRPr="00AD12ED" w:rsidRDefault="00176F22" w:rsidP="00176F22">
      <w:pPr>
        <w:ind w:firstLine="567"/>
        <w:jc w:val="both"/>
        <w:rPr>
          <w:b/>
          <w:sz w:val="22"/>
          <w:szCs w:val="24"/>
        </w:rPr>
      </w:pPr>
    </w:p>
    <w:p w:rsidR="00176F22" w:rsidRPr="00AD12ED" w:rsidRDefault="005774E1" w:rsidP="00176F22">
      <w:pPr>
        <w:ind w:firstLine="567"/>
        <w:jc w:val="both"/>
        <w:rPr>
          <w:sz w:val="22"/>
          <w:szCs w:val="24"/>
        </w:rPr>
      </w:pPr>
      <w:r w:rsidRPr="005774E1">
        <w:rPr>
          <w:sz w:val="22"/>
          <w:szCs w:val="24"/>
        </w:rPr>
        <w:t>Контрольная и Дисциплинарная комиссии, сформированные Советом НП «БОП» в 2008 году, являются постоянными специализированными органами партнерства, подотчетны Совету партнерства и Общему собранию членов и осуществляют свою деятельность в тесном взаимодействии друг с другом.</w:t>
      </w:r>
    </w:p>
    <w:p w:rsidR="00176F22" w:rsidRPr="00AD12ED" w:rsidRDefault="00176F22" w:rsidP="00176F22">
      <w:pPr>
        <w:ind w:firstLine="567"/>
        <w:jc w:val="both"/>
        <w:rPr>
          <w:sz w:val="22"/>
          <w:szCs w:val="24"/>
        </w:rPr>
      </w:pPr>
    </w:p>
    <w:p w:rsidR="00176F22" w:rsidRPr="00AD12ED" w:rsidRDefault="005774E1" w:rsidP="00176F22">
      <w:pPr>
        <w:spacing w:after="120"/>
        <w:ind w:firstLine="567"/>
        <w:jc w:val="both"/>
        <w:rPr>
          <w:sz w:val="22"/>
          <w:szCs w:val="24"/>
        </w:rPr>
      </w:pPr>
      <w:r w:rsidRPr="005774E1">
        <w:rPr>
          <w:b/>
          <w:sz w:val="22"/>
          <w:szCs w:val="24"/>
        </w:rPr>
        <w:t>Контрольная комиссия</w:t>
      </w:r>
      <w:r w:rsidRPr="005774E1">
        <w:rPr>
          <w:sz w:val="22"/>
          <w:szCs w:val="24"/>
        </w:rPr>
        <w:t xml:space="preserve"> – коллегиальный постоянно действующий специализированный орган, контролирующий соблюдение членами СРО требований к выдаче свидетельств о допуске к работам, которые оказывают влияние на безопасность объектов капитального строительства, требований стандартов саморегулируемой организации и правил саморегулирования. Мероприятия по контролю за осуществлением членами саморегулируемой организации деятельности в области проектирования осуществляются при приеме в члены СРО, а также не реже чем один раз в год.</w:t>
      </w:r>
    </w:p>
    <w:p w:rsidR="00176F22" w:rsidRPr="00AD12ED" w:rsidRDefault="005774E1" w:rsidP="00176F22">
      <w:pPr>
        <w:spacing w:after="120"/>
        <w:ind w:firstLine="567"/>
        <w:jc w:val="both"/>
        <w:rPr>
          <w:sz w:val="22"/>
          <w:szCs w:val="24"/>
        </w:rPr>
      </w:pPr>
      <w:r w:rsidRPr="005774E1">
        <w:rPr>
          <w:sz w:val="22"/>
          <w:szCs w:val="24"/>
        </w:rPr>
        <w:t>В 2013 году проведено 607 плановых проверок членов НП «БОП». Из них 435 по Санкт-Петербургу и Ленинградской области (398 плановых проверок деятельности в части соблюдения требований к выдаче  свидетельств о допуске, 37 плановых проверок деятельности в части соблюдения требований к выдаче свидетельств о допуске, стандартов саморегулируемой организации и правил саморегулирования (далее – комплексные проверки)), 172 в других регионах (152 плановых проверки деятельности в части соблюдения требований к выдаче  свидетельств о допуске, 20 плановых комплексных проверок).</w:t>
      </w:r>
    </w:p>
    <w:p w:rsidR="00176F22" w:rsidRPr="003E5AEC" w:rsidRDefault="00176F22" w:rsidP="00176F22">
      <w:pPr>
        <w:ind w:firstLine="567"/>
        <w:jc w:val="both"/>
        <w:rPr>
          <w:sz w:val="24"/>
          <w:szCs w:val="24"/>
        </w:rPr>
      </w:pPr>
    </w:p>
    <w:p w:rsidR="00176F22" w:rsidRPr="003E5AEC" w:rsidRDefault="002761A0" w:rsidP="00176F22">
      <w:pPr>
        <w:ind w:firstLine="567"/>
        <w:jc w:val="center"/>
        <w:rPr>
          <w:sz w:val="24"/>
          <w:szCs w:val="24"/>
        </w:rPr>
      </w:pPr>
      <w:r>
        <w:rPr>
          <w:noProof/>
          <w:sz w:val="24"/>
          <w:szCs w:val="24"/>
        </w:rPr>
        <w:drawing>
          <wp:anchor distT="0" distB="0" distL="114300" distR="114300" simplePos="0" relativeHeight="251660288" behindDoc="0" locked="0" layoutInCell="1" allowOverlap="0">
            <wp:simplePos x="0" y="0"/>
            <wp:positionH relativeFrom="column">
              <wp:posOffset>813435</wp:posOffset>
            </wp:positionH>
            <wp:positionV relativeFrom="paragraph">
              <wp:posOffset>3810</wp:posOffset>
            </wp:positionV>
            <wp:extent cx="5208270" cy="3825875"/>
            <wp:effectExtent l="0" t="0" r="0" b="0"/>
            <wp:wrapSquare wrapText="bothSides"/>
            <wp:docPr id="1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76F22" w:rsidRPr="003E5AEC" w:rsidRDefault="00176F22" w:rsidP="00176F22">
      <w:pPr>
        <w:jc w:val="both"/>
        <w:rPr>
          <w:b/>
          <w:sz w:val="24"/>
          <w:szCs w:val="24"/>
        </w:rPr>
      </w:pPr>
    </w:p>
    <w:p w:rsidR="00176F22" w:rsidRPr="00F62722" w:rsidRDefault="005774E1" w:rsidP="00176F22">
      <w:pPr>
        <w:spacing w:after="120"/>
        <w:ind w:firstLine="567"/>
        <w:jc w:val="both"/>
        <w:rPr>
          <w:sz w:val="22"/>
          <w:szCs w:val="22"/>
        </w:rPr>
      </w:pPr>
      <w:r w:rsidRPr="005774E1">
        <w:rPr>
          <w:sz w:val="22"/>
          <w:szCs w:val="24"/>
        </w:rPr>
        <w:t xml:space="preserve">Кроме того, было проведено 220 внеплановых камеральных проверок деятельности членов СРО в части соблюдения Правил саморегулирования </w:t>
      </w:r>
      <w:r w:rsidRPr="005774E1">
        <w:rPr>
          <w:sz w:val="22"/>
          <w:szCs w:val="22"/>
        </w:rPr>
        <w:t>(на предмет соблюдения Требований к страхованию).</w:t>
      </w:r>
    </w:p>
    <w:p w:rsidR="00176F22" w:rsidRPr="00AD12ED" w:rsidRDefault="005774E1" w:rsidP="00176F22">
      <w:pPr>
        <w:spacing w:after="120"/>
        <w:ind w:firstLine="567"/>
        <w:jc w:val="both"/>
        <w:rPr>
          <w:sz w:val="22"/>
          <w:szCs w:val="24"/>
        </w:rPr>
      </w:pPr>
      <w:r w:rsidRPr="005774E1">
        <w:rPr>
          <w:sz w:val="22"/>
          <w:szCs w:val="24"/>
        </w:rPr>
        <w:t>Следует отметить, что на основании решения Общего собрания членов партнерства, состоявшегося в марте 2011 года, в отношении членов партнерства, деятельность которых по результатам ранее проводившихся плановых мероприятий по контролю, предусмотренных ч. 2 статьи 55.13 Градостроительного кодекса Российской Федерации признана соответствующей Требованиям к выдаче свидетельств о допуске, последующие плановые мероприятия по контролю проводились в упрощенном порядке. Партнерство планирует продолжить такую практику и в 2014 году, однако следует отметить, что контроль за деятельностью членов партнерства в части соблюдения требований стандартов и правил саморегулируемой организации является обязательным не реже одного раза в три года.</w:t>
      </w:r>
    </w:p>
    <w:p w:rsidR="00176F22" w:rsidRPr="003E5AEC" w:rsidRDefault="00176F22" w:rsidP="00176F22">
      <w:pPr>
        <w:jc w:val="both"/>
        <w:rPr>
          <w:b/>
          <w:sz w:val="24"/>
          <w:szCs w:val="24"/>
        </w:rPr>
      </w:pPr>
    </w:p>
    <w:p w:rsidR="00176F22" w:rsidRPr="00492FEA" w:rsidRDefault="006E34CC" w:rsidP="00176F22">
      <w:pPr>
        <w:tabs>
          <w:tab w:val="left" w:pos="5245"/>
        </w:tabs>
        <w:ind w:firstLine="567"/>
        <w:jc w:val="center"/>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7.45pt;margin-top:12.7pt;width:400.25pt;height:226.3pt;z-index:251661312">
            <v:imagedata r:id="rId12" o:title=""/>
            <w10:wrap type="square"/>
          </v:shape>
          <o:OLEObject Type="Embed" ProgID="Excel.SheetBinaryMacroEnabled.12" ShapeID="_x0000_s1033" DrawAspect="Content" ObjectID="_1530958784" r:id="rId13"/>
        </w:pict>
      </w:r>
    </w:p>
    <w:p w:rsidR="00176F22" w:rsidRDefault="00176F22" w:rsidP="00176F22">
      <w:pPr>
        <w:jc w:val="both"/>
        <w:rPr>
          <w:b/>
          <w:sz w:val="24"/>
          <w:szCs w:val="24"/>
        </w:rPr>
      </w:pPr>
    </w:p>
    <w:p w:rsidR="00176F22" w:rsidRDefault="00176F22" w:rsidP="00176F22">
      <w:pPr>
        <w:jc w:val="both"/>
        <w:rPr>
          <w:b/>
          <w:sz w:val="24"/>
          <w:szCs w:val="24"/>
        </w:rPr>
      </w:pPr>
    </w:p>
    <w:p w:rsidR="00176F22" w:rsidRDefault="00176F22" w:rsidP="00176F22">
      <w:pPr>
        <w:jc w:val="both"/>
        <w:rPr>
          <w:b/>
          <w:sz w:val="24"/>
          <w:szCs w:val="24"/>
        </w:rPr>
      </w:pPr>
    </w:p>
    <w:p w:rsidR="00176F22" w:rsidRPr="003E5AEC" w:rsidRDefault="00176F22" w:rsidP="00176F22">
      <w:pPr>
        <w:jc w:val="both"/>
        <w:rPr>
          <w:b/>
          <w:sz w:val="24"/>
          <w:szCs w:val="24"/>
        </w:rPr>
      </w:pPr>
    </w:p>
    <w:p w:rsidR="00176F22" w:rsidRPr="003E5AEC" w:rsidRDefault="006E34CC" w:rsidP="00176F22">
      <w:pPr>
        <w:jc w:val="center"/>
        <w:rPr>
          <w:b/>
          <w:sz w:val="24"/>
          <w:szCs w:val="24"/>
        </w:rPr>
      </w:pPr>
      <w:r w:rsidRPr="006E34CC">
        <w:rPr>
          <w:noProof/>
          <w:sz w:val="24"/>
          <w:szCs w:val="24"/>
        </w:rPr>
        <w:pict>
          <v:shape id="_x0000_s1034" type="#_x0000_t75" style="position:absolute;left:0;text-align:left;margin-left:55.8pt;margin-top:249.1pt;width:422.2pt;height:256.3pt;z-index:251662336">
            <v:imagedata r:id="rId14" o:title="" cropbottom="-134f"/>
            <w10:wrap type="square"/>
          </v:shape>
          <o:OLEObject Type="Embed" ProgID="Excel.SheetBinaryMacroEnabled.12" ShapeID="_x0000_s1034" DrawAspect="Content" ObjectID="_1530958785" r:id="rId15"/>
        </w:pict>
      </w:r>
    </w:p>
    <w:p w:rsidR="00176F22" w:rsidRPr="003E5AEC" w:rsidRDefault="002761A0" w:rsidP="00176F22">
      <w:pPr>
        <w:jc w:val="center"/>
        <w:rPr>
          <w:b/>
          <w:sz w:val="24"/>
          <w:szCs w:val="24"/>
        </w:rPr>
      </w:pPr>
      <w:r>
        <w:rPr>
          <w:noProof/>
          <w:sz w:val="24"/>
          <w:szCs w:val="24"/>
        </w:rPr>
        <w:drawing>
          <wp:inline distT="0" distB="0" distL="0" distR="0">
            <wp:extent cx="5762625" cy="4038600"/>
            <wp:effectExtent l="0" t="0" r="0" b="0"/>
            <wp:docPr id="12"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2722" w:rsidRDefault="00F62722" w:rsidP="00176F22">
      <w:pPr>
        <w:ind w:firstLine="567"/>
        <w:jc w:val="both"/>
        <w:rPr>
          <w:b/>
          <w:sz w:val="24"/>
          <w:szCs w:val="24"/>
        </w:rPr>
      </w:pPr>
    </w:p>
    <w:p w:rsidR="00F62722" w:rsidRDefault="00F62722" w:rsidP="00176F22">
      <w:pPr>
        <w:ind w:firstLine="567"/>
        <w:jc w:val="both"/>
        <w:rPr>
          <w:b/>
          <w:sz w:val="24"/>
          <w:szCs w:val="24"/>
        </w:rPr>
      </w:pPr>
    </w:p>
    <w:p w:rsidR="00176F22" w:rsidRPr="00F62722" w:rsidRDefault="005774E1" w:rsidP="00176F22">
      <w:pPr>
        <w:ind w:firstLine="567"/>
        <w:jc w:val="both"/>
        <w:rPr>
          <w:sz w:val="22"/>
          <w:szCs w:val="24"/>
        </w:rPr>
      </w:pPr>
      <w:r w:rsidRPr="005774E1">
        <w:rPr>
          <w:b/>
          <w:sz w:val="22"/>
          <w:szCs w:val="24"/>
        </w:rPr>
        <w:t>Дисциплинарная комиссия</w:t>
      </w:r>
      <w:r w:rsidRPr="005774E1">
        <w:rPr>
          <w:sz w:val="22"/>
          <w:szCs w:val="24"/>
        </w:rPr>
        <w:t xml:space="preserve"> рассматривает дела о допущенных членами </w:t>
      </w:r>
      <w:r w:rsidRPr="005774E1">
        <w:rPr>
          <w:color w:val="000000"/>
          <w:spacing w:val="1"/>
          <w:sz w:val="22"/>
          <w:szCs w:val="24"/>
        </w:rPr>
        <w:t>саморегулируемой организации</w:t>
      </w:r>
      <w:r w:rsidRPr="005774E1">
        <w:rPr>
          <w:sz w:val="22"/>
          <w:szCs w:val="24"/>
        </w:rPr>
        <w:t xml:space="preserve"> нарушениях требований к выдаче свидетельств о допуске, правил саморегулирования и стандартов саморегулируемой организации, требований технических регламентов, правил контроля в области саморегулирования (дела о дисциплинарных нарушениях),</w:t>
      </w:r>
      <w:r w:rsidRPr="005774E1">
        <w:rPr>
          <w:color w:val="000000"/>
          <w:spacing w:val="1"/>
          <w:sz w:val="22"/>
          <w:szCs w:val="24"/>
        </w:rPr>
        <w:t xml:space="preserve"> а также </w:t>
      </w:r>
      <w:r w:rsidRPr="005774E1">
        <w:rPr>
          <w:sz w:val="22"/>
          <w:szCs w:val="24"/>
        </w:rPr>
        <w:t>рассматривает жалобы на действия членов саморегулируемой организации.</w:t>
      </w:r>
    </w:p>
    <w:p w:rsidR="00176F22" w:rsidRPr="00F62722" w:rsidRDefault="005774E1" w:rsidP="00176F22">
      <w:pPr>
        <w:ind w:firstLine="567"/>
        <w:jc w:val="both"/>
        <w:rPr>
          <w:sz w:val="22"/>
          <w:szCs w:val="24"/>
        </w:rPr>
      </w:pPr>
      <w:r w:rsidRPr="005774E1">
        <w:rPr>
          <w:sz w:val="22"/>
          <w:szCs w:val="24"/>
        </w:rPr>
        <w:t>По результатам рассмотрения дел о дисциплинарных нарушениях, допущенных членами саморегулируемой организации, на заседаниях Дисциплинарной комиссии решается вопрос о применении или неприменении в отношении члена саморегулируемой организации мер дисциплинарного воздействия.</w:t>
      </w:r>
    </w:p>
    <w:p w:rsidR="00176F22" w:rsidRPr="00F62722" w:rsidRDefault="005774E1" w:rsidP="00176F22">
      <w:pPr>
        <w:spacing w:after="120"/>
        <w:ind w:firstLine="567"/>
        <w:jc w:val="both"/>
        <w:rPr>
          <w:sz w:val="22"/>
          <w:szCs w:val="24"/>
        </w:rPr>
      </w:pPr>
      <w:r w:rsidRPr="005774E1">
        <w:rPr>
          <w:sz w:val="22"/>
          <w:szCs w:val="24"/>
        </w:rPr>
        <w:t xml:space="preserve">К мерам дисциплинарного воздействия относятся применяемые Советом партнерства по </w:t>
      </w:r>
      <w:r w:rsidRPr="005774E1">
        <w:rPr>
          <w:sz w:val="22"/>
          <w:szCs w:val="24"/>
        </w:rPr>
        <w:lastRenderedPageBreak/>
        <w:t>рекомендации Дисциплинарной комиссии:</w:t>
      </w:r>
    </w:p>
    <w:p w:rsidR="00176F22" w:rsidRPr="00F62722" w:rsidRDefault="005774E1" w:rsidP="00176F22">
      <w:pPr>
        <w:spacing w:after="120"/>
        <w:ind w:firstLine="567"/>
        <w:jc w:val="both"/>
        <w:rPr>
          <w:sz w:val="22"/>
          <w:szCs w:val="24"/>
        </w:rPr>
      </w:pPr>
      <w:r w:rsidRPr="005774E1">
        <w:rPr>
          <w:sz w:val="22"/>
          <w:szCs w:val="24"/>
        </w:rPr>
        <w:t>- вынесение предписания об обязательном устранении членом саморегулируемой организации выявленных нарушений в установленные сроки;</w:t>
      </w:r>
    </w:p>
    <w:p w:rsidR="00176F22" w:rsidRPr="00F62722" w:rsidRDefault="005774E1" w:rsidP="00176F22">
      <w:pPr>
        <w:spacing w:after="120"/>
        <w:ind w:firstLine="567"/>
        <w:jc w:val="both"/>
        <w:rPr>
          <w:sz w:val="22"/>
          <w:szCs w:val="24"/>
        </w:rPr>
      </w:pPr>
      <w:r w:rsidRPr="005774E1">
        <w:rPr>
          <w:sz w:val="22"/>
          <w:szCs w:val="24"/>
        </w:rPr>
        <w:t>- вынесение члену саморегулируемой организации предупреждения;</w:t>
      </w:r>
    </w:p>
    <w:p w:rsidR="00176F22" w:rsidRPr="00F62722" w:rsidRDefault="005774E1" w:rsidP="00176F22">
      <w:pPr>
        <w:spacing w:after="120"/>
        <w:ind w:firstLine="567"/>
        <w:jc w:val="both"/>
        <w:rPr>
          <w:sz w:val="22"/>
          <w:szCs w:val="24"/>
        </w:rPr>
      </w:pPr>
      <w:r w:rsidRPr="005774E1">
        <w:rPr>
          <w:sz w:val="22"/>
          <w:szCs w:val="24"/>
        </w:rPr>
        <w:t>- приостановление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176F22" w:rsidRPr="00F62722" w:rsidRDefault="005774E1" w:rsidP="00176F22">
      <w:pPr>
        <w:spacing w:after="120"/>
        <w:ind w:firstLine="567"/>
        <w:jc w:val="both"/>
        <w:rPr>
          <w:sz w:val="22"/>
          <w:szCs w:val="24"/>
        </w:rPr>
      </w:pPr>
      <w:r w:rsidRPr="005774E1">
        <w:rPr>
          <w:sz w:val="22"/>
          <w:szCs w:val="24"/>
        </w:rPr>
        <w:t>- прекращение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176F22" w:rsidRPr="00F62722" w:rsidRDefault="005774E1" w:rsidP="00176F22">
      <w:pPr>
        <w:spacing w:after="120"/>
        <w:ind w:firstLine="567"/>
        <w:jc w:val="both"/>
        <w:rPr>
          <w:sz w:val="22"/>
          <w:szCs w:val="24"/>
        </w:rPr>
      </w:pPr>
      <w:r w:rsidRPr="005774E1">
        <w:rPr>
          <w:sz w:val="22"/>
          <w:szCs w:val="24"/>
        </w:rPr>
        <w:t>- вынесение на рассмотрение Общего собрания членов саморегулируемой организации вопроса о прекращении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176F22" w:rsidRPr="00F62722" w:rsidRDefault="005774E1" w:rsidP="00176F22">
      <w:pPr>
        <w:spacing w:after="120"/>
        <w:ind w:firstLine="567"/>
        <w:jc w:val="both"/>
        <w:rPr>
          <w:sz w:val="22"/>
          <w:szCs w:val="24"/>
        </w:rPr>
      </w:pPr>
      <w:r w:rsidRPr="005774E1">
        <w:rPr>
          <w:sz w:val="22"/>
          <w:szCs w:val="24"/>
        </w:rPr>
        <w:t>- вынесение на рассмотрение Общего собрания членов саморегулируемой организации вопроса об исключении лица из членов саморегулируемой организации.</w:t>
      </w:r>
    </w:p>
    <w:p w:rsidR="00176F22" w:rsidRPr="00F62722" w:rsidRDefault="005774E1" w:rsidP="00176F22">
      <w:pPr>
        <w:ind w:firstLine="567"/>
        <w:jc w:val="both"/>
        <w:rPr>
          <w:sz w:val="22"/>
          <w:szCs w:val="24"/>
        </w:rPr>
      </w:pPr>
      <w:r w:rsidRPr="005774E1">
        <w:rPr>
          <w:sz w:val="22"/>
          <w:szCs w:val="24"/>
        </w:rPr>
        <w:t xml:space="preserve">За отчетный период 2013 года Дисциплинарной комиссией рассмотрены 567 дел о дисциплинарных нарушениях, по итогам рассмотрения которых вынесено 545 решений о применении мер дисциплинарного воздействия. </w:t>
      </w:r>
    </w:p>
    <w:p w:rsidR="00176F22" w:rsidRPr="00F62722" w:rsidRDefault="005774E1" w:rsidP="00176F22">
      <w:pPr>
        <w:ind w:firstLine="567"/>
        <w:jc w:val="both"/>
        <w:rPr>
          <w:sz w:val="22"/>
          <w:szCs w:val="24"/>
        </w:rPr>
      </w:pPr>
      <w:r w:rsidRPr="005774E1">
        <w:rPr>
          <w:sz w:val="22"/>
          <w:szCs w:val="24"/>
        </w:rPr>
        <w:t>Как и в предшествующие годы, лидирующие позиции по частоте применения среди других мер дисциплинарного воздействия занимает предписание об обязательном устранении нарушений – в 2013 году такая мера применялась 282 раза, что составляет 52% от общего числа решений. При этом отмечается положительная тенденция увеличения частоты применения такой меры дисциплинарного воздействия, как предупреждение о недопустимости совершения дисциплинарных нарушений. За отчетный период Дисциплинарной комиссией вынесено 201 решение о применении указанной меры дисциплинарного воздействия (37% от общего числа).</w:t>
      </w:r>
    </w:p>
    <w:p w:rsidR="00176F22" w:rsidRPr="00F62722" w:rsidRDefault="005774E1" w:rsidP="00176F22">
      <w:pPr>
        <w:spacing w:after="120"/>
        <w:ind w:firstLine="567"/>
        <w:jc w:val="both"/>
        <w:rPr>
          <w:sz w:val="22"/>
          <w:szCs w:val="24"/>
        </w:rPr>
      </w:pPr>
      <w:r w:rsidRPr="005774E1">
        <w:rPr>
          <w:sz w:val="22"/>
          <w:szCs w:val="24"/>
        </w:rPr>
        <w:t>Возобновлено действие 7-ми Свидетельств о допуске к работам, оказывающим влияние на безопасность объектов капитального строительства, в связи с устранением членами Партнерства нарушений, послуживших основаниями для приостановления действия данных Свидетельств о допуске.</w:t>
      </w:r>
    </w:p>
    <w:p w:rsidR="00176F22" w:rsidRPr="003E5AEC" w:rsidRDefault="00176F22" w:rsidP="00176F22">
      <w:pPr>
        <w:ind w:firstLine="567"/>
        <w:jc w:val="both"/>
        <w:rPr>
          <w:sz w:val="24"/>
          <w:szCs w:val="24"/>
        </w:rPr>
      </w:pPr>
    </w:p>
    <w:p w:rsidR="00176F22" w:rsidRPr="000C2E8A" w:rsidRDefault="00176F22" w:rsidP="00176F22">
      <w:pPr>
        <w:jc w:val="both"/>
        <w:rPr>
          <w:b/>
          <w:sz w:val="24"/>
          <w:szCs w:val="24"/>
        </w:rPr>
      </w:pPr>
      <w:r w:rsidRPr="003E5AEC">
        <w:rPr>
          <w:b/>
          <w:sz w:val="24"/>
          <w:szCs w:val="24"/>
        </w:rPr>
        <w:br w:type="page"/>
      </w:r>
      <w:r w:rsidRPr="000C2E8A">
        <w:rPr>
          <w:b/>
          <w:sz w:val="24"/>
          <w:szCs w:val="24"/>
        </w:rPr>
        <w:lastRenderedPageBreak/>
        <w:t>ПЛАН РАБОТЫ НА 2014 ГОД</w:t>
      </w:r>
    </w:p>
    <w:p w:rsidR="00176F22" w:rsidRPr="000C2E8A" w:rsidRDefault="00176F22" w:rsidP="00176F22">
      <w:pPr>
        <w:jc w:val="both"/>
        <w:rPr>
          <w:b/>
          <w:sz w:val="24"/>
          <w:szCs w:val="24"/>
        </w:rPr>
      </w:pPr>
    </w:p>
    <w:p w:rsidR="002105D8" w:rsidRDefault="005774E1">
      <w:pPr>
        <w:ind w:firstLine="567"/>
        <w:jc w:val="both"/>
        <w:rPr>
          <w:sz w:val="22"/>
          <w:szCs w:val="24"/>
        </w:rPr>
      </w:pPr>
      <w:r w:rsidRPr="005774E1">
        <w:rPr>
          <w:sz w:val="22"/>
          <w:szCs w:val="24"/>
        </w:rPr>
        <w:t>В 2014 году СРО НП «БОП» планирует осуществлять следующие виды деятельности:</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 xml:space="preserve">Выдача, своевременное переоформление и приведение в соответствие с действующим законодательством свидетельств о допуске к работам </w:t>
      </w:r>
      <w:r w:rsidRPr="005774E1">
        <w:rPr>
          <w:bCs/>
          <w:sz w:val="22"/>
          <w:szCs w:val="24"/>
        </w:rPr>
        <w:t>по подготовке проектной документации</w:t>
      </w:r>
      <w:r w:rsidRPr="005774E1">
        <w:rPr>
          <w:sz w:val="22"/>
          <w:szCs w:val="24"/>
        </w:rPr>
        <w:t>.</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 xml:space="preserve">Контроль за деятельностью членов партнерства как в части соблюдения Положения о членстве в партнерстве, требований к выдаче свидетельств о допуске к работам </w:t>
      </w:r>
      <w:r w:rsidRPr="005774E1">
        <w:rPr>
          <w:bCs/>
          <w:sz w:val="22"/>
          <w:szCs w:val="24"/>
        </w:rPr>
        <w:t>по подготовке проектной документации</w:t>
      </w:r>
      <w:r w:rsidRPr="005774E1">
        <w:rPr>
          <w:color w:val="000000"/>
          <w:sz w:val="22"/>
          <w:szCs w:val="24"/>
        </w:rPr>
        <w:t>,</w:t>
      </w:r>
      <w:r w:rsidRPr="005774E1">
        <w:rPr>
          <w:sz w:val="22"/>
          <w:szCs w:val="24"/>
        </w:rPr>
        <w:t xml:space="preserve"> так и в части соблюдения правил саморегулирования и стандартов НП «БОП».</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Применение мер дисциплинарного воздействия, предусмотренных действующим законодательством и внутренними документами НП «БОП», в отношении своих членов.</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Рассмотрение жалоб на действия членов НП «БОП» и дел о нарушении ими требований стандартов и правил саморегулируемой организации, условий членства в саморегулируемой организации.</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Обеспечение информационной открытости деятельности партнерства, опубликование информации об этой деятельности в порядке, установленном действующим законодательством и внутренними документами НП «БОП».</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Участие в разработке национальных стандартов и унифицированных требований в Национальном объединении проектировщиков, а также приведение стандартов СРО НП «БОП» в соответствие с унифицированными требованиями и стандартами.</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Участие в работе Национального объединения проектировщиков.</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 xml:space="preserve">Сотрудничество с всероссийскими и региональными общественными организациями и объединениями для улучшения экономического климата на рынке строительных услуг. </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Активное сотрудничество с Санкт-Петербургским Союзом ученых с целью разработки инновационных решений и материалов в области проектирования.</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Совершенствование работы круглосуточной бесплатной Службы для членов партнерства по оказанию экстренной помощи на объектах членов партнерства в случае возникновения аварий, чрезвычайных ситуаций.</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Представление интересов членов НП «БОП» в органах государственной власти, участие в принятии решений в области саморегулирования на федеральном и региональном уровнях.</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Дальнейшее совершенствование нормативно-правовой базы в области проектирования, разработка национальных стандартов и правил.</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Организация взаимодействия между субъектами проектной деятельности, их взаимодействия с органами государственной власти, а также с потенциальными контрагентами и потребителями их товаров, работ и услуг.</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Формирование и поддержание высокого профессионального уровня специалистов  компаний-членов партнерства, повышение их квалификации за счет образовательных программ, организация аттестации членов партнерства, представление интересов членов партнерства на всероссийских и региональных профильных конкурсах.</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Защита прав субъектов строительной деятельности.</w:t>
      </w:r>
    </w:p>
    <w:p w:rsidR="002105D8" w:rsidRDefault="005774E1">
      <w:pPr>
        <w:widowControl/>
        <w:numPr>
          <w:ilvl w:val="0"/>
          <w:numId w:val="2"/>
        </w:numPr>
        <w:tabs>
          <w:tab w:val="clear" w:pos="720"/>
          <w:tab w:val="num" w:pos="360"/>
        </w:tabs>
        <w:autoSpaceDE/>
        <w:autoSpaceDN/>
        <w:adjustRightInd/>
        <w:ind w:left="0" w:hanging="357"/>
        <w:jc w:val="both"/>
        <w:rPr>
          <w:sz w:val="22"/>
          <w:szCs w:val="24"/>
        </w:rPr>
      </w:pPr>
      <w:r w:rsidRPr="005774E1">
        <w:rPr>
          <w:sz w:val="22"/>
          <w:szCs w:val="24"/>
        </w:rPr>
        <w:t>Информационная поддержка и продвижение партнерства и его членов с помощью Интернет-ресурса партнерства, освещение его деятельности, а также деятельности его членов в средствах массовой информации, организация участия в профильных мероприятиях, в том числе:</w:t>
      </w:r>
    </w:p>
    <w:p w:rsidR="002105D8" w:rsidRDefault="005774E1">
      <w:pPr>
        <w:jc w:val="both"/>
        <w:rPr>
          <w:sz w:val="22"/>
          <w:szCs w:val="24"/>
        </w:rPr>
      </w:pPr>
      <w:r w:rsidRPr="005774E1">
        <w:rPr>
          <w:sz w:val="22"/>
          <w:szCs w:val="24"/>
        </w:rPr>
        <w:t>- в X</w:t>
      </w:r>
      <w:r w:rsidRPr="005774E1">
        <w:rPr>
          <w:sz w:val="22"/>
          <w:szCs w:val="24"/>
          <w:lang w:val="en-US"/>
        </w:rPr>
        <w:t>II</w:t>
      </w:r>
      <w:r w:rsidRPr="005774E1">
        <w:rPr>
          <w:sz w:val="22"/>
          <w:szCs w:val="24"/>
        </w:rPr>
        <w:t xml:space="preserve"> Съезде строителей Санкт-Петербурга;</w:t>
      </w:r>
    </w:p>
    <w:p w:rsidR="002105D8" w:rsidRDefault="005774E1">
      <w:pPr>
        <w:jc w:val="both"/>
        <w:rPr>
          <w:sz w:val="22"/>
          <w:szCs w:val="24"/>
        </w:rPr>
      </w:pPr>
      <w:r w:rsidRPr="005774E1">
        <w:rPr>
          <w:sz w:val="22"/>
          <w:szCs w:val="24"/>
        </w:rPr>
        <w:t>- в Международной строительной выставке и форуме «Интерстройэкспо»;</w:t>
      </w:r>
    </w:p>
    <w:p w:rsidR="002105D8" w:rsidRDefault="005774E1">
      <w:pPr>
        <w:jc w:val="both"/>
        <w:rPr>
          <w:sz w:val="22"/>
          <w:szCs w:val="24"/>
        </w:rPr>
      </w:pPr>
      <w:r w:rsidRPr="005774E1">
        <w:rPr>
          <w:sz w:val="22"/>
          <w:szCs w:val="24"/>
        </w:rPr>
        <w:t>- Российском инвестиционно-строительном форуме (РИСФ 2014)</w:t>
      </w:r>
    </w:p>
    <w:p w:rsidR="002105D8" w:rsidRDefault="005774E1">
      <w:pPr>
        <w:jc w:val="both"/>
        <w:rPr>
          <w:sz w:val="22"/>
          <w:szCs w:val="24"/>
        </w:rPr>
      </w:pPr>
      <w:r w:rsidRPr="005774E1">
        <w:rPr>
          <w:sz w:val="22"/>
          <w:szCs w:val="24"/>
        </w:rPr>
        <w:t>- Дне строителя-2014;</w:t>
      </w:r>
    </w:p>
    <w:p w:rsidR="002105D8" w:rsidRDefault="005774E1">
      <w:pPr>
        <w:jc w:val="both"/>
        <w:rPr>
          <w:sz w:val="22"/>
          <w:szCs w:val="24"/>
        </w:rPr>
      </w:pPr>
      <w:r w:rsidRPr="005774E1">
        <w:rPr>
          <w:sz w:val="22"/>
          <w:szCs w:val="24"/>
        </w:rPr>
        <w:t>- Международной выставке «</w:t>
      </w:r>
      <w:r w:rsidRPr="005774E1">
        <w:rPr>
          <w:sz w:val="22"/>
          <w:szCs w:val="24"/>
          <w:lang w:val="en-US"/>
        </w:rPr>
        <w:t>BalticBuild</w:t>
      </w:r>
      <w:r w:rsidRPr="005774E1">
        <w:rPr>
          <w:sz w:val="22"/>
          <w:szCs w:val="24"/>
        </w:rPr>
        <w:t>»;</w:t>
      </w:r>
    </w:p>
    <w:p w:rsidR="002105D8" w:rsidRDefault="005774E1">
      <w:pPr>
        <w:pStyle w:val="1"/>
        <w:spacing w:before="0" w:after="0" w:line="240" w:lineRule="auto"/>
        <w:rPr>
          <w:rFonts w:ascii="Times New Roman" w:hAnsi="Times New Roman"/>
          <w:b w:val="0"/>
          <w:sz w:val="22"/>
          <w:szCs w:val="24"/>
        </w:rPr>
      </w:pPr>
      <w:r w:rsidRPr="005774E1">
        <w:rPr>
          <w:rFonts w:ascii="Times New Roman" w:hAnsi="Times New Roman"/>
          <w:b w:val="0"/>
          <w:sz w:val="22"/>
          <w:szCs w:val="24"/>
        </w:rPr>
        <w:t xml:space="preserve">- в </w:t>
      </w:r>
      <w:r w:rsidRPr="005774E1">
        <w:rPr>
          <w:rFonts w:ascii="Times New Roman" w:hAnsi="Times New Roman"/>
          <w:b w:val="0"/>
          <w:sz w:val="22"/>
          <w:szCs w:val="24"/>
          <w:lang w:val="en-US"/>
        </w:rPr>
        <w:t>IV</w:t>
      </w:r>
      <w:r w:rsidRPr="005774E1">
        <w:rPr>
          <w:rFonts w:ascii="Times New Roman" w:hAnsi="Times New Roman"/>
          <w:b w:val="0"/>
          <w:sz w:val="22"/>
          <w:szCs w:val="24"/>
        </w:rPr>
        <w:t xml:space="preserve"> Всероссийском строительном конгрессе; </w:t>
      </w:r>
    </w:p>
    <w:p w:rsidR="002105D8" w:rsidRDefault="005774E1">
      <w:pPr>
        <w:jc w:val="both"/>
        <w:rPr>
          <w:sz w:val="22"/>
          <w:szCs w:val="24"/>
        </w:rPr>
      </w:pPr>
      <w:r w:rsidRPr="005774E1">
        <w:rPr>
          <w:sz w:val="22"/>
          <w:szCs w:val="24"/>
        </w:rPr>
        <w:t xml:space="preserve">- </w:t>
      </w:r>
      <w:r w:rsidRPr="005774E1">
        <w:rPr>
          <w:sz w:val="22"/>
          <w:szCs w:val="24"/>
          <w:lang w:val="en-US"/>
        </w:rPr>
        <w:t>V</w:t>
      </w:r>
      <w:r w:rsidRPr="005774E1">
        <w:rPr>
          <w:sz w:val="22"/>
          <w:szCs w:val="24"/>
        </w:rPr>
        <w:t xml:space="preserve"> Всероссийской научно-практической конференции </w:t>
      </w:r>
      <w:r w:rsidRPr="005774E1">
        <w:rPr>
          <w:bCs/>
          <w:sz w:val="22"/>
          <w:szCs w:val="24"/>
        </w:rPr>
        <w:t xml:space="preserve">«Саморегулирование в строительном комплексе: </w:t>
      </w:r>
      <w:r w:rsidRPr="005774E1">
        <w:rPr>
          <w:sz w:val="22"/>
          <w:szCs w:val="24"/>
        </w:rPr>
        <w:t>повседневная практика и законодательство»;</w:t>
      </w:r>
    </w:p>
    <w:p w:rsidR="002105D8" w:rsidRDefault="005774E1">
      <w:pPr>
        <w:jc w:val="both"/>
        <w:rPr>
          <w:sz w:val="22"/>
          <w:szCs w:val="24"/>
        </w:rPr>
      </w:pPr>
      <w:r w:rsidRPr="005774E1">
        <w:rPr>
          <w:sz w:val="22"/>
          <w:szCs w:val="24"/>
        </w:rPr>
        <w:t xml:space="preserve">-    Международном выставочном форуме </w:t>
      </w:r>
      <w:r w:rsidRPr="005774E1">
        <w:rPr>
          <w:rStyle w:val="ac"/>
          <w:b w:val="0"/>
          <w:sz w:val="22"/>
          <w:szCs w:val="24"/>
        </w:rPr>
        <w:t>«</w:t>
      </w:r>
      <w:proofErr w:type="spellStart"/>
      <w:r w:rsidRPr="005774E1">
        <w:rPr>
          <w:rStyle w:val="ac"/>
          <w:b w:val="0"/>
          <w:sz w:val="22"/>
          <w:szCs w:val="24"/>
        </w:rPr>
        <w:t>RusRealExpo</w:t>
      </w:r>
      <w:proofErr w:type="spellEnd"/>
      <w:r w:rsidRPr="005774E1">
        <w:rPr>
          <w:rStyle w:val="ac"/>
          <w:b w:val="0"/>
          <w:sz w:val="22"/>
          <w:szCs w:val="24"/>
        </w:rPr>
        <w:t xml:space="preserve"> 2014»</w:t>
      </w:r>
    </w:p>
    <w:p w:rsidR="002105D8" w:rsidRDefault="005774E1">
      <w:pPr>
        <w:jc w:val="both"/>
        <w:rPr>
          <w:sz w:val="22"/>
          <w:szCs w:val="24"/>
        </w:rPr>
      </w:pPr>
      <w:r w:rsidRPr="005774E1">
        <w:rPr>
          <w:sz w:val="22"/>
          <w:szCs w:val="24"/>
        </w:rPr>
        <w:t>- других профильных мероприятиях, проводимых при поддержке федеральных и региональных органов власти.</w:t>
      </w:r>
    </w:p>
    <w:p w:rsidR="002105D8" w:rsidRDefault="005774E1">
      <w:pPr>
        <w:jc w:val="both"/>
        <w:rPr>
          <w:sz w:val="22"/>
          <w:szCs w:val="24"/>
        </w:rPr>
      </w:pPr>
      <w:r w:rsidRPr="005774E1">
        <w:rPr>
          <w:sz w:val="22"/>
          <w:szCs w:val="24"/>
        </w:rPr>
        <w:t xml:space="preserve">-   протокольных мероприятиях Национального объединения проектировщиков (заседаниях Совета, Всероссийском съезде). </w:t>
      </w:r>
    </w:p>
    <w:p w:rsidR="002105D8" w:rsidRDefault="002105D8">
      <w:pPr>
        <w:jc w:val="both"/>
        <w:rPr>
          <w:sz w:val="22"/>
          <w:szCs w:val="24"/>
        </w:rPr>
      </w:pPr>
    </w:p>
    <w:p w:rsidR="00041AE3" w:rsidRDefault="00041AE3">
      <w:pPr>
        <w:jc w:val="both"/>
        <w:rPr>
          <w:sz w:val="22"/>
          <w:szCs w:val="24"/>
        </w:rPr>
      </w:pPr>
    </w:p>
    <w:p w:rsidR="00B35286" w:rsidRPr="00DD0F63" w:rsidRDefault="00B35286" w:rsidP="00B35286">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 xml:space="preserve">ПРИЛОЖЕНИЕ № </w:t>
      </w:r>
      <w:r>
        <w:rPr>
          <w:rFonts w:ascii="Times New Roman" w:hAnsi="Times New Roman" w:cs="Times New Roman"/>
          <w:b/>
          <w:sz w:val="22"/>
          <w:szCs w:val="22"/>
        </w:rPr>
        <w:t>2</w:t>
      </w:r>
    </w:p>
    <w:p w:rsidR="00B35286" w:rsidRPr="00DD0F63" w:rsidRDefault="00B35286" w:rsidP="00B35286">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B35286" w:rsidRPr="00DD0F63" w:rsidRDefault="00B35286" w:rsidP="00B3528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B35286" w:rsidRDefault="00B35286" w:rsidP="00B3528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B35286" w:rsidRPr="00DD0F63" w:rsidRDefault="00B35286" w:rsidP="00B3528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B35286" w:rsidRPr="00DD0F63" w:rsidRDefault="00B35286" w:rsidP="00B3528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041AE3" w:rsidRDefault="00041AE3">
      <w:pPr>
        <w:jc w:val="both"/>
        <w:rPr>
          <w:sz w:val="22"/>
          <w:szCs w:val="24"/>
        </w:rPr>
      </w:pPr>
    </w:p>
    <w:p w:rsidR="00041AE3" w:rsidRDefault="00041AE3">
      <w:pPr>
        <w:jc w:val="both"/>
        <w:rPr>
          <w:sz w:val="22"/>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1E35A6" w:rsidRDefault="00B35286" w:rsidP="00B35286">
      <w:pPr>
        <w:spacing w:after="120"/>
        <w:jc w:val="center"/>
        <w:rPr>
          <w:b/>
          <w:sz w:val="24"/>
          <w:szCs w:val="24"/>
        </w:rPr>
      </w:pPr>
    </w:p>
    <w:p w:rsidR="00B35286" w:rsidRPr="00B35286" w:rsidRDefault="00B35286" w:rsidP="00B35286">
      <w:pPr>
        <w:spacing w:after="120"/>
        <w:jc w:val="center"/>
        <w:rPr>
          <w:b/>
          <w:sz w:val="32"/>
          <w:szCs w:val="32"/>
        </w:rPr>
      </w:pPr>
    </w:p>
    <w:p w:rsidR="00B35286" w:rsidRPr="00B35286" w:rsidRDefault="005774E1" w:rsidP="00B35286">
      <w:pPr>
        <w:spacing w:after="120"/>
        <w:jc w:val="center"/>
        <w:rPr>
          <w:b/>
          <w:sz w:val="32"/>
          <w:szCs w:val="32"/>
        </w:rPr>
      </w:pPr>
      <w:r w:rsidRPr="005774E1">
        <w:rPr>
          <w:b/>
          <w:sz w:val="32"/>
          <w:szCs w:val="32"/>
        </w:rPr>
        <w:t>ОТЧЕТ ИСПОЛНИТЕЛЬНОГО ОРГАНА</w:t>
      </w:r>
    </w:p>
    <w:p w:rsidR="00B35286" w:rsidRDefault="00B35286" w:rsidP="00B35286">
      <w:pPr>
        <w:spacing w:after="120"/>
        <w:jc w:val="center"/>
        <w:rPr>
          <w:b/>
          <w:sz w:val="32"/>
          <w:szCs w:val="32"/>
        </w:rPr>
      </w:pPr>
    </w:p>
    <w:p w:rsidR="00B35286" w:rsidRPr="00B35286" w:rsidRDefault="005774E1" w:rsidP="00B35286">
      <w:pPr>
        <w:spacing w:after="120"/>
        <w:jc w:val="center"/>
        <w:rPr>
          <w:b/>
          <w:sz w:val="32"/>
          <w:szCs w:val="32"/>
        </w:rPr>
      </w:pPr>
      <w:r w:rsidRPr="005774E1">
        <w:rPr>
          <w:b/>
          <w:sz w:val="32"/>
          <w:szCs w:val="32"/>
        </w:rPr>
        <w:t xml:space="preserve">САМОРЕГУЛИРУЕМОЙ ОРГАНИЗАЦИИ </w:t>
      </w:r>
    </w:p>
    <w:p w:rsidR="00B35286" w:rsidRPr="00B35286" w:rsidRDefault="005774E1" w:rsidP="00B35286">
      <w:pPr>
        <w:spacing w:after="120"/>
        <w:jc w:val="center"/>
        <w:rPr>
          <w:b/>
          <w:sz w:val="32"/>
          <w:szCs w:val="32"/>
        </w:rPr>
      </w:pPr>
      <w:r w:rsidRPr="005774E1">
        <w:rPr>
          <w:b/>
          <w:sz w:val="32"/>
          <w:szCs w:val="32"/>
        </w:rPr>
        <w:t>НЕКОММЕРЧЕСКО</w:t>
      </w:r>
      <w:r w:rsidR="00994A55">
        <w:rPr>
          <w:b/>
          <w:sz w:val="32"/>
          <w:szCs w:val="32"/>
        </w:rPr>
        <w:t>Е</w:t>
      </w:r>
      <w:r w:rsidRPr="005774E1">
        <w:rPr>
          <w:b/>
          <w:sz w:val="32"/>
          <w:szCs w:val="32"/>
        </w:rPr>
        <w:t xml:space="preserve"> ПАРТНЕРСТВ</w:t>
      </w:r>
      <w:r w:rsidR="00994A55">
        <w:rPr>
          <w:b/>
          <w:sz w:val="32"/>
          <w:szCs w:val="32"/>
        </w:rPr>
        <w:t>О</w:t>
      </w:r>
    </w:p>
    <w:p w:rsidR="00B35286" w:rsidRPr="00B35286" w:rsidRDefault="005774E1" w:rsidP="00B35286">
      <w:pPr>
        <w:spacing w:after="120"/>
        <w:jc w:val="center"/>
        <w:rPr>
          <w:b/>
          <w:sz w:val="32"/>
          <w:szCs w:val="32"/>
        </w:rPr>
      </w:pPr>
      <w:r w:rsidRPr="005774E1">
        <w:rPr>
          <w:b/>
          <w:sz w:val="32"/>
          <w:szCs w:val="32"/>
        </w:rPr>
        <w:t xml:space="preserve"> «БАЛТИЙСКОЕ ОБЪЕДИНЕНИЕ ПРОЕКТИРОВЩИКОВ»</w:t>
      </w:r>
    </w:p>
    <w:p w:rsidR="00B35286" w:rsidRPr="00B35286" w:rsidRDefault="00B35286" w:rsidP="00B35286">
      <w:pPr>
        <w:spacing w:after="120"/>
        <w:jc w:val="center"/>
        <w:rPr>
          <w:b/>
          <w:sz w:val="32"/>
          <w:szCs w:val="32"/>
        </w:rPr>
      </w:pPr>
    </w:p>
    <w:p w:rsidR="00B35286" w:rsidRPr="00B35286" w:rsidRDefault="005774E1" w:rsidP="00B35286">
      <w:pPr>
        <w:spacing w:after="120"/>
        <w:jc w:val="center"/>
        <w:rPr>
          <w:b/>
          <w:sz w:val="32"/>
          <w:szCs w:val="32"/>
        </w:rPr>
      </w:pPr>
      <w:r w:rsidRPr="005774E1">
        <w:rPr>
          <w:b/>
          <w:sz w:val="32"/>
          <w:szCs w:val="32"/>
        </w:rPr>
        <w:t>ЗА 2013 ГОД</w:t>
      </w:r>
    </w:p>
    <w:p w:rsidR="00B35286" w:rsidRPr="001E35A6" w:rsidRDefault="00B35286" w:rsidP="00B35286">
      <w:pPr>
        <w:spacing w:after="120"/>
        <w:jc w:val="center"/>
        <w:rPr>
          <w:b/>
          <w:sz w:val="26"/>
          <w:szCs w:val="26"/>
        </w:rPr>
      </w:pPr>
    </w:p>
    <w:p w:rsidR="00B35286" w:rsidRPr="001E35A6" w:rsidRDefault="00B35286" w:rsidP="00B35286">
      <w:pPr>
        <w:pageBreakBefore/>
        <w:spacing w:after="120"/>
        <w:jc w:val="both"/>
        <w:rPr>
          <w:b/>
          <w:sz w:val="21"/>
          <w:szCs w:val="21"/>
        </w:rPr>
      </w:pPr>
      <w:r w:rsidRPr="001E35A6">
        <w:rPr>
          <w:b/>
          <w:sz w:val="21"/>
          <w:szCs w:val="21"/>
        </w:rPr>
        <w:lastRenderedPageBreak/>
        <w:t>НЕКОММЕРЧЕСКОЕ ПАРТНЕРСТВО «БАЛТИЙСКОЕ ОБЪЕДИНЕНИЕ ПРОЕКТИРОВЩИКОВ»</w:t>
      </w:r>
    </w:p>
    <w:p w:rsidR="002105D8" w:rsidRDefault="005774E1">
      <w:pPr>
        <w:ind w:firstLine="567"/>
        <w:jc w:val="both"/>
        <w:rPr>
          <w:sz w:val="22"/>
          <w:szCs w:val="24"/>
        </w:rPr>
      </w:pPr>
      <w:r w:rsidRPr="005774E1">
        <w:rPr>
          <w:sz w:val="22"/>
          <w:szCs w:val="24"/>
        </w:rPr>
        <w:t>Некоммерческое партнерство «Балтийское объединение проектировщиков» учреждено   15 октября 2008 года.</w:t>
      </w:r>
    </w:p>
    <w:p w:rsidR="002105D8" w:rsidRDefault="005774E1">
      <w:pPr>
        <w:ind w:firstLine="567"/>
        <w:jc w:val="both"/>
        <w:rPr>
          <w:sz w:val="22"/>
          <w:szCs w:val="24"/>
        </w:rPr>
      </w:pPr>
      <w:r w:rsidRPr="005774E1">
        <w:rPr>
          <w:sz w:val="22"/>
          <w:szCs w:val="24"/>
        </w:rPr>
        <w:t>5 ноября 2009 года партнерству присвоен статус саморегулируемой организации, основанной на членстве лиц, осуществляющих подготовку проектной документации (регистрационный номер в  государственном реестре – СРО-П-042-05112009).</w:t>
      </w:r>
    </w:p>
    <w:p w:rsidR="002105D8" w:rsidRDefault="005774E1">
      <w:pPr>
        <w:ind w:firstLine="567"/>
        <w:jc w:val="both"/>
        <w:rPr>
          <w:sz w:val="22"/>
          <w:szCs w:val="24"/>
        </w:rPr>
      </w:pPr>
      <w:r w:rsidRPr="005774E1">
        <w:rPr>
          <w:sz w:val="22"/>
          <w:szCs w:val="24"/>
        </w:rPr>
        <w:t>Сегодня партнерство объединяет 721 компанию,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B35286" w:rsidRPr="001E35A6" w:rsidRDefault="00B35286" w:rsidP="00B35286">
      <w:pPr>
        <w:spacing w:after="120"/>
        <w:jc w:val="both"/>
        <w:rPr>
          <w:b/>
          <w:sz w:val="24"/>
          <w:szCs w:val="24"/>
        </w:rPr>
      </w:pPr>
    </w:p>
    <w:p w:rsidR="00B35286" w:rsidRPr="001E35A6" w:rsidRDefault="00B35286" w:rsidP="00B35286">
      <w:pPr>
        <w:spacing w:after="120"/>
        <w:jc w:val="both"/>
        <w:rPr>
          <w:sz w:val="24"/>
          <w:szCs w:val="24"/>
        </w:rPr>
      </w:pPr>
      <w:r w:rsidRPr="001E35A6">
        <w:rPr>
          <w:b/>
          <w:sz w:val="24"/>
          <w:szCs w:val="24"/>
        </w:rPr>
        <w:t>ЦЕЛИ ПАРТНЕРСТВА</w:t>
      </w:r>
    </w:p>
    <w:p w:rsidR="002105D8" w:rsidRDefault="005774E1">
      <w:pPr>
        <w:ind w:firstLine="567"/>
        <w:jc w:val="both"/>
        <w:outlineLvl w:val="1"/>
        <w:rPr>
          <w:sz w:val="22"/>
          <w:szCs w:val="24"/>
        </w:rPr>
      </w:pPr>
      <w:r w:rsidRPr="005774E1">
        <w:rPr>
          <w:bCs/>
          <w:sz w:val="22"/>
          <w:szCs w:val="24"/>
        </w:rPr>
        <w:t xml:space="preserve">Основными целями НП «БОП» являются обеспечение </w:t>
      </w:r>
      <w:r w:rsidRPr="005774E1">
        <w:rPr>
          <w:sz w:val="22"/>
          <w:szCs w:val="24"/>
        </w:rPr>
        <w:t>повышения качества проектирования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проектных работ, которые выполняются членами партнерства.</w:t>
      </w:r>
    </w:p>
    <w:p w:rsidR="002105D8" w:rsidRDefault="005774E1">
      <w:pPr>
        <w:ind w:firstLine="567"/>
        <w:jc w:val="both"/>
        <w:outlineLvl w:val="1"/>
        <w:rPr>
          <w:sz w:val="22"/>
          <w:szCs w:val="24"/>
        </w:rPr>
      </w:pPr>
      <w:r w:rsidRPr="005774E1">
        <w:rPr>
          <w:sz w:val="22"/>
          <w:szCs w:val="24"/>
        </w:rPr>
        <w:t>По-прежнему целями работы партнерства являются защита интересов компаний, входящих в Партнерство, представление интересов компаний проектной отрасли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B35286" w:rsidRPr="001E35A6" w:rsidRDefault="00B35286" w:rsidP="00B35286">
      <w:pPr>
        <w:spacing w:after="120"/>
        <w:rPr>
          <w:sz w:val="24"/>
          <w:szCs w:val="24"/>
        </w:rPr>
      </w:pPr>
    </w:p>
    <w:p w:rsidR="00B35286" w:rsidRPr="001E35A6" w:rsidRDefault="00B35286" w:rsidP="00B35286">
      <w:pPr>
        <w:spacing w:after="120"/>
        <w:outlineLvl w:val="1"/>
        <w:rPr>
          <w:b/>
          <w:bCs/>
          <w:sz w:val="24"/>
          <w:szCs w:val="24"/>
        </w:rPr>
      </w:pPr>
      <w:r w:rsidRPr="001E35A6">
        <w:rPr>
          <w:b/>
          <w:bCs/>
          <w:sz w:val="24"/>
          <w:szCs w:val="24"/>
        </w:rPr>
        <w:t>ЗАДАЧИ  ПАРТНЕРСТВА</w:t>
      </w:r>
    </w:p>
    <w:p w:rsidR="00B35286" w:rsidRPr="001E35A6" w:rsidRDefault="00B35286" w:rsidP="00B35286">
      <w:pPr>
        <w:spacing w:after="120"/>
        <w:outlineLvl w:val="1"/>
        <w:rPr>
          <w:b/>
          <w:bCs/>
          <w:sz w:val="24"/>
          <w:szCs w:val="24"/>
        </w:rPr>
      </w:pP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5774E1">
        <w:rPr>
          <w:bCs/>
          <w:sz w:val="22"/>
          <w:szCs w:val="24"/>
        </w:rPr>
        <w:t xml:space="preserve"> по подготовке проектной документации</w:t>
      </w:r>
      <w:r w:rsidRPr="005774E1">
        <w:rPr>
          <w:sz w:val="22"/>
          <w:szCs w:val="24"/>
        </w:rPr>
        <w:t>.</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Контроль за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5774E1">
        <w:rPr>
          <w:bCs/>
          <w:sz w:val="22"/>
          <w:szCs w:val="24"/>
        </w:rPr>
        <w:t>подготовке проектной документации</w:t>
      </w:r>
      <w:r w:rsidRPr="005774E1">
        <w:rPr>
          <w:sz w:val="22"/>
          <w:szCs w:val="24"/>
        </w:rPr>
        <w:t xml:space="preserve"> так и в части соблюдения правил саморегулирования и стандартов СРО НП «БОП».</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5774E1">
        <w:rPr>
          <w:bCs/>
          <w:sz w:val="22"/>
          <w:szCs w:val="24"/>
        </w:rPr>
        <w:t>по подготовке проектной документации</w:t>
      </w:r>
      <w:r w:rsidRPr="005774E1">
        <w:rPr>
          <w:sz w:val="22"/>
          <w:szCs w:val="24"/>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 требований, стандартов и правил, а также унификация их с международными требованиями, стандартами и правилами.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 xml:space="preserve">Участие в совершенствовании нормативно-правовой базы в области подготовки проектной документации. </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2105D8" w:rsidRDefault="005774E1">
      <w:pPr>
        <w:widowControl/>
        <w:numPr>
          <w:ilvl w:val="0"/>
          <w:numId w:val="1"/>
        </w:numPr>
        <w:tabs>
          <w:tab w:val="clear" w:pos="360"/>
        </w:tabs>
        <w:autoSpaceDE/>
        <w:autoSpaceDN/>
        <w:adjustRightInd/>
        <w:ind w:left="357" w:hanging="357"/>
        <w:jc w:val="both"/>
        <w:rPr>
          <w:sz w:val="22"/>
          <w:szCs w:val="24"/>
        </w:rPr>
      </w:pPr>
      <w:r w:rsidRPr="005774E1">
        <w:rPr>
          <w:sz w:val="22"/>
          <w:szCs w:val="24"/>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Обеспечение дополнительной имущественной ответственности членов партнерства перед потребителями выполненных ими работ и иными лицами.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2105D8" w:rsidRDefault="005774E1">
      <w:pPr>
        <w:widowControl/>
        <w:numPr>
          <w:ilvl w:val="0"/>
          <w:numId w:val="1"/>
        </w:numPr>
        <w:tabs>
          <w:tab w:val="clear" w:pos="360"/>
        </w:tabs>
        <w:autoSpaceDE/>
        <w:autoSpaceDN/>
        <w:adjustRightInd/>
        <w:ind w:left="357" w:hanging="357"/>
        <w:jc w:val="both"/>
        <w:rPr>
          <w:sz w:val="22"/>
          <w:szCs w:val="24"/>
        </w:rPr>
      </w:pPr>
      <w:r w:rsidRPr="005774E1">
        <w:rPr>
          <w:sz w:val="22"/>
          <w:szCs w:val="24"/>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Защита прав субъектов деятельности в области подготовки проектной документации.</w:t>
      </w:r>
    </w:p>
    <w:p w:rsidR="002105D8" w:rsidRDefault="005774E1">
      <w:pPr>
        <w:widowControl/>
        <w:numPr>
          <w:ilvl w:val="0"/>
          <w:numId w:val="1"/>
        </w:numPr>
        <w:autoSpaceDE/>
        <w:autoSpaceDN/>
        <w:adjustRightInd/>
        <w:ind w:left="357" w:hanging="357"/>
        <w:jc w:val="both"/>
        <w:rPr>
          <w:sz w:val="22"/>
          <w:szCs w:val="24"/>
        </w:rPr>
      </w:pPr>
      <w:r w:rsidRPr="005774E1">
        <w:rPr>
          <w:sz w:val="22"/>
          <w:szCs w:val="24"/>
        </w:rPr>
        <w:t>Обеспечение информационной открытости деятельности партнерства и его членов.</w:t>
      </w:r>
    </w:p>
    <w:p w:rsidR="00B35286" w:rsidRPr="001E35A6" w:rsidRDefault="00B35286" w:rsidP="00B35286">
      <w:pPr>
        <w:spacing w:after="120"/>
        <w:jc w:val="both"/>
        <w:rPr>
          <w:b/>
          <w:sz w:val="24"/>
          <w:szCs w:val="24"/>
        </w:rPr>
      </w:pPr>
      <w:r w:rsidRPr="001E35A6">
        <w:rPr>
          <w:b/>
          <w:sz w:val="24"/>
          <w:szCs w:val="24"/>
        </w:rPr>
        <w:lastRenderedPageBreak/>
        <w:t xml:space="preserve">СТРУКТУРА ПАРТНЕРСТВА </w:t>
      </w:r>
    </w:p>
    <w:p w:rsidR="00B35286" w:rsidRPr="001E35A6" w:rsidRDefault="00B35286" w:rsidP="00B35286">
      <w:pPr>
        <w:spacing w:after="120"/>
        <w:jc w:val="both"/>
        <w:rPr>
          <w:sz w:val="24"/>
          <w:szCs w:val="24"/>
        </w:rPr>
      </w:pPr>
    </w:p>
    <w:p w:rsidR="00B35286" w:rsidRPr="001E35A6" w:rsidRDefault="002761A0" w:rsidP="00B35286">
      <w:pPr>
        <w:spacing w:after="120"/>
        <w:jc w:val="both"/>
        <w:rPr>
          <w:b/>
          <w:sz w:val="24"/>
          <w:szCs w:val="24"/>
        </w:rPr>
      </w:pPr>
      <w:r>
        <w:rPr>
          <w:b/>
          <w:noProof/>
          <w:sz w:val="24"/>
          <w:szCs w:val="24"/>
        </w:rPr>
        <w:drawing>
          <wp:inline distT="0" distB="0" distL="0" distR="0">
            <wp:extent cx="6496050" cy="3943350"/>
            <wp:effectExtent l="19050" t="0" r="0" b="0"/>
            <wp:docPr id="56" name="Рисунок 56" descr="Структура Б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труктура БОП"/>
                    <pic:cNvPicPr>
                      <a:picLocks noChangeAspect="1" noChangeArrowheads="1"/>
                    </pic:cNvPicPr>
                  </pic:nvPicPr>
                  <pic:blipFill>
                    <a:blip r:embed="rId17" cstate="print"/>
                    <a:srcRect/>
                    <a:stretch>
                      <a:fillRect/>
                    </a:stretch>
                  </pic:blipFill>
                  <pic:spPr bwMode="auto">
                    <a:xfrm>
                      <a:off x="0" y="0"/>
                      <a:ext cx="6496050" cy="3943350"/>
                    </a:xfrm>
                    <a:prstGeom prst="rect">
                      <a:avLst/>
                    </a:prstGeom>
                    <a:noFill/>
                    <a:ln w="9525">
                      <a:noFill/>
                      <a:miter lim="800000"/>
                      <a:headEnd/>
                      <a:tailEnd/>
                    </a:ln>
                  </pic:spPr>
                </pic:pic>
              </a:graphicData>
            </a:graphic>
          </wp:inline>
        </w:drawing>
      </w:r>
      <w:r w:rsidR="00B35286" w:rsidRPr="001E35A6">
        <w:rPr>
          <w:b/>
          <w:sz w:val="24"/>
          <w:szCs w:val="24"/>
        </w:rPr>
        <w:br w:type="page"/>
      </w:r>
      <w:r w:rsidR="00B35286" w:rsidRPr="001E35A6">
        <w:rPr>
          <w:b/>
          <w:sz w:val="24"/>
          <w:szCs w:val="24"/>
        </w:rPr>
        <w:lastRenderedPageBreak/>
        <w:t>ИТОГИ РАБОТЫ</w:t>
      </w:r>
      <w:r w:rsidR="00B35286">
        <w:rPr>
          <w:b/>
          <w:sz w:val="24"/>
          <w:szCs w:val="24"/>
        </w:rPr>
        <w:t xml:space="preserve"> </w:t>
      </w:r>
      <w:r w:rsidR="00B35286" w:rsidRPr="001E35A6">
        <w:rPr>
          <w:b/>
          <w:sz w:val="24"/>
          <w:szCs w:val="24"/>
        </w:rPr>
        <w:t>ИСПОЛНИТЕЛЬНОГО</w:t>
      </w:r>
      <w:r w:rsidR="00B35286">
        <w:rPr>
          <w:b/>
          <w:sz w:val="24"/>
          <w:szCs w:val="24"/>
        </w:rPr>
        <w:t xml:space="preserve"> </w:t>
      </w:r>
      <w:r w:rsidR="00B35286" w:rsidRPr="001E35A6">
        <w:rPr>
          <w:b/>
          <w:sz w:val="24"/>
          <w:szCs w:val="24"/>
        </w:rPr>
        <w:t>ОРГАНА в 201</w:t>
      </w:r>
      <w:r w:rsidR="00B35286">
        <w:rPr>
          <w:b/>
          <w:sz w:val="24"/>
          <w:szCs w:val="24"/>
        </w:rPr>
        <w:t>3</w:t>
      </w:r>
      <w:r w:rsidR="00B35286" w:rsidRPr="001E35A6">
        <w:rPr>
          <w:b/>
          <w:sz w:val="24"/>
          <w:szCs w:val="24"/>
        </w:rPr>
        <w:t xml:space="preserve"> году </w:t>
      </w:r>
    </w:p>
    <w:p w:rsidR="00B35286" w:rsidRPr="001E35A6" w:rsidRDefault="00B35286" w:rsidP="00B35286">
      <w:pPr>
        <w:spacing w:after="120"/>
        <w:jc w:val="both"/>
        <w:rPr>
          <w:b/>
          <w:sz w:val="24"/>
          <w:szCs w:val="24"/>
        </w:rPr>
      </w:pPr>
    </w:p>
    <w:p w:rsidR="002105D8" w:rsidRDefault="002B22D0">
      <w:pPr>
        <w:jc w:val="both"/>
        <w:rPr>
          <w:b/>
          <w:sz w:val="24"/>
          <w:szCs w:val="24"/>
        </w:rPr>
      </w:pPr>
      <w:r w:rsidRPr="002B22D0">
        <w:rPr>
          <w:b/>
          <w:sz w:val="24"/>
          <w:szCs w:val="24"/>
        </w:rPr>
        <w:t xml:space="preserve">Директор </w:t>
      </w:r>
    </w:p>
    <w:p w:rsidR="002105D8" w:rsidRDefault="005774E1">
      <w:pPr>
        <w:ind w:firstLine="567"/>
        <w:jc w:val="both"/>
        <w:rPr>
          <w:sz w:val="22"/>
          <w:szCs w:val="24"/>
        </w:rPr>
      </w:pPr>
      <w:r w:rsidRPr="005774E1">
        <w:rPr>
          <w:sz w:val="22"/>
          <w:szCs w:val="24"/>
        </w:rPr>
        <w:t>Единоличным исполнительным органом п</w:t>
      </w:r>
      <w:r w:rsidRPr="005774E1">
        <w:rPr>
          <w:rStyle w:val="ac"/>
          <w:b w:val="0"/>
          <w:sz w:val="22"/>
          <w:szCs w:val="24"/>
        </w:rPr>
        <w:t xml:space="preserve">артнерства </w:t>
      </w:r>
      <w:r w:rsidRPr="005774E1">
        <w:rPr>
          <w:sz w:val="22"/>
          <w:szCs w:val="24"/>
        </w:rPr>
        <w:t>является Директор партнерства. К компетенции Директора относятся все вопросы руководства текущей деятельностью партнерства, за исключением вопросов, отнесенных к компетенции Общего собрания членов партнерства, Совета партнерства, Общественного совета.</w:t>
      </w:r>
    </w:p>
    <w:p w:rsidR="002105D8" w:rsidRDefault="002105D8">
      <w:pPr>
        <w:jc w:val="both"/>
        <w:rPr>
          <w:sz w:val="22"/>
          <w:szCs w:val="24"/>
        </w:rPr>
      </w:pPr>
    </w:p>
    <w:p w:rsidR="002105D8" w:rsidRDefault="005774E1">
      <w:pPr>
        <w:jc w:val="both"/>
        <w:rPr>
          <w:b/>
          <w:sz w:val="22"/>
          <w:szCs w:val="24"/>
        </w:rPr>
      </w:pPr>
      <w:r w:rsidRPr="005774E1">
        <w:rPr>
          <w:b/>
          <w:sz w:val="22"/>
          <w:szCs w:val="24"/>
        </w:rPr>
        <w:t>БЫКОВ Владимир Леонидович</w:t>
      </w:r>
    </w:p>
    <w:p w:rsidR="00041AE3" w:rsidRDefault="005774E1">
      <w:pPr>
        <w:pStyle w:val="3"/>
        <w:spacing w:before="0"/>
        <w:ind w:firstLine="567"/>
        <w:jc w:val="both"/>
        <w:rPr>
          <w:sz w:val="22"/>
          <w:szCs w:val="24"/>
        </w:rPr>
      </w:pPr>
      <w:r w:rsidRPr="005774E1">
        <w:rPr>
          <w:rStyle w:val="ac"/>
          <w:color w:val="000000"/>
          <w:sz w:val="22"/>
          <w:szCs w:val="24"/>
        </w:rPr>
        <w:t xml:space="preserve">вице-президент Национального объединения проектировщиков, член Совета Национального объединения проектировщиков, координатор Национального объединения проектировщиков по СЗФО, </w:t>
      </w:r>
      <w:r w:rsidRPr="005774E1">
        <w:rPr>
          <w:rStyle w:val="ac"/>
          <w:sz w:val="22"/>
          <w:szCs w:val="24"/>
        </w:rPr>
        <w:t>член Совета Национального объединения изыскателей, член Совета Национального объединения СРО в области энергетического обследования, член комиссии по наградам Национального объединения изыскателей, председатель Комитета по предпринимательству в сфере строительства и рынку недвижимости Санкт-Петербургской торгово-промышленной палаты</w:t>
      </w:r>
      <w:r w:rsidRPr="005774E1">
        <w:rPr>
          <w:b w:val="0"/>
          <w:color w:val="000000"/>
          <w:sz w:val="22"/>
          <w:szCs w:val="24"/>
        </w:rPr>
        <w:t xml:space="preserve">, член попечительского Совета </w:t>
      </w:r>
      <w:r w:rsidRPr="005774E1">
        <w:rPr>
          <w:b w:val="0"/>
          <w:sz w:val="22"/>
          <w:szCs w:val="24"/>
        </w:rPr>
        <w:t>Санкт-Петербургского отделения Общероссийского общественного Фонда «Центр качества строительства», кандидат технических наук, член наблюдательного Совета Рейтингового агентства строительного комплекса, Почетный строитель России.</w:t>
      </w:r>
    </w:p>
    <w:p w:rsidR="00041AE3" w:rsidRDefault="00041AE3">
      <w:pPr>
        <w:pStyle w:val="3"/>
        <w:spacing w:before="0"/>
        <w:jc w:val="both"/>
        <w:rPr>
          <w:b w:val="0"/>
          <w:sz w:val="22"/>
          <w:szCs w:val="24"/>
          <w:highlight w:val="yellow"/>
        </w:rPr>
      </w:pPr>
    </w:p>
    <w:p w:rsidR="00041AE3" w:rsidRDefault="005774E1">
      <w:pPr>
        <w:pStyle w:val="3"/>
        <w:spacing w:before="0"/>
        <w:ind w:firstLine="567"/>
        <w:jc w:val="both"/>
        <w:rPr>
          <w:b w:val="0"/>
          <w:sz w:val="22"/>
          <w:szCs w:val="24"/>
        </w:rPr>
      </w:pPr>
      <w:r w:rsidRPr="005774E1">
        <w:rPr>
          <w:rStyle w:val="ac"/>
          <w:sz w:val="22"/>
          <w:szCs w:val="24"/>
        </w:rPr>
        <w:t>Директор</w:t>
      </w:r>
      <w:r w:rsidRPr="005774E1">
        <w:rPr>
          <w:sz w:val="22"/>
          <w:szCs w:val="24"/>
        </w:rPr>
        <w:t xml:space="preserve"> </w:t>
      </w:r>
      <w:r w:rsidRPr="005774E1">
        <w:rPr>
          <w:b w:val="0"/>
          <w:sz w:val="22"/>
          <w:szCs w:val="24"/>
        </w:rPr>
        <w:t xml:space="preserve">осуществляет руководство текущей деятельностью </w:t>
      </w:r>
      <w:r w:rsidRPr="005774E1">
        <w:rPr>
          <w:rStyle w:val="ac"/>
          <w:sz w:val="22"/>
          <w:szCs w:val="24"/>
        </w:rPr>
        <w:t>партнерства</w:t>
      </w:r>
      <w:r w:rsidRPr="005774E1">
        <w:rPr>
          <w:b w:val="0"/>
          <w:sz w:val="22"/>
          <w:szCs w:val="24"/>
        </w:rPr>
        <w:t xml:space="preserve">, организует выполнение решений Общего собрания членов партнерства и Совета партнерства. </w:t>
      </w:r>
    </w:p>
    <w:p w:rsidR="002105D8" w:rsidRDefault="002105D8">
      <w:pPr>
        <w:pStyle w:val="ab"/>
        <w:spacing w:before="0" w:after="0"/>
        <w:rPr>
          <w:rStyle w:val="ac"/>
          <w:b w:val="0"/>
          <w:sz w:val="22"/>
        </w:rPr>
      </w:pPr>
    </w:p>
    <w:p w:rsidR="00041AE3" w:rsidRDefault="005774E1">
      <w:pPr>
        <w:pStyle w:val="ab"/>
        <w:spacing w:before="0" w:after="0"/>
        <w:ind w:firstLine="567"/>
        <w:rPr>
          <w:sz w:val="22"/>
        </w:rPr>
      </w:pPr>
      <w:r w:rsidRPr="005774E1">
        <w:rPr>
          <w:rStyle w:val="ac"/>
          <w:b w:val="0"/>
          <w:sz w:val="22"/>
        </w:rPr>
        <w:t>Директор партнерства осуществляет следующие функции:</w:t>
      </w:r>
      <w:r w:rsidRPr="005774E1">
        <w:rPr>
          <w:sz w:val="22"/>
        </w:rPr>
        <w:t xml:space="preserve"> </w:t>
      </w:r>
    </w:p>
    <w:p w:rsidR="00041AE3" w:rsidRDefault="00041AE3">
      <w:pPr>
        <w:pStyle w:val="ab"/>
        <w:spacing w:before="0" w:after="0"/>
        <w:rPr>
          <w:sz w:val="22"/>
        </w:rPr>
      </w:pPr>
    </w:p>
    <w:p w:rsidR="002105D8" w:rsidRDefault="005774E1">
      <w:pPr>
        <w:pStyle w:val="ab"/>
        <w:numPr>
          <w:ilvl w:val="0"/>
          <w:numId w:val="6"/>
        </w:numPr>
        <w:spacing w:before="0" w:after="0"/>
        <w:ind w:left="0"/>
        <w:rPr>
          <w:sz w:val="22"/>
        </w:rPr>
      </w:pPr>
      <w:r w:rsidRPr="005774E1">
        <w:rPr>
          <w:sz w:val="22"/>
        </w:rPr>
        <w:t xml:space="preserve">руководит работой партнерства в соответствии с его программами и планами в пределах утвержденной Советом партнерства сметы; </w:t>
      </w:r>
    </w:p>
    <w:p w:rsidR="002105D8" w:rsidRDefault="005774E1">
      <w:pPr>
        <w:pStyle w:val="ab"/>
        <w:numPr>
          <w:ilvl w:val="0"/>
          <w:numId w:val="6"/>
        </w:numPr>
        <w:spacing w:before="0" w:after="0"/>
        <w:ind w:left="0"/>
        <w:rPr>
          <w:sz w:val="22"/>
        </w:rPr>
      </w:pPr>
      <w:r w:rsidRPr="005774E1">
        <w:rPr>
          <w:sz w:val="22"/>
        </w:rPr>
        <w:t xml:space="preserve">самостоятельно совершает сделки, иные юридические действия и акты, самостоятельно распоряжается имуществом партнерства; </w:t>
      </w:r>
    </w:p>
    <w:p w:rsidR="002105D8" w:rsidRDefault="005774E1">
      <w:pPr>
        <w:pStyle w:val="ab"/>
        <w:numPr>
          <w:ilvl w:val="0"/>
          <w:numId w:val="6"/>
        </w:numPr>
        <w:spacing w:before="0" w:after="0"/>
        <w:ind w:left="0"/>
        <w:rPr>
          <w:sz w:val="22"/>
        </w:rPr>
      </w:pPr>
      <w:r w:rsidRPr="005774E1">
        <w:rPr>
          <w:sz w:val="22"/>
        </w:rPr>
        <w:t>представляет партнерство во всех государственных органах, учреждениях и организациях, в отношениях со всеми третьими лицами, как в Российской Федерации, так и за её границами;</w:t>
      </w:r>
    </w:p>
    <w:p w:rsidR="002105D8" w:rsidRDefault="005774E1">
      <w:pPr>
        <w:pStyle w:val="ab"/>
        <w:numPr>
          <w:ilvl w:val="0"/>
          <w:numId w:val="6"/>
        </w:numPr>
        <w:spacing w:before="0" w:after="0"/>
        <w:ind w:left="0"/>
        <w:rPr>
          <w:sz w:val="22"/>
        </w:rPr>
      </w:pPr>
      <w:r w:rsidRPr="005774E1">
        <w:rPr>
          <w:sz w:val="22"/>
        </w:rPr>
        <w:t xml:space="preserve">открывает расчетный и иные счета партнерства в банках; </w:t>
      </w:r>
    </w:p>
    <w:p w:rsidR="002105D8" w:rsidRDefault="005774E1">
      <w:pPr>
        <w:pStyle w:val="ab"/>
        <w:numPr>
          <w:ilvl w:val="0"/>
          <w:numId w:val="6"/>
        </w:numPr>
        <w:spacing w:before="0" w:after="0"/>
        <w:ind w:left="0"/>
        <w:rPr>
          <w:sz w:val="22"/>
        </w:rPr>
      </w:pPr>
      <w:r w:rsidRPr="005774E1">
        <w:rPr>
          <w:sz w:val="22"/>
        </w:rPr>
        <w:t xml:space="preserve">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 </w:t>
      </w:r>
    </w:p>
    <w:p w:rsidR="002105D8" w:rsidRDefault="005774E1">
      <w:pPr>
        <w:pStyle w:val="ab"/>
        <w:numPr>
          <w:ilvl w:val="0"/>
          <w:numId w:val="6"/>
        </w:numPr>
        <w:spacing w:before="0" w:after="0"/>
        <w:ind w:left="0"/>
        <w:rPr>
          <w:sz w:val="22"/>
        </w:rPr>
      </w:pPr>
      <w:r w:rsidRPr="005774E1">
        <w:rPr>
          <w:sz w:val="22"/>
        </w:rPr>
        <w:t>по согласованию с Председателем Совета партнерства определяет организационную структуру партнерства и утверждает штатное расписание дирекции партнерства, филиалов и представительств (обособленных подразделений) при их наличии;</w:t>
      </w:r>
    </w:p>
    <w:p w:rsidR="002105D8" w:rsidRDefault="005774E1">
      <w:pPr>
        <w:pStyle w:val="ab"/>
        <w:numPr>
          <w:ilvl w:val="0"/>
          <w:numId w:val="6"/>
        </w:numPr>
        <w:spacing w:before="0" w:after="0"/>
        <w:ind w:left="0"/>
        <w:rPr>
          <w:sz w:val="22"/>
        </w:rPr>
      </w:pPr>
      <w:r w:rsidRPr="005774E1">
        <w:rPr>
          <w:sz w:val="22"/>
        </w:rPr>
        <w:t xml:space="preserve">утверждает должностные инструкции работников партнерства, положения об оплате труда и премировании, о внутреннем трудовом распорядке, и другие локальные акты, регламентирующие условия труда работников партнерства; </w:t>
      </w:r>
    </w:p>
    <w:p w:rsidR="002105D8" w:rsidRDefault="005774E1">
      <w:pPr>
        <w:pStyle w:val="ab"/>
        <w:numPr>
          <w:ilvl w:val="0"/>
          <w:numId w:val="6"/>
        </w:numPr>
        <w:spacing w:before="0" w:after="0"/>
        <w:ind w:left="0"/>
        <w:rPr>
          <w:sz w:val="22"/>
        </w:rPr>
      </w:pPr>
      <w:r w:rsidRPr="005774E1">
        <w:rPr>
          <w:sz w:val="22"/>
        </w:rPr>
        <w:t xml:space="preserve">с предварительного согласия Совета партнерства принимает на работу и увольняет с работы заместителей Директора и Главного бухгалтера партнерства, руководителей подразделений, филиалов и представительств; </w:t>
      </w:r>
    </w:p>
    <w:p w:rsidR="002105D8" w:rsidRDefault="005774E1">
      <w:pPr>
        <w:pStyle w:val="ab"/>
        <w:numPr>
          <w:ilvl w:val="0"/>
          <w:numId w:val="6"/>
        </w:numPr>
        <w:spacing w:before="0" w:after="0"/>
        <w:ind w:left="0"/>
        <w:rPr>
          <w:sz w:val="22"/>
        </w:rPr>
      </w:pPr>
      <w:r w:rsidRPr="005774E1">
        <w:rPr>
          <w:sz w:val="22"/>
        </w:rPr>
        <w:t xml:space="preserve">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 </w:t>
      </w:r>
    </w:p>
    <w:p w:rsidR="002105D8" w:rsidRDefault="005774E1">
      <w:pPr>
        <w:pStyle w:val="ab"/>
        <w:numPr>
          <w:ilvl w:val="0"/>
          <w:numId w:val="6"/>
        </w:numPr>
        <w:spacing w:before="0" w:after="0"/>
        <w:ind w:left="0"/>
        <w:rPr>
          <w:sz w:val="22"/>
        </w:rPr>
      </w:pPr>
      <w:r w:rsidRPr="005774E1">
        <w:rPr>
          <w:sz w:val="22"/>
        </w:rPr>
        <w:t xml:space="preserve">обеспечивает выполнение решений Общего собрания членов партнерства и Совета партнерства и несет ответственность за деятельность партнерства перед Общим собранием членов партнерства и Советом партнерства; </w:t>
      </w:r>
    </w:p>
    <w:p w:rsidR="002105D8" w:rsidRDefault="005774E1">
      <w:pPr>
        <w:pStyle w:val="ab"/>
        <w:numPr>
          <w:ilvl w:val="0"/>
          <w:numId w:val="6"/>
        </w:numPr>
        <w:spacing w:before="0" w:after="0"/>
        <w:ind w:left="0"/>
        <w:rPr>
          <w:sz w:val="22"/>
        </w:rPr>
      </w:pPr>
      <w:r w:rsidRPr="005774E1">
        <w:rPr>
          <w:sz w:val="22"/>
        </w:rPr>
        <w:t xml:space="preserve">организует ведение бухгалтерского и налогового учета и отчетности партнерства, несет ответственность за ее достоверность; </w:t>
      </w:r>
    </w:p>
    <w:p w:rsidR="002105D8" w:rsidRDefault="005774E1">
      <w:pPr>
        <w:pStyle w:val="ab"/>
        <w:numPr>
          <w:ilvl w:val="0"/>
          <w:numId w:val="6"/>
        </w:numPr>
        <w:spacing w:before="0" w:after="0"/>
        <w:ind w:left="0"/>
        <w:rPr>
          <w:sz w:val="22"/>
        </w:rPr>
      </w:pPr>
      <w:r w:rsidRPr="005774E1">
        <w:rPr>
          <w:sz w:val="22"/>
        </w:rPr>
        <w:t xml:space="preserve">представляет на утверждение Совета партнерства годовой отчет и баланс партнерства; </w:t>
      </w:r>
    </w:p>
    <w:p w:rsidR="002105D8" w:rsidRDefault="005774E1">
      <w:pPr>
        <w:pStyle w:val="ab"/>
        <w:numPr>
          <w:ilvl w:val="0"/>
          <w:numId w:val="6"/>
        </w:numPr>
        <w:spacing w:before="0" w:after="0"/>
        <w:ind w:left="0"/>
        <w:rPr>
          <w:sz w:val="22"/>
        </w:rPr>
      </w:pPr>
      <w:r w:rsidRPr="005774E1">
        <w:rPr>
          <w:sz w:val="22"/>
        </w:rPr>
        <w:t xml:space="preserve">обеспечивает выполнение обязательств партнерства перед бюджетом и контрагентами по хозяйственным договорам; </w:t>
      </w:r>
    </w:p>
    <w:p w:rsidR="002105D8" w:rsidRDefault="005774E1">
      <w:pPr>
        <w:pStyle w:val="ab"/>
        <w:numPr>
          <w:ilvl w:val="0"/>
          <w:numId w:val="6"/>
        </w:numPr>
        <w:spacing w:before="0" w:after="0"/>
        <w:ind w:left="0"/>
        <w:rPr>
          <w:sz w:val="22"/>
        </w:rPr>
      </w:pPr>
      <w:r w:rsidRPr="005774E1">
        <w:rPr>
          <w:sz w:val="22"/>
        </w:rPr>
        <w:t>принимает решения о предъявлении от имени партнерства претензий и исков к юридическим и физическим лицам и об удовлетворении претензий, предъявляемых к партнерству;</w:t>
      </w:r>
    </w:p>
    <w:p w:rsidR="002105D8" w:rsidRDefault="005774E1">
      <w:pPr>
        <w:pStyle w:val="ab"/>
        <w:numPr>
          <w:ilvl w:val="0"/>
          <w:numId w:val="6"/>
        </w:numPr>
        <w:spacing w:before="0" w:after="0"/>
        <w:ind w:left="0"/>
        <w:rPr>
          <w:sz w:val="22"/>
        </w:rPr>
      </w:pPr>
      <w:r w:rsidRPr="005774E1">
        <w:rPr>
          <w:sz w:val="22"/>
        </w:rPr>
        <w:t>утверждает договорные цены на услуги;</w:t>
      </w:r>
    </w:p>
    <w:p w:rsidR="002105D8" w:rsidRDefault="005774E1">
      <w:pPr>
        <w:pStyle w:val="ab"/>
        <w:numPr>
          <w:ilvl w:val="0"/>
          <w:numId w:val="6"/>
        </w:numPr>
        <w:spacing w:before="0" w:after="0"/>
        <w:ind w:left="0"/>
        <w:rPr>
          <w:sz w:val="22"/>
        </w:rPr>
      </w:pPr>
      <w:r w:rsidRPr="005774E1">
        <w:rPr>
          <w:sz w:val="22"/>
        </w:rPr>
        <w:lastRenderedPageBreak/>
        <w:t xml:space="preserve">совместно с Советом партнерства обеспечивает подготовку и проведение Общих собраний партнерства;  </w:t>
      </w:r>
    </w:p>
    <w:p w:rsidR="002105D8" w:rsidRDefault="005774E1">
      <w:pPr>
        <w:pStyle w:val="ab"/>
        <w:numPr>
          <w:ilvl w:val="0"/>
          <w:numId w:val="6"/>
        </w:numPr>
        <w:spacing w:before="0" w:after="0"/>
        <w:ind w:left="0"/>
        <w:rPr>
          <w:sz w:val="22"/>
        </w:rPr>
      </w:pPr>
      <w:r w:rsidRPr="005774E1">
        <w:rPr>
          <w:sz w:val="22"/>
        </w:rPr>
        <w:t xml:space="preserve">организует техническое обеспечение работы Общего собрания членов партнерства и Совета партнерства;  </w:t>
      </w:r>
    </w:p>
    <w:p w:rsidR="002105D8" w:rsidRDefault="005774E1">
      <w:pPr>
        <w:pStyle w:val="ab"/>
        <w:numPr>
          <w:ilvl w:val="0"/>
          <w:numId w:val="6"/>
        </w:numPr>
        <w:spacing w:before="0" w:after="0"/>
        <w:ind w:left="0"/>
        <w:rPr>
          <w:sz w:val="22"/>
        </w:rPr>
      </w:pPr>
      <w:r w:rsidRPr="005774E1">
        <w:rPr>
          <w:sz w:val="22"/>
        </w:rPr>
        <w:t xml:space="preserve">осуществляет контроль за рациональным и экономным использованием материальных, трудовых и финансовых ресурсов; </w:t>
      </w:r>
    </w:p>
    <w:p w:rsidR="002105D8" w:rsidRDefault="005774E1">
      <w:pPr>
        <w:pStyle w:val="ab"/>
        <w:numPr>
          <w:ilvl w:val="0"/>
          <w:numId w:val="6"/>
        </w:numPr>
        <w:spacing w:before="0" w:after="0"/>
        <w:ind w:left="0"/>
        <w:rPr>
          <w:sz w:val="22"/>
        </w:rPr>
      </w:pPr>
      <w:r w:rsidRPr="005774E1">
        <w:rPr>
          <w:sz w:val="22"/>
        </w:rPr>
        <w:t xml:space="preserve">в пределах своей компетенции обеспечивает соблюдение законности в деятельности партнерства; </w:t>
      </w:r>
    </w:p>
    <w:p w:rsidR="002105D8" w:rsidRDefault="005774E1">
      <w:pPr>
        <w:pStyle w:val="ab"/>
        <w:numPr>
          <w:ilvl w:val="0"/>
          <w:numId w:val="6"/>
        </w:numPr>
        <w:spacing w:before="0" w:after="0"/>
        <w:ind w:left="0"/>
        <w:rPr>
          <w:sz w:val="22"/>
        </w:rPr>
      </w:pPr>
      <w:r w:rsidRPr="005774E1">
        <w:rPr>
          <w:sz w:val="22"/>
        </w:rPr>
        <w:t xml:space="preserve">решает другие вопросы текущей деятельности партнерства. </w:t>
      </w:r>
    </w:p>
    <w:p w:rsidR="002105D8" w:rsidRDefault="002105D8">
      <w:pPr>
        <w:jc w:val="both"/>
        <w:rPr>
          <w:sz w:val="22"/>
          <w:szCs w:val="24"/>
        </w:rPr>
      </w:pPr>
    </w:p>
    <w:p w:rsidR="00B35286" w:rsidRPr="00E66090" w:rsidRDefault="00B35286" w:rsidP="00B35286">
      <w:pPr>
        <w:spacing w:after="120"/>
        <w:jc w:val="both"/>
        <w:rPr>
          <w:b/>
          <w:sz w:val="24"/>
          <w:szCs w:val="24"/>
          <w:highlight w:val="yellow"/>
        </w:rPr>
      </w:pPr>
    </w:p>
    <w:p w:rsidR="00B35286" w:rsidRPr="000B2AE8" w:rsidRDefault="00B35286" w:rsidP="00B35286">
      <w:pPr>
        <w:jc w:val="both"/>
        <w:rPr>
          <w:b/>
          <w:sz w:val="24"/>
          <w:szCs w:val="24"/>
        </w:rPr>
      </w:pPr>
      <w:r w:rsidRPr="000B2AE8">
        <w:rPr>
          <w:b/>
          <w:sz w:val="24"/>
          <w:szCs w:val="24"/>
        </w:rPr>
        <w:t>Общественная деятельность партнерства</w:t>
      </w:r>
    </w:p>
    <w:p w:rsidR="00B35286" w:rsidRPr="000B2AE8" w:rsidRDefault="00B35286" w:rsidP="00B35286">
      <w:pPr>
        <w:jc w:val="both"/>
        <w:rPr>
          <w:b/>
          <w:sz w:val="24"/>
          <w:szCs w:val="24"/>
        </w:rPr>
      </w:pPr>
    </w:p>
    <w:p w:rsidR="002105D8" w:rsidRDefault="005774E1">
      <w:pPr>
        <w:ind w:firstLine="567"/>
        <w:jc w:val="both"/>
        <w:rPr>
          <w:sz w:val="22"/>
          <w:szCs w:val="24"/>
        </w:rPr>
      </w:pPr>
      <w:r w:rsidRPr="005774E1">
        <w:rPr>
          <w:sz w:val="22"/>
          <w:szCs w:val="24"/>
        </w:rPr>
        <w:t>НП «БОП»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организациями и объединениями:</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 xml:space="preserve"> Национальным объединением проектировщиков.</w:t>
      </w:r>
    </w:p>
    <w:p w:rsidR="00041AE3" w:rsidRDefault="005774E1">
      <w:pPr>
        <w:ind w:firstLine="567"/>
        <w:jc w:val="both"/>
        <w:rPr>
          <w:sz w:val="22"/>
          <w:szCs w:val="24"/>
        </w:rPr>
      </w:pPr>
      <w:r w:rsidRPr="005774E1">
        <w:rPr>
          <w:sz w:val="22"/>
          <w:szCs w:val="24"/>
        </w:rPr>
        <w:t xml:space="preserve">Директор партнерства В.Л.Быков входит в Совет Национального объединения проектировщиков, является вице-президентом НОП, координатором Национального объединения проектировщиков по СЗФО. В текущем году под руководством В.Л.Быкова в Санкт-Петербурге был организован ряд мероприятий НОП с участием руководителей СРО в области проектирования. Среди таких мероприятий – Окружная конференция НОП по СЗФО, состоявшаяся 12.03.2013г., 17.07.2013г. и 30.10.2013г., в которых В.Л. Быков выступил модератором.  </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 xml:space="preserve">Комиссией уполномоченного органа по размещению государственного заказа Санкт-Петербурга для нужд Комитета по развитию транспортной инфраструктуры Санкт-Петербурга,  </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Санкт-Петербургской торгово-промышленной палатой.</w:t>
      </w:r>
    </w:p>
    <w:p w:rsidR="00041AE3" w:rsidRDefault="005774E1">
      <w:pPr>
        <w:pStyle w:val="ab"/>
        <w:spacing w:before="0" w:after="0"/>
        <w:ind w:firstLine="567"/>
        <w:rPr>
          <w:sz w:val="22"/>
        </w:rPr>
      </w:pPr>
      <w:r w:rsidRPr="005774E1">
        <w:rPr>
          <w:sz w:val="22"/>
        </w:rPr>
        <w:t xml:space="preserve">Директор партнерства В.Л. Быков возглавляет Комитет по предпринимательству в сфере строительства и рынку недвижимости СПб ТПП. В рамках возглавляемого В.Л.Быковым Комитета проведен ряд заседаний с привлечением представителей экспертных организаций, строительного бизнеса  и профильных органов власти. </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Российским Союзом Строителей.</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Попечительским Советом Санкт-Петербургского отделения Общероссийского общественного Фонда «Центр качества строительства».</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Рейтинговым агентством строительного комплекса (РАСК)</w:t>
      </w:r>
    </w:p>
    <w:p w:rsidR="002105D8" w:rsidRDefault="005774E1">
      <w:pPr>
        <w:ind w:firstLine="567"/>
        <w:jc w:val="both"/>
        <w:rPr>
          <w:sz w:val="22"/>
          <w:szCs w:val="24"/>
        </w:rPr>
      </w:pPr>
      <w:r w:rsidRPr="005774E1">
        <w:rPr>
          <w:sz w:val="22"/>
          <w:szCs w:val="24"/>
        </w:rPr>
        <w:t xml:space="preserve">Директор Партнерства В.Л. Быков является членом наблюдательного Совета Рейтингового агентства строительного комплекса. </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Национальным объединением застройщиков жилья (НОЗА)</w:t>
      </w:r>
    </w:p>
    <w:p w:rsidR="002105D8" w:rsidRDefault="005774E1">
      <w:pPr>
        <w:widowControl/>
        <w:numPr>
          <w:ilvl w:val="0"/>
          <w:numId w:val="12"/>
        </w:numPr>
        <w:autoSpaceDE/>
        <w:autoSpaceDN/>
        <w:adjustRightInd/>
        <w:ind w:left="0" w:firstLine="567"/>
        <w:jc w:val="both"/>
        <w:rPr>
          <w:sz w:val="22"/>
          <w:szCs w:val="24"/>
        </w:rPr>
      </w:pPr>
      <w:r w:rsidRPr="005774E1">
        <w:rPr>
          <w:sz w:val="22"/>
          <w:szCs w:val="24"/>
        </w:rPr>
        <w:t xml:space="preserve">Национально-техническим Советом жилищного комитета Санкт-Петербурга (директор Партнерства В.Л. Быков является членом Совета). </w:t>
      </w:r>
    </w:p>
    <w:p w:rsidR="002105D8" w:rsidRDefault="005774E1">
      <w:pPr>
        <w:pStyle w:val="3"/>
        <w:spacing w:before="0"/>
        <w:ind w:firstLine="567"/>
        <w:jc w:val="both"/>
        <w:rPr>
          <w:b w:val="0"/>
          <w:sz w:val="22"/>
          <w:szCs w:val="24"/>
        </w:rPr>
      </w:pPr>
      <w:r w:rsidRPr="005774E1">
        <w:rPr>
          <w:b w:val="0"/>
          <w:sz w:val="22"/>
          <w:szCs w:val="24"/>
        </w:rPr>
        <w:t xml:space="preserve">НП «БОП» активно участвует в социальных программах и проектах. Так уже несколько лет Партнерство оказывает материальную поддержку Детской деревне SOS-Пушкин и Детской деревне SOS-Псков. В этом году </w:t>
      </w:r>
      <w:r w:rsidRPr="005774E1">
        <w:rPr>
          <w:rStyle w:val="name"/>
          <w:b w:val="0"/>
          <w:sz w:val="22"/>
          <w:szCs w:val="24"/>
        </w:rPr>
        <w:t xml:space="preserve">Директор Партнерства Владимир Быков принял участие в совещании, посвященном реализации проекта «Ольгинский детский семейный приют трудолюбия». </w:t>
      </w:r>
    </w:p>
    <w:p w:rsidR="00041AE3" w:rsidRDefault="00041AE3">
      <w:pPr>
        <w:jc w:val="both"/>
        <w:rPr>
          <w:b/>
          <w:sz w:val="22"/>
          <w:szCs w:val="24"/>
          <w:highlight w:val="yellow"/>
        </w:rPr>
      </w:pPr>
    </w:p>
    <w:p w:rsidR="00041AE3" w:rsidRDefault="00041AE3">
      <w:pPr>
        <w:jc w:val="both"/>
        <w:rPr>
          <w:b/>
          <w:sz w:val="22"/>
          <w:szCs w:val="24"/>
          <w:highlight w:val="yellow"/>
        </w:rPr>
      </w:pPr>
    </w:p>
    <w:p w:rsidR="00041AE3" w:rsidRDefault="008E58B8">
      <w:pPr>
        <w:jc w:val="both"/>
        <w:rPr>
          <w:b/>
          <w:sz w:val="24"/>
          <w:szCs w:val="24"/>
        </w:rPr>
      </w:pPr>
      <w:r>
        <w:rPr>
          <w:b/>
          <w:sz w:val="24"/>
          <w:szCs w:val="24"/>
        </w:rPr>
        <w:t>Информационная деятельность партнерства</w:t>
      </w:r>
    </w:p>
    <w:p w:rsidR="00041AE3" w:rsidRDefault="00041AE3">
      <w:pPr>
        <w:jc w:val="both"/>
        <w:rPr>
          <w:b/>
          <w:sz w:val="22"/>
          <w:szCs w:val="24"/>
          <w:highlight w:val="yellow"/>
        </w:rPr>
      </w:pPr>
    </w:p>
    <w:p w:rsidR="002105D8" w:rsidRDefault="005774E1">
      <w:pPr>
        <w:pStyle w:val="3"/>
        <w:spacing w:before="0"/>
        <w:ind w:firstLine="567"/>
        <w:jc w:val="both"/>
        <w:rPr>
          <w:b w:val="0"/>
          <w:sz w:val="22"/>
          <w:szCs w:val="24"/>
        </w:rPr>
      </w:pPr>
      <w:r w:rsidRPr="005774E1">
        <w:rPr>
          <w:b w:val="0"/>
          <w:sz w:val="22"/>
          <w:szCs w:val="24"/>
        </w:rPr>
        <w:t xml:space="preserve">В рамках осуществления информационной политики в 2013 году оказывалась информационная поддержка и продвижение партнерства и его членов с помощью Интернет-ресурса партнерства </w:t>
      </w:r>
      <w:hyperlink r:id="rId18" w:history="1">
        <w:r w:rsidRPr="005774E1">
          <w:rPr>
            <w:rStyle w:val="af6"/>
            <w:b w:val="0"/>
            <w:sz w:val="22"/>
            <w:szCs w:val="24"/>
          </w:rPr>
          <w:t>www.sro</w:t>
        </w:r>
        <w:r w:rsidRPr="005774E1">
          <w:rPr>
            <w:rStyle w:val="af6"/>
            <w:b w:val="0"/>
            <w:sz w:val="22"/>
            <w:szCs w:val="24"/>
            <w:lang w:val="en-US"/>
          </w:rPr>
          <w:t>bop</w:t>
        </w:r>
        <w:r w:rsidRPr="005774E1">
          <w:rPr>
            <w:rStyle w:val="af6"/>
            <w:b w:val="0"/>
            <w:sz w:val="22"/>
            <w:szCs w:val="24"/>
          </w:rPr>
          <w:t>.ru</w:t>
        </w:r>
      </w:hyperlink>
      <w:r w:rsidRPr="005774E1">
        <w:rPr>
          <w:b w:val="0"/>
          <w:sz w:val="22"/>
          <w:szCs w:val="24"/>
        </w:rPr>
        <w:t xml:space="preserve">, освещение их деятельности в средствах массовой информации, организация участия в профильных мероприятиях. </w:t>
      </w:r>
    </w:p>
    <w:p w:rsidR="00041AE3" w:rsidRDefault="005774E1">
      <w:pPr>
        <w:ind w:firstLine="708"/>
        <w:jc w:val="both"/>
        <w:rPr>
          <w:rStyle w:val="name"/>
          <w:sz w:val="22"/>
          <w:szCs w:val="24"/>
        </w:rPr>
      </w:pPr>
      <w:r w:rsidRPr="005774E1">
        <w:rPr>
          <w:sz w:val="22"/>
          <w:szCs w:val="24"/>
        </w:rPr>
        <w:t xml:space="preserve">Кроме того, в феврале 2013 года </w:t>
      </w:r>
      <w:r w:rsidRPr="005774E1">
        <w:rPr>
          <w:rStyle w:val="name"/>
          <w:sz w:val="22"/>
          <w:szCs w:val="24"/>
        </w:rPr>
        <w:t xml:space="preserve">Партнерство и его члены приняли участие во                     II Российском инвестиционно-строительном форуме, представив свою деятельность на масштабном стенде.  </w:t>
      </w:r>
      <w:r w:rsidRPr="005774E1">
        <w:rPr>
          <w:bCs/>
          <w:sz w:val="22"/>
          <w:szCs w:val="24"/>
        </w:rPr>
        <w:t>Организаторами РИСФ-2014 выступили</w:t>
      </w:r>
      <w:r w:rsidRPr="005774E1">
        <w:rPr>
          <w:sz w:val="22"/>
          <w:szCs w:val="24"/>
        </w:rPr>
        <w:t xml:space="preserve"> Министерство регионального развития Российской Федерация совместно с Госстроем России при участии Федерального фонда содействия развитию жилищного строительства, Национальное объединение строителей, Национальное объединение </w:t>
      </w:r>
      <w:r w:rsidRPr="005774E1">
        <w:rPr>
          <w:sz w:val="22"/>
          <w:szCs w:val="24"/>
        </w:rPr>
        <w:lastRenderedPageBreak/>
        <w:t xml:space="preserve">проектировщиков, Национальное объединение изыскателей, Национальное агентство малоэтажного и </w:t>
      </w:r>
      <w:proofErr w:type="spellStart"/>
      <w:r w:rsidRPr="005774E1">
        <w:rPr>
          <w:sz w:val="22"/>
          <w:szCs w:val="24"/>
        </w:rPr>
        <w:t>коттеджного</w:t>
      </w:r>
      <w:proofErr w:type="spellEnd"/>
      <w:r w:rsidRPr="005774E1">
        <w:rPr>
          <w:sz w:val="22"/>
          <w:szCs w:val="24"/>
        </w:rPr>
        <w:t xml:space="preserve"> строительства. </w:t>
      </w:r>
    </w:p>
    <w:p w:rsidR="00041AE3" w:rsidRDefault="005774E1">
      <w:pPr>
        <w:ind w:firstLine="567"/>
        <w:jc w:val="both"/>
        <w:rPr>
          <w:sz w:val="22"/>
          <w:szCs w:val="24"/>
        </w:rPr>
      </w:pPr>
      <w:r w:rsidRPr="005774E1">
        <w:rPr>
          <w:sz w:val="22"/>
          <w:szCs w:val="24"/>
        </w:rPr>
        <w:t xml:space="preserve">29 мая в Константиновском дворце </w:t>
      </w:r>
      <w:r w:rsidRPr="005774E1">
        <w:rPr>
          <w:rStyle w:val="name"/>
          <w:sz w:val="22"/>
          <w:szCs w:val="24"/>
        </w:rPr>
        <w:t xml:space="preserve">руководство Партнерства приняло участие в IV Съезде строителей Северо-Запада. </w:t>
      </w:r>
      <w:r w:rsidRPr="005774E1">
        <w:rPr>
          <w:sz w:val="22"/>
          <w:szCs w:val="24"/>
        </w:rPr>
        <w:t xml:space="preserve">Съезд проходил под патронажем Полномочного представителя Президента РФ в Северо-Западном федеральном округе и был призван способствовать реализации «Стратегии социально-экономического развития Северо-Западного федерального округа на период до 2020 года». В работе съезда приняли участие делегаты от 11 субъектов СЗФО, представители региональных и федеральных органов власти, общественных организаций и объединений. </w:t>
      </w:r>
    </w:p>
    <w:p w:rsidR="00041AE3" w:rsidRDefault="005774E1">
      <w:pPr>
        <w:ind w:firstLine="567"/>
        <w:jc w:val="both"/>
        <w:rPr>
          <w:sz w:val="22"/>
          <w:szCs w:val="24"/>
        </w:rPr>
      </w:pPr>
      <w:r w:rsidRPr="005774E1">
        <w:rPr>
          <w:sz w:val="22"/>
          <w:szCs w:val="24"/>
        </w:rPr>
        <w:t xml:space="preserve">В июле 2013 года руководство Партнерства приняло участие в заседании президиума Коллегии Министерства регионального развития Российской Федерации под председательством Министра регионального развития Российской Федерации И.Н.Слюняева. На заседании рассмотрены основные направления развития промышленности строительных материалов и индустриального домостроения, подготовка кадров в отраслях строительства и ЖКХ, ход реализации Указа Президента Российской Федерации от 7 мая 2012 г. №600 и Послания Президента РФ Федеральному Собранию от 12 декабря 2012 г. в субъектах Северо-Западного федерального округа. </w:t>
      </w:r>
    </w:p>
    <w:p w:rsidR="00041AE3" w:rsidRDefault="005774E1">
      <w:pPr>
        <w:ind w:firstLine="567"/>
        <w:jc w:val="both"/>
        <w:rPr>
          <w:sz w:val="22"/>
          <w:szCs w:val="24"/>
        </w:rPr>
      </w:pPr>
      <w:r w:rsidRPr="005774E1">
        <w:rPr>
          <w:sz w:val="22"/>
          <w:szCs w:val="24"/>
        </w:rPr>
        <w:t>В августе 2013 года НП «БОП» выступило партнером празднования Дня строителя в Санкт-Петербурге, который получил статус федерального праздника.</w:t>
      </w:r>
    </w:p>
    <w:p w:rsidR="00041AE3" w:rsidRDefault="005774E1">
      <w:pPr>
        <w:pStyle w:val="ab"/>
        <w:spacing w:before="0" w:after="0"/>
        <w:ind w:firstLine="567"/>
        <w:rPr>
          <w:sz w:val="22"/>
        </w:rPr>
      </w:pPr>
      <w:r w:rsidRPr="005774E1">
        <w:rPr>
          <w:sz w:val="22"/>
        </w:rPr>
        <w:t>11 сентября</w:t>
      </w:r>
      <w:r w:rsidRPr="005774E1">
        <w:rPr>
          <w:b/>
          <w:sz w:val="22"/>
        </w:rPr>
        <w:t xml:space="preserve"> </w:t>
      </w:r>
      <w:r w:rsidRPr="005774E1">
        <w:rPr>
          <w:sz w:val="22"/>
        </w:rPr>
        <w:t xml:space="preserve">2013 года руководство НП «БОП» приняло участие в  </w:t>
      </w:r>
      <w:r w:rsidRPr="005774E1">
        <w:rPr>
          <w:sz w:val="22"/>
          <w:lang w:val="en-US"/>
        </w:rPr>
        <w:t>IV</w:t>
      </w:r>
      <w:r w:rsidRPr="005774E1">
        <w:rPr>
          <w:sz w:val="22"/>
        </w:rPr>
        <w:t xml:space="preserve"> Всероссийской научно-практической конференции «Саморегулирование в строительном комплексе: повседневная практика и законодательство», которая вошла в деловую программу ежегодной Международной выставки «BalticBuild». Конференция была поддержана</w:t>
      </w:r>
      <w:r w:rsidRPr="005774E1">
        <w:rPr>
          <w:bCs/>
          <w:sz w:val="22"/>
        </w:rPr>
        <w:t xml:space="preserve"> Министерством регионального развития РФ, Аппаратом полномочного представителя Президента РФ в СЗФО, Государственной Думой РФ, Правительством Санкт-Петербурга, Комитетом  по строительству Санкт-Петербурга, всеми профильными нацобъединениями. К</w:t>
      </w:r>
      <w:r w:rsidRPr="005774E1">
        <w:rPr>
          <w:sz w:val="22"/>
        </w:rPr>
        <w:t>онференция собрала широкую аудиторию – представителей органов федеральной и региональной государственной власти, саморегулируемых организаций и общественных объединений, участников строительного рынка и сферы энергоаудита из различных регионов России. Стоит отметить, что организация мероприятия не потребовала финансового участия Партнерства – Конференция была проведена за счет привлечения спонсоров. Членам Партнерства была предоставлена возможность бесплатного участия в Конференции.</w:t>
      </w:r>
    </w:p>
    <w:p w:rsidR="00041AE3" w:rsidRDefault="005774E1">
      <w:pPr>
        <w:pStyle w:val="ab"/>
        <w:spacing w:before="0" w:after="0"/>
        <w:ind w:firstLine="567"/>
        <w:rPr>
          <w:sz w:val="22"/>
        </w:rPr>
      </w:pPr>
      <w:r w:rsidRPr="005774E1">
        <w:rPr>
          <w:sz w:val="22"/>
        </w:rPr>
        <w:t xml:space="preserve">4 октября 2013 года руководство партнерства приняло участие в Международном выставочном форуме </w:t>
      </w:r>
      <w:r w:rsidRPr="005774E1">
        <w:rPr>
          <w:rStyle w:val="ac"/>
          <w:b w:val="0"/>
          <w:sz w:val="22"/>
        </w:rPr>
        <w:t>«</w:t>
      </w:r>
      <w:proofErr w:type="spellStart"/>
      <w:r w:rsidRPr="005774E1">
        <w:rPr>
          <w:rStyle w:val="ac"/>
          <w:b w:val="0"/>
          <w:sz w:val="22"/>
        </w:rPr>
        <w:t>RusRealExpo</w:t>
      </w:r>
      <w:proofErr w:type="spellEnd"/>
      <w:r w:rsidRPr="005774E1">
        <w:rPr>
          <w:rStyle w:val="ac"/>
          <w:b w:val="0"/>
          <w:sz w:val="22"/>
        </w:rPr>
        <w:t xml:space="preserve"> 2013». Форум проходил при поддержке Министерства регионального развития РФ, Комитета ГД РФ по земельным отношениям и строительству, Национального объединения проектировщиков, </w:t>
      </w:r>
      <w:r w:rsidRPr="005774E1">
        <w:rPr>
          <w:color w:val="231F20"/>
          <w:spacing w:val="-1"/>
          <w:sz w:val="22"/>
        </w:rPr>
        <w:t>Фе</w:t>
      </w:r>
      <w:r w:rsidRPr="005774E1">
        <w:rPr>
          <w:color w:val="231F20"/>
          <w:spacing w:val="-3"/>
          <w:sz w:val="22"/>
        </w:rPr>
        <w:t>д</w:t>
      </w:r>
      <w:r w:rsidRPr="005774E1">
        <w:rPr>
          <w:color w:val="231F20"/>
          <w:spacing w:val="-2"/>
          <w:sz w:val="22"/>
        </w:rPr>
        <w:t>ер</w:t>
      </w:r>
      <w:r w:rsidRPr="005774E1">
        <w:rPr>
          <w:color w:val="231F20"/>
          <w:spacing w:val="-1"/>
          <w:sz w:val="22"/>
        </w:rPr>
        <w:t>а</w:t>
      </w:r>
      <w:r w:rsidRPr="005774E1">
        <w:rPr>
          <w:color w:val="231F20"/>
          <w:spacing w:val="-2"/>
          <w:sz w:val="22"/>
        </w:rPr>
        <w:t>льно</w:t>
      </w:r>
      <w:r w:rsidRPr="005774E1">
        <w:rPr>
          <w:color w:val="231F20"/>
          <w:spacing w:val="-6"/>
          <w:sz w:val="22"/>
        </w:rPr>
        <w:t>г</w:t>
      </w:r>
      <w:r w:rsidRPr="005774E1">
        <w:rPr>
          <w:color w:val="231F20"/>
          <w:sz w:val="22"/>
        </w:rPr>
        <w:t>о</w:t>
      </w:r>
      <w:r w:rsidRPr="005774E1">
        <w:rPr>
          <w:color w:val="231F20"/>
          <w:spacing w:val="-4"/>
          <w:sz w:val="22"/>
        </w:rPr>
        <w:t xml:space="preserve"> </w:t>
      </w:r>
      <w:r w:rsidRPr="005774E1">
        <w:rPr>
          <w:color w:val="231F20"/>
          <w:spacing w:val="-2"/>
          <w:sz w:val="22"/>
        </w:rPr>
        <w:t>а</w:t>
      </w:r>
      <w:r w:rsidRPr="005774E1">
        <w:rPr>
          <w:color w:val="231F20"/>
          <w:spacing w:val="-6"/>
          <w:sz w:val="22"/>
        </w:rPr>
        <w:t>г</w:t>
      </w:r>
      <w:r w:rsidRPr="005774E1">
        <w:rPr>
          <w:color w:val="231F20"/>
          <w:spacing w:val="-2"/>
          <w:sz w:val="22"/>
        </w:rPr>
        <w:t>е</w:t>
      </w:r>
      <w:r w:rsidRPr="005774E1">
        <w:rPr>
          <w:color w:val="231F20"/>
          <w:spacing w:val="-3"/>
          <w:sz w:val="22"/>
        </w:rPr>
        <w:t>н</w:t>
      </w:r>
      <w:r w:rsidRPr="005774E1">
        <w:rPr>
          <w:color w:val="231F20"/>
          <w:spacing w:val="-6"/>
          <w:sz w:val="22"/>
        </w:rPr>
        <w:t>т</w:t>
      </w:r>
      <w:r w:rsidRPr="005774E1">
        <w:rPr>
          <w:color w:val="231F20"/>
          <w:spacing w:val="1"/>
          <w:sz w:val="22"/>
        </w:rPr>
        <w:t>с</w:t>
      </w:r>
      <w:r w:rsidRPr="005774E1">
        <w:rPr>
          <w:color w:val="231F20"/>
          <w:spacing w:val="-3"/>
          <w:sz w:val="22"/>
        </w:rPr>
        <w:t>т</w:t>
      </w:r>
      <w:r w:rsidRPr="005774E1">
        <w:rPr>
          <w:color w:val="231F20"/>
          <w:spacing w:val="-2"/>
          <w:sz w:val="22"/>
        </w:rPr>
        <w:t>в</w:t>
      </w:r>
      <w:r w:rsidRPr="005774E1">
        <w:rPr>
          <w:color w:val="231F20"/>
          <w:sz w:val="22"/>
        </w:rPr>
        <w:t>а</w:t>
      </w:r>
      <w:r w:rsidRPr="005774E1">
        <w:rPr>
          <w:color w:val="231F20"/>
          <w:spacing w:val="-4"/>
          <w:sz w:val="22"/>
        </w:rPr>
        <w:t xml:space="preserve"> </w:t>
      </w:r>
      <w:r w:rsidRPr="005774E1">
        <w:rPr>
          <w:color w:val="231F20"/>
          <w:spacing w:val="-2"/>
          <w:sz w:val="22"/>
        </w:rPr>
        <w:t>п</w:t>
      </w:r>
      <w:r w:rsidRPr="005774E1">
        <w:rPr>
          <w:color w:val="231F20"/>
          <w:sz w:val="22"/>
        </w:rPr>
        <w:t>о</w:t>
      </w:r>
      <w:r w:rsidRPr="005774E1">
        <w:rPr>
          <w:color w:val="231F20"/>
          <w:spacing w:val="-4"/>
          <w:sz w:val="22"/>
        </w:rPr>
        <w:t xml:space="preserve"> </w:t>
      </w:r>
      <w:r w:rsidRPr="005774E1">
        <w:rPr>
          <w:color w:val="231F20"/>
          <w:spacing w:val="1"/>
          <w:sz w:val="22"/>
        </w:rPr>
        <w:t>с</w:t>
      </w:r>
      <w:r w:rsidRPr="005774E1">
        <w:rPr>
          <w:color w:val="231F20"/>
          <w:spacing w:val="-3"/>
          <w:sz w:val="22"/>
        </w:rPr>
        <w:t>т</w:t>
      </w:r>
      <w:r w:rsidRPr="005774E1">
        <w:rPr>
          <w:color w:val="231F20"/>
          <w:spacing w:val="-2"/>
          <w:sz w:val="22"/>
        </w:rPr>
        <w:t>ро</w:t>
      </w:r>
      <w:r w:rsidRPr="005774E1">
        <w:rPr>
          <w:color w:val="231F20"/>
          <w:spacing w:val="-3"/>
          <w:sz w:val="22"/>
        </w:rPr>
        <w:t>и</w:t>
      </w:r>
      <w:r w:rsidRPr="005774E1">
        <w:rPr>
          <w:color w:val="231F20"/>
          <w:spacing w:val="-6"/>
          <w:sz w:val="22"/>
        </w:rPr>
        <w:t>т</w:t>
      </w:r>
      <w:r w:rsidRPr="005774E1">
        <w:rPr>
          <w:color w:val="231F20"/>
          <w:spacing w:val="-1"/>
          <w:sz w:val="22"/>
        </w:rPr>
        <w:t>е</w:t>
      </w:r>
      <w:r w:rsidRPr="005774E1">
        <w:rPr>
          <w:color w:val="231F20"/>
          <w:spacing w:val="-2"/>
          <w:sz w:val="22"/>
        </w:rPr>
        <w:t>ль</w:t>
      </w:r>
      <w:r w:rsidRPr="005774E1">
        <w:rPr>
          <w:color w:val="231F20"/>
          <w:spacing w:val="1"/>
          <w:sz w:val="22"/>
        </w:rPr>
        <w:t>с</w:t>
      </w:r>
      <w:r w:rsidRPr="005774E1">
        <w:rPr>
          <w:color w:val="231F20"/>
          <w:spacing w:val="-3"/>
          <w:sz w:val="22"/>
        </w:rPr>
        <w:t>т</w:t>
      </w:r>
      <w:r w:rsidRPr="005774E1">
        <w:rPr>
          <w:color w:val="231F20"/>
          <w:spacing w:val="-4"/>
          <w:sz w:val="22"/>
        </w:rPr>
        <w:t>в</w:t>
      </w:r>
      <w:r w:rsidRPr="005774E1">
        <w:rPr>
          <w:color w:val="231F20"/>
          <w:sz w:val="22"/>
        </w:rPr>
        <w:t>у</w:t>
      </w:r>
      <w:r w:rsidRPr="005774E1">
        <w:rPr>
          <w:color w:val="231F20"/>
          <w:spacing w:val="-4"/>
          <w:sz w:val="22"/>
        </w:rPr>
        <w:t xml:space="preserve"> </w:t>
      </w:r>
      <w:r w:rsidRPr="005774E1">
        <w:rPr>
          <w:color w:val="231F20"/>
          <w:sz w:val="22"/>
        </w:rPr>
        <w:t>и</w:t>
      </w:r>
      <w:r w:rsidRPr="005774E1">
        <w:rPr>
          <w:color w:val="231F20"/>
          <w:spacing w:val="-4"/>
          <w:sz w:val="22"/>
        </w:rPr>
        <w:t xml:space="preserve"> </w:t>
      </w:r>
      <w:r w:rsidRPr="005774E1">
        <w:rPr>
          <w:color w:val="231F20"/>
          <w:spacing w:val="-2"/>
          <w:sz w:val="22"/>
        </w:rPr>
        <w:t>ж</w:t>
      </w:r>
      <w:r w:rsidRPr="005774E1">
        <w:rPr>
          <w:color w:val="231F20"/>
          <w:spacing w:val="-1"/>
          <w:sz w:val="22"/>
        </w:rPr>
        <w:t>и</w:t>
      </w:r>
      <w:r w:rsidRPr="005774E1">
        <w:rPr>
          <w:color w:val="231F20"/>
          <w:spacing w:val="-2"/>
          <w:sz w:val="22"/>
        </w:rPr>
        <w:t>лищно-</w:t>
      </w:r>
      <w:r w:rsidRPr="005774E1">
        <w:rPr>
          <w:color w:val="231F20"/>
          <w:spacing w:val="-3"/>
          <w:sz w:val="22"/>
        </w:rPr>
        <w:t>к</w:t>
      </w:r>
      <w:r w:rsidRPr="005774E1">
        <w:rPr>
          <w:color w:val="231F20"/>
          <w:spacing w:val="-2"/>
          <w:sz w:val="22"/>
        </w:rPr>
        <w:t>ом</w:t>
      </w:r>
      <w:r w:rsidRPr="005774E1">
        <w:rPr>
          <w:color w:val="231F20"/>
          <w:spacing w:val="-3"/>
          <w:sz w:val="22"/>
        </w:rPr>
        <w:t>м</w:t>
      </w:r>
      <w:r w:rsidRPr="005774E1">
        <w:rPr>
          <w:color w:val="231F20"/>
          <w:spacing w:val="-2"/>
          <w:sz w:val="22"/>
        </w:rPr>
        <w:t>ун</w:t>
      </w:r>
      <w:r w:rsidRPr="005774E1">
        <w:rPr>
          <w:color w:val="231F20"/>
          <w:spacing w:val="-1"/>
          <w:sz w:val="22"/>
        </w:rPr>
        <w:t>а</w:t>
      </w:r>
      <w:r w:rsidRPr="005774E1">
        <w:rPr>
          <w:color w:val="231F20"/>
          <w:spacing w:val="-2"/>
          <w:sz w:val="22"/>
        </w:rPr>
        <w:t>льно</w:t>
      </w:r>
      <w:r w:rsidRPr="005774E1">
        <w:rPr>
          <w:color w:val="231F20"/>
          <w:spacing w:val="-3"/>
          <w:sz w:val="22"/>
        </w:rPr>
        <w:t>м</w:t>
      </w:r>
      <w:r w:rsidRPr="005774E1">
        <w:rPr>
          <w:color w:val="231F20"/>
          <w:sz w:val="22"/>
        </w:rPr>
        <w:t>у</w:t>
      </w:r>
      <w:r w:rsidRPr="005774E1">
        <w:rPr>
          <w:color w:val="231F20"/>
          <w:spacing w:val="-4"/>
          <w:sz w:val="22"/>
        </w:rPr>
        <w:t xml:space="preserve"> </w:t>
      </w:r>
      <w:r w:rsidRPr="005774E1">
        <w:rPr>
          <w:color w:val="231F20"/>
          <w:spacing w:val="-5"/>
          <w:sz w:val="22"/>
        </w:rPr>
        <w:t>х</w:t>
      </w:r>
      <w:r w:rsidRPr="005774E1">
        <w:rPr>
          <w:color w:val="231F20"/>
          <w:spacing w:val="-2"/>
          <w:sz w:val="22"/>
        </w:rPr>
        <w:t>о</w:t>
      </w:r>
      <w:r w:rsidRPr="005774E1">
        <w:rPr>
          <w:color w:val="231F20"/>
          <w:spacing w:val="-1"/>
          <w:sz w:val="22"/>
        </w:rPr>
        <w:t>з</w:t>
      </w:r>
      <w:r w:rsidRPr="005774E1">
        <w:rPr>
          <w:color w:val="231F20"/>
          <w:spacing w:val="-2"/>
          <w:sz w:val="22"/>
        </w:rPr>
        <w:t>яй</w:t>
      </w:r>
      <w:r w:rsidRPr="005774E1">
        <w:rPr>
          <w:color w:val="231F20"/>
          <w:spacing w:val="1"/>
          <w:sz w:val="22"/>
        </w:rPr>
        <w:t>с</w:t>
      </w:r>
      <w:r w:rsidRPr="005774E1">
        <w:rPr>
          <w:color w:val="231F20"/>
          <w:spacing w:val="-3"/>
          <w:sz w:val="22"/>
        </w:rPr>
        <w:t>т</w:t>
      </w:r>
      <w:r w:rsidRPr="005774E1">
        <w:rPr>
          <w:color w:val="231F20"/>
          <w:spacing w:val="-4"/>
          <w:sz w:val="22"/>
        </w:rPr>
        <w:t>в</w:t>
      </w:r>
      <w:r w:rsidRPr="005774E1">
        <w:rPr>
          <w:color w:val="231F20"/>
          <w:spacing w:val="-12"/>
          <w:sz w:val="22"/>
        </w:rPr>
        <w:t xml:space="preserve">у. </w:t>
      </w:r>
      <w:proofErr w:type="spellStart"/>
      <w:r w:rsidRPr="005774E1">
        <w:rPr>
          <w:rStyle w:val="ac"/>
          <w:b w:val="0"/>
          <w:sz w:val="22"/>
        </w:rPr>
        <w:t>RusRealExpo</w:t>
      </w:r>
      <w:proofErr w:type="spellEnd"/>
      <w:r w:rsidRPr="005774E1">
        <w:rPr>
          <w:sz w:val="22"/>
        </w:rPr>
        <w:t xml:space="preserve"> – специализированный выставочный форум, который призван стать важнейшим событием для рынка недвижимости, инвестиций и проектов развития территорий Российской Федерации. Основной задачей форума является привлечение на российский рынок отечественных и зарубежных институциональных инвесторов.</w:t>
      </w:r>
    </w:p>
    <w:p w:rsidR="002105D8" w:rsidRDefault="005774E1">
      <w:pPr>
        <w:ind w:firstLine="567"/>
        <w:jc w:val="both"/>
        <w:rPr>
          <w:sz w:val="22"/>
          <w:szCs w:val="24"/>
        </w:rPr>
      </w:pPr>
      <w:r w:rsidRPr="005774E1">
        <w:rPr>
          <w:sz w:val="22"/>
          <w:szCs w:val="24"/>
        </w:rPr>
        <w:t>В текущем году в рамках осуществления информационной политики партнерство также выполняло следующие задачи:</w:t>
      </w:r>
    </w:p>
    <w:p w:rsidR="002105D8" w:rsidRDefault="005774E1">
      <w:pPr>
        <w:pStyle w:val="af2"/>
        <w:numPr>
          <w:ilvl w:val="0"/>
          <w:numId w:val="7"/>
        </w:numPr>
        <w:spacing w:after="0" w:line="240" w:lineRule="auto"/>
        <w:ind w:left="0" w:firstLine="567"/>
        <w:contextualSpacing/>
        <w:jc w:val="both"/>
        <w:rPr>
          <w:rFonts w:ascii="Times New Roman" w:hAnsi="Times New Roman"/>
          <w:szCs w:val="24"/>
        </w:rPr>
      </w:pPr>
      <w:r w:rsidRPr="005774E1">
        <w:rPr>
          <w:rFonts w:ascii="Times New Roman" w:hAnsi="Times New Roman"/>
          <w:szCs w:val="24"/>
        </w:rPr>
        <w:t xml:space="preserve"> обеспечение информацией о деятельности партнерства заинтересованных лиц, в том числе путем размещения информации на официальном сайте Партнерства;</w:t>
      </w:r>
    </w:p>
    <w:p w:rsidR="002105D8" w:rsidRDefault="005774E1">
      <w:pPr>
        <w:pStyle w:val="af2"/>
        <w:numPr>
          <w:ilvl w:val="0"/>
          <w:numId w:val="7"/>
        </w:numPr>
        <w:spacing w:after="0" w:line="240" w:lineRule="auto"/>
        <w:ind w:left="0" w:firstLine="567"/>
        <w:contextualSpacing/>
        <w:jc w:val="both"/>
        <w:rPr>
          <w:rFonts w:ascii="Times New Roman" w:hAnsi="Times New Roman"/>
          <w:szCs w:val="24"/>
        </w:rPr>
      </w:pPr>
      <w:r w:rsidRPr="005774E1">
        <w:rPr>
          <w:rFonts w:ascii="Times New Roman" w:hAnsi="Times New Roman"/>
          <w:szCs w:val="24"/>
        </w:rPr>
        <w:t xml:space="preserve"> взаимодействие со СМИ для своевременного информирования общественности о важнейших событиях в деятельности партнерства, а также его членов. За 2013 год опубликовано около двадцати материалов в профильных и общественно-деловых СМИ. Стоит отметить, что благодаря занятым ранее позициям в информационном пространстве, авторитету самого партнерства и его руководства, большая часть информационных материалов размещалась в СМИ на некоммерческой основе.</w:t>
      </w:r>
    </w:p>
    <w:p w:rsidR="002105D8" w:rsidRDefault="005774E1">
      <w:pPr>
        <w:ind w:firstLine="567"/>
        <w:jc w:val="both"/>
        <w:rPr>
          <w:sz w:val="22"/>
          <w:szCs w:val="24"/>
        </w:rPr>
      </w:pPr>
      <w:r w:rsidRPr="005774E1">
        <w:rPr>
          <w:sz w:val="22"/>
          <w:szCs w:val="24"/>
        </w:rPr>
        <w:t>На сегодняшний день в целях информирования общественности о деятельности Партнерства и продвижения компаний-членов Партнерства осуществляется сотрудничество с такими ведущими специализированными, деловыми и общественно-политическими СМИ, как:</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«Балтийский горизонт»</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«Российский строительный комплекс»;</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«Вестник строительного комплекса»</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газета «Кто строит в Петербурге»;</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«Бизнес-информ»;</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газета «Строительный еженедельник»</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«Саморегулирование &amp; Бизнес»</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lastRenderedPageBreak/>
        <w:t xml:space="preserve"> журнал «Энергонадзор-Информ»;</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«Инженерные системы»</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«Энергетика и промышленность России»;</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журнал «Строительство и городское хозяйство»;</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телеканал «Строй-ТВ»</w:t>
      </w:r>
      <w:r w:rsidRPr="005774E1">
        <w:rPr>
          <w:sz w:val="22"/>
          <w:szCs w:val="24"/>
          <w:lang w:val="en-US"/>
        </w:rPr>
        <w:t>;</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интернет-портал: «Саморегулирование в строительной отрасли»;</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 xml:space="preserve"> информационный интернет-портал </w:t>
      </w:r>
      <w:r w:rsidRPr="005774E1">
        <w:rPr>
          <w:sz w:val="22"/>
          <w:szCs w:val="24"/>
          <w:lang w:val="en-US"/>
        </w:rPr>
        <w:t>SROportal</w:t>
      </w:r>
      <w:r w:rsidRPr="005774E1">
        <w:rPr>
          <w:sz w:val="22"/>
          <w:szCs w:val="24"/>
        </w:rPr>
        <w:t>.</w:t>
      </w:r>
      <w:r w:rsidRPr="005774E1">
        <w:rPr>
          <w:sz w:val="22"/>
          <w:szCs w:val="24"/>
          <w:lang w:val="en-US"/>
        </w:rPr>
        <w:t>ru</w:t>
      </w:r>
      <w:r w:rsidRPr="005774E1">
        <w:rPr>
          <w:sz w:val="22"/>
          <w:szCs w:val="24"/>
        </w:rPr>
        <w:t xml:space="preserve">; </w:t>
      </w:r>
    </w:p>
    <w:p w:rsidR="002105D8" w:rsidRDefault="005774E1">
      <w:pPr>
        <w:widowControl/>
        <w:numPr>
          <w:ilvl w:val="0"/>
          <w:numId w:val="8"/>
        </w:numPr>
        <w:autoSpaceDE/>
        <w:autoSpaceDN/>
        <w:adjustRightInd/>
        <w:ind w:left="0" w:firstLine="567"/>
        <w:jc w:val="both"/>
        <w:rPr>
          <w:sz w:val="22"/>
          <w:szCs w:val="24"/>
        </w:rPr>
      </w:pPr>
      <w:r w:rsidRPr="005774E1">
        <w:rPr>
          <w:sz w:val="22"/>
          <w:szCs w:val="24"/>
        </w:rPr>
        <w:t>журнал "Вестник. "Зодчий. 21 век".</w:t>
      </w:r>
    </w:p>
    <w:p w:rsidR="00B35286" w:rsidRPr="001E35A6" w:rsidRDefault="00B35286" w:rsidP="00B35286">
      <w:pPr>
        <w:spacing w:after="120"/>
        <w:jc w:val="both"/>
        <w:rPr>
          <w:sz w:val="24"/>
          <w:szCs w:val="24"/>
        </w:rPr>
      </w:pPr>
    </w:p>
    <w:p w:rsidR="00B35286" w:rsidRPr="001E35A6" w:rsidRDefault="00B35286" w:rsidP="00B35286">
      <w:pPr>
        <w:spacing w:after="120"/>
        <w:jc w:val="both"/>
        <w:rPr>
          <w:sz w:val="24"/>
          <w:szCs w:val="24"/>
        </w:rPr>
      </w:pPr>
    </w:p>
    <w:p w:rsidR="00B35286" w:rsidRPr="001E35A6" w:rsidRDefault="00B35286" w:rsidP="00B35286">
      <w:pPr>
        <w:spacing w:after="120"/>
        <w:jc w:val="both"/>
        <w:rPr>
          <w:b/>
          <w:sz w:val="24"/>
          <w:szCs w:val="24"/>
        </w:rPr>
      </w:pPr>
      <w:r w:rsidRPr="001E35A6">
        <w:rPr>
          <w:sz w:val="24"/>
          <w:szCs w:val="24"/>
        </w:rPr>
        <w:br w:type="page"/>
      </w:r>
      <w:r w:rsidRPr="001E35A6">
        <w:rPr>
          <w:b/>
          <w:sz w:val="24"/>
          <w:szCs w:val="24"/>
        </w:rPr>
        <w:lastRenderedPageBreak/>
        <w:t>Юридический отдел</w:t>
      </w:r>
    </w:p>
    <w:p w:rsidR="00B35286" w:rsidRPr="001E35A6" w:rsidRDefault="00B35286" w:rsidP="00B35286">
      <w:pPr>
        <w:jc w:val="both"/>
        <w:rPr>
          <w:sz w:val="24"/>
          <w:szCs w:val="24"/>
        </w:rPr>
      </w:pPr>
      <w:r w:rsidRPr="001E35A6">
        <w:rPr>
          <w:sz w:val="24"/>
          <w:szCs w:val="24"/>
        </w:rPr>
        <w:t xml:space="preserve"> </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 xml:space="preserve">Одним из направлений деятельности юридического отдела в 2013 году стала разработка новых редакций документов и локальных актов партнерства. </w:t>
      </w:r>
    </w:p>
    <w:p w:rsidR="00041AE3"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С целью приведения в соответствие с Градостроительным кодексом Российской Федерации с учетом изменений, внесенных Федеральным законом от 02.07.2013 №185-ФЗ, Юридическим управлением подготовлены новые редакции Требований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инженерным изысканиям, которые оказывают влияние на безопасность объектов капитального строительства, а также Положения о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работников юридических лиц, являющихся членами саморегулируемой организации Некоммерческое партнерство «Балтийское объединение проектировщиков».</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Вопрос об утверждении новой редакции вышеуказанных документов включен в повестку дня годового Общего собрания членов НП «БОП» 22 ноября 2013 года.</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Также с целью приведения в соответствие с Градостроительным кодексом Российской Федерации с учетом изменений, внесенных Федеральным законом от 28.11.2011 №337-ФЗ, Федеральным законом от 02.07.2013 №185-ФЗ,  Федеральным законом от 23.07.2013 №207-ФЗ, Юридическим управлением подготовлена новая редакция Устава Некоммерческого партнерства «Балтийское объединение проектировщиков», вопрос об утверждении которой включен в повестку дня годового Общего собрания членов НП «БОП» 22 ноября 2013 года.</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В связи с внесением Федеральным законом от 28.11.2011 №337-ФЗ изменений в статью 60 Градостроительного кодекса Российской Федерации, была разработана новая редакция Требований к страхованию гражданской ответственности в случае причинения членами Саморегулируемой организации Некоммерческого партнерства «Балтийское объединение проектировщиков» вреда вследствие недостатков работ оказывающих влияние на безопасность объектов капитального строительства.</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Сформирован и направлен в Министерство юстиции Российской Федерации отчет о деятельности некоммерческой организации в 2012 году.</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Принималось активное участие в работе Комитета по страхованию, финансовым рискам и конкурсным процедурам Национального объединения проектировщиков. Начальник Юридического управления Бондаренко И.А. является членом данного Комитета.</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Также принималось участие в работе Окружной конференции саморегулируемых организаций, основанных на членстве лиц, осуществляющих, подготовку проектной документации по Северо-Западному федеральному округу.</w:t>
      </w:r>
    </w:p>
    <w:p w:rsidR="00041AE3" w:rsidRDefault="005774E1">
      <w:pPr>
        <w:ind w:firstLine="567"/>
        <w:jc w:val="both"/>
        <w:rPr>
          <w:sz w:val="22"/>
          <w:szCs w:val="24"/>
        </w:rPr>
      </w:pPr>
      <w:r w:rsidRPr="005774E1">
        <w:rPr>
          <w:sz w:val="22"/>
          <w:szCs w:val="24"/>
        </w:rPr>
        <w:t>В повседневной практике Юридическое управление осуществляет:</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 xml:space="preserve">подготовку ответов на обращения, поступающие в адрес партнерства от членов саморегулируемой организации, государственных органов, учреждений и иных организаций; </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методическое обеспечение правовой экспертизы проектов договоров страхования гражданской ответственности членов партнерства,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правовую экспертизу хозяйственных договоров и соглашений, заключаемых партнерством;</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судебную работу по взысканию задолженности по уплате членских взносов;</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аналитическую работу по отслеживанию, анализу, а также подготовке замечаний и предложений к проектам нормативных правовых актов, находящихся в стадии разработки;</w:t>
      </w:r>
    </w:p>
    <w:p w:rsidR="002105D8" w:rsidRDefault="005774E1">
      <w:pPr>
        <w:widowControl/>
        <w:numPr>
          <w:ilvl w:val="0"/>
          <w:numId w:val="3"/>
        </w:numPr>
        <w:autoSpaceDE/>
        <w:autoSpaceDN/>
        <w:adjustRightInd/>
        <w:ind w:left="0" w:hanging="357"/>
        <w:jc w:val="both"/>
        <w:rPr>
          <w:sz w:val="22"/>
          <w:szCs w:val="24"/>
        </w:rPr>
      </w:pPr>
      <w:r w:rsidRPr="005774E1">
        <w:rPr>
          <w:sz w:val="22"/>
          <w:szCs w:val="24"/>
        </w:rPr>
        <w:t>оказывает правовую поддержку и сопровождение деятельности структурных подразделений и специализированных органов партнерства, в том числе:</w:t>
      </w:r>
    </w:p>
    <w:p w:rsidR="00041AE3" w:rsidRDefault="005774E1">
      <w:pPr>
        <w:jc w:val="both"/>
        <w:rPr>
          <w:sz w:val="22"/>
          <w:szCs w:val="24"/>
        </w:rPr>
      </w:pPr>
      <w:r w:rsidRPr="005774E1">
        <w:rPr>
          <w:sz w:val="22"/>
          <w:szCs w:val="24"/>
        </w:rPr>
        <w:t>-  Бухгалтерии по вопросам налогового учета и открытия счетов в банках;</w:t>
      </w:r>
    </w:p>
    <w:p w:rsidR="00041AE3" w:rsidRDefault="005774E1">
      <w:pPr>
        <w:jc w:val="both"/>
        <w:rPr>
          <w:sz w:val="22"/>
          <w:szCs w:val="24"/>
        </w:rPr>
      </w:pPr>
      <w:r w:rsidRPr="005774E1">
        <w:rPr>
          <w:sz w:val="22"/>
          <w:szCs w:val="24"/>
        </w:rPr>
        <w:t>- Департамента по экспертно-методической работе и Управления по экспертно-методической работе по Санкт-Петербургу и Ленинградской области по вопросам приема в члены партнерства, выдачи и внесения изменений в свидетельство о допуске, а также прекращения членства в саморегулируемой организации;</w:t>
      </w:r>
    </w:p>
    <w:p w:rsidR="00041AE3" w:rsidRDefault="005774E1">
      <w:pPr>
        <w:jc w:val="both"/>
        <w:rPr>
          <w:sz w:val="22"/>
          <w:szCs w:val="24"/>
        </w:rPr>
      </w:pPr>
      <w:r w:rsidRPr="005774E1">
        <w:rPr>
          <w:sz w:val="22"/>
          <w:szCs w:val="24"/>
        </w:rPr>
        <w:t>- Отдела информатизации и организации ведения реестра по вопросам заполнения свидетельства о допуске и ведения реестра членов партнерства;</w:t>
      </w:r>
    </w:p>
    <w:p w:rsidR="00041AE3" w:rsidRDefault="005774E1">
      <w:pPr>
        <w:jc w:val="both"/>
        <w:rPr>
          <w:sz w:val="22"/>
          <w:szCs w:val="24"/>
        </w:rPr>
      </w:pPr>
      <w:r w:rsidRPr="005774E1">
        <w:rPr>
          <w:sz w:val="22"/>
          <w:szCs w:val="24"/>
        </w:rPr>
        <w:lastRenderedPageBreak/>
        <w:t xml:space="preserve">- Управления обеспечения мероприятий по контролю и Контрольной комиссии по вопросам рассмотрения жалоб на действия членов партнерства, а также проведения проверок деятельности членов саморегулируемой организации; </w:t>
      </w:r>
    </w:p>
    <w:p w:rsidR="00041AE3" w:rsidRDefault="005774E1">
      <w:pPr>
        <w:jc w:val="both"/>
        <w:rPr>
          <w:sz w:val="22"/>
          <w:szCs w:val="24"/>
        </w:rPr>
      </w:pPr>
      <w:r w:rsidRPr="005774E1">
        <w:rPr>
          <w:sz w:val="22"/>
          <w:szCs w:val="24"/>
        </w:rPr>
        <w:t>- Отдела контроля за страхованием по вопросам правовой экспертизы договоров страхования гражданской ответственности членов НП «БОП»;</w:t>
      </w:r>
    </w:p>
    <w:p w:rsidR="00041AE3" w:rsidRDefault="005774E1">
      <w:pPr>
        <w:jc w:val="both"/>
        <w:rPr>
          <w:sz w:val="22"/>
          <w:szCs w:val="24"/>
        </w:rPr>
      </w:pPr>
      <w:r w:rsidRPr="005774E1">
        <w:rPr>
          <w:sz w:val="22"/>
          <w:szCs w:val="24"/>
        </w:rPr>
        <w:t>- Отдела обеспечения дисциплинарной практики и Дисциплинарной комиссии по вопросам применения в отношении членов саморегулируемой организации мер дисциплинарного воздействия;</w:t>
      </w:r>
    </w:p>
    <w:p w:rsidR="00041AE3" w:rsidRDefault="005774E1">
      <w:pPr>
        <w:jc w:val="both"/>
        <w:rPr>
          <w:sz w:val="22"/>
          <w:szCs w:val="24"/>
        </w:rPr>
      </w:pPr>
      <w:r w:rsidRPr="005774E1">
        <w:rPr>
          <w:sz w:val="22"/>
          <w:szCs w:val="24"/>
        </w:rPr>
        <w:t>- Общего отдела ОРУ по вопросам согласования протоколов Совета партнерства;</w:t>
      </w:r>
    </w:p>
    <w:p w:rsidR="00041AE3" w:rsidRDefault="005774E1">
      <w:pPr>
        <w:jc w:val="both"/>
        <w:rPr>
          <w:sz w:val="22"/>
          <w:szCs w:val="24"/>
        </w:rPr>
      </w:pPr>
      <w:r w:rsidRPr="005774E1">
        <w:rPr>
          <w:sz w:val="22"/>
          <w:szCs w:val="24"/>
        </w:rPr>
        <w:t>- Отдела административного обеспечения и работы с персоналом ОРУ по вопросам согласования приказов по личному составу, по административно-хозяйственной и организационной деятельности НП «БОП», локальных актов, должностных инструкций, трудовых договоров и дополнительных соглашений к ним;</w:t>
      </w:r>
    </w:p>
    <w:p w:rsidR="002105D8" w:rsidRDefault="005774E1">
      <w:pPr>
        <w:pStyle w:val="af2"/>
        <w:spacing w:after="0" w:line="240" w:lineRule="auto"/>
        <w:ind w:left="0" w:firstLine="567"/>
        <w:jc w:val="both"/>
        <w:rPr>
          <w:rFonts w:ascii="Times New Roman" w:hAnsi="Times New Roman"/>
          <w:szCs w:val="24"/>
        </w:rPr>
      </w:pPr>
      <w:r w:rsidRPr="005774E1">
        <w:rPr>
          <w:rFonts w:ascii="Times New Roman" w:hAnsi="Times New Roman"/>
          <w:szCs w:val="24"/>
        </w:rPr>
        <w:t>- Отдела информации и внешних коммуникаций по вопросам правовой экспертизы материалов, подготавливаемых данным отделом о деятельности НП «БОП» и саморегулировании в строительной отрасли.</w:t>
      </w:r>
    </w:p>
    <w:p w:rsidR="002105D8" w:rsidRDefault="002105D8">
      <w:pPr>
        <w:pStyle w:val="af2"/>
        <w:spacing w:after="0" w:line="240" w:lineRule="auto"/>
        <w:ind w:left="0" w:firstLine="567"/>
        <w:jc w:val="both"/>
        <w:rPr>
          <w:rFonts w:ascii="Times New Roman" w:hAnsi="Times New Roman"/>
          <w:szCs w:val="24"/>
        </w:rPr>
      </w:pPr>
    </w:p>
    <w:p w:rsidR="00B35286" w:rsidRPr="001E35A6" w:rsidRDefault="00B35286" w:rsidP="00B35286">
      <w:pPr>
        <w:pStyle w:val="af2"/>
        <w:spacing w:after="120" w:line="240" w:lineRule="auto"/>
        <w:ind w:left="0" w:firstLine="567"/>
        <w:jc w:val="both"/>
        <w:rPr>
          <w:rFonts w:ascii="Times New Roman" w:hAnsi="Times New Roman"/>
          <w:sz w:val="24"/>
          <w:szCs w:val="24"/>
        </w:rPr>
      </w:pPr>
    </w:p>
    <w:p w:rsidR="00B35286" w:rsidRPr="001E35A6" w:rsidRDefault="00B35286" w:rsidP="00B35286">
      <w:pPr>
        <w:pStyle w:val="af2"/>
        <w:spacing w:after="120" w:line="240" w:lineRule="auto"/>
        <w:ind w:left="0" w:firstLine="567"/>
        <w:jc w:val="both"/>
        <w:rPr>
          <w:rFonts w:ascii="Times New Roman" w:hAnsi="Times New Roman"/>
          <w:sz w:val="24"/>
          <w:szCs w:val="24"/>
        </w:rPr>
      </w:pPr>
    </w:p>
    <w:p w:rsidR="00B35286" w:rsidRPr="001E35A6" w:rsidRDefault="00B35286" w:rsidP="00B35286">
      <w:pPr>
        <w:pStyle w:val="af2"/>
        <w:spacing w:after="120" w:line="240" w:lineRule="auto"/>
        <w:ind w:left="0" w:firstLine="567"/>
        <w:jc w:val="both"/>
        <w:rPr>
          <w:rFonts w:ascii="Times New Roman" w:hAnsi="Times New Roman"/>
          <w:sz w:val="24"/>
          <w:szCs w:val="24"/>
        </w:rPr>
      </w:pPr>
    </w:p>
    <w:p w:rsidR="00B35286" w:rsidRDefault="00B35286" w:rsidP="00B35286">
      <w:pPr>
        <w:jc w:val="both"/>
        <w:rPr>
          <w:b/>
          <w:sz w:val="24"/>
          <w:szCs w:val="24"/>
        </w:rPr>
      </w:pPr>
      <w:r w:rsidRPr="001E35A6">
        <w:rPr>
          <w:b/>
          <w:sz w:val="24"/>
          <w:szCs w:val="24"/>
        </w:rPr>
        <w:br w:type="page"/>
      </w:r>
      <w:r>
        <w:rPr>
          <w:b/>
          <w:sz w:val="24"/>
          <w:szCs w:val="24"/>
        </w:rPr>
        <w:lastRenderedPageBreak/>
        <w:t>Д</w:t>
      </w:r>
      <w:r w:rsidRPr="000C1F15">
        <w:rPr>
          <w:b/>
          <w:sz w:val="24"/>
          <w:szCs w:val="24"/>
        </w:rPr>
        <w:t>епартамент по экспертно-методической работе</w:t>
      </w:r>
      <w:r>
        <w:rPr>
          <w:b/>
          <w:sz w:val="24"/>
          <w:szCs w:val="24"/>
        </w:rPr>
        <w:t xml:space="preserve"> и Управление  </w:t>
      </w:r>
      <w:r w:rsidRPr="000C1F15">
        <w:rPr>
          <w:b/>
          <w:sz w:val="24"/>
          <w:szCs w:val="24"/>
        </w:rPr>
        <w:t>по</w:t>
      </w:r>
      <w:r>
        <w:rPr>
          <w:b/>
          <w:sz w:val="24"/>
          <w:szCs w:val="24"/>
        </w:rPr>
        <w:t>  </w:t>
      </w:r>
      <w:r w:rsidRPr="000C1F15">
        <w:rPr>
          <w:b/>
          <w:sz w:val="24"/>
          <w:szCs w:val="24"/>
        </w:rPr>
        <w:t>экспертно-методической работе</w:t>
      </w:r>
      <w:r>
        <w:rPr>
          <w:b/>
          <w:sz w:val="24"/>
          <w:szCs w:val="24"/>
        </w:rPr>
        <w:t xml:space="preserve"> по Санкт-Петербургу и Ленинградской области</w:t>
      </w:r>
    </w:p>
    <w:p w:rsidR="00041AE3" w:rsidRDefault="00041AE3">
      <w:pPr>
        <w:rPr>
          <w:b/>
          <w:sz w:val="22"/>
          <w:szCs w:val="24"/>
        </w:rPr>
      </w:pPr>
    </w:p>
    <w:p w:rsidR="002105D8" w:rsidRDefault="005774E1">
      <w:pPr>
        <w:ind w:firstLine="567"/>
        <w:jc w:val="both"/>
        <w:rPr>
          <w:sz w:val="22"/>
          <w:szCs w:val="24"/>
        </w:rPr>
      </w:pPr>
      <w:r w:rsidRPr="005774E1">
        <w:rPr>
          <w:sz w:val="22"/>
          <w:szCs w:val="24"/>
        </w:rPr>
        <w:t>Департамент по экспертно-методической работе осуществляет организацию приема от юридических лиц и индивидуальных предпринимателей, работающих в сфере подготовки проектной документации, заявлений о приёме в члены СРО, о выдаче свидетельств о допуске к работам, которые оказывают влияние на безопасность объектов капитального строительства, о внесении изменений в Свидетельства о допуске и необходимых документов, а также выполняет разработку методических рекомендаций по вопросам, связанным с выдачей Свидетельства о допуске.</w:t>
      </w:r>
    </w:p>
    <w:p w:rsidR="002105D8" w:rsidRDefault="005774E1">
      <w:pPr>
        <w:pStyle w:val="ab"/>
        <w:spacing w:before="0" w:after="0"/>
        <w:ind w:firstLine="567"/>
        <w:rPr>
          <w:sz w:val="22"/>
        </w:rPr>
      </w:pPr>
      <w:r w:rsidRPr="005774E1">
        <w:rPr>
          <w:sz w:val="22"/>
        </w:rPr>
        <w:t>В 2013 году сотрудниками Департамента по экспертно-методической работе партнерства принято и направлено на рассмотрение Совета партнерства 58 заявлений о приеме в члены партнерства, из них 39 заявлений от организаций из Санкт-Петербурга и Ленинградской области, 19 заявлений из других регионов. На основании решений Совета партнерства в состав партнерства в настоящее время принято 721 организация, из них из Санкт-Петербурга и Ленинградской области – 495 организаций (69% от общей численности); из других субъектов Российской Федерации - 225 организации (31%).</w:t>
      </w:r>
    </w:p>
    <w:p w:rsidR="00B35286" w:rsidRPr="001E35A6" w:rsidRDefault="002761A0" w:rsidP="00B35286">
      <w:pPr>
        <w:pStyle w:val="ab"/>
        <w:spacing w:before="0" w:after="120"/>
        <w:jc w:val="center"/>
        <w:rPr>
          <w:noProof/>
        </w:rPr>
      </w:pPr>
      <w:r>
        <w:rPr>
          <w:noProof/>
        </w:rPr>
        <w:drawing>
          <wp:inline distT="0" distB="0" distL="0" distR="0">
            <wp:extent cx="4729008" cy="2899797"/>
            <wp:effectExtent l="11003" t="5328" r="3439" b="0"/>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5286" w:rsidRPr="001E35A6" w:rsidRDefault="00B35286" w:rsidP="00B35286">
      <w:pPr>
        <w:pStyle w:val="ab"/>
        <w:spacing w:before="0" w:after="120"/>
        <w:jc w:val="center"/>
        <w:rPr>
          <w:noProof/>
        </w:rPr>
      </w:pPr>
    </w:p>
    <w:p w:rsidR="00B35286" w:rsidRPr="001E35A6" w:rsidRDefault="002761A0" w:rsidP="00B35286">
      <w:pPr>
        <w:pStyle w:val="ab"/>
        <w:spacing w:before="0" w:after="120"/>
        <w:jc w:val="center"/>
        <w:rPr>
          <w:noProof/>
        </w:rPr>
      </w:pPr>
      <w:r>
        <w:rPr>
          <w:noProof/>
        </w:rPr>
        <w:drawing>
          <wp:inline distT="0" distB="0" distL="0" distR="0">
            <wp:extent cx="4572750" cy="2746626"/>
            <wp:effectExtent l="12200" t="6099" r="6100" b="0"/>
            <wp:docPr id="5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35286" w:rsidRPr="001E35A6" w:rsidRDefault="00B35286" w:rsidP="00B35286">
      <w:pPr>
        <w:pStyle w:val="ab"/>
        <w:spacing w:before="0" w:after="120"/>
        <w:jc w:val="center"/>
        <w:rPr>
          <w:noProof/>
        </w:rPr>
      </w:pPr>
    </w:p>
    <w:p w:rsidR="00B35286" w:rsidRPr="006A7601" w:rsidRDefault="005774E1" w:rsidP="00B35286">
      <w:pPr>
        <w:pStyle w:val="ab"/>
        <w:spacing w:before="0" w:after="120"/>
        <w:ind w:firstLine="567"/>
        <w:rPr>
          <w:sz w:val="22"/>
        </w:rPr>
      </w:pPr>
      <w:r w:rsidRPr="005774E1">
        <w:rPr>
          <w:sz w:val="22"/>
        </w:rPr>
        <w:lastRenderedPageBreak/>
        <w:t>В 2013 году 6 членов партнерства были исключены по решению Совета партнерства в связи с отсутствием допуска хотя бы к одному виду работ, 36 членов партнерства исключены в связи с подачей заявления о добровольном прекращении членства.</w:t>
      </w:r>
    </w:p>
    <w:p w:rsidR="00B35286" w:rsidRPr="006A7601" w:rsidRDefault="005774E1" w:rsidP="00B35286">
      <w:pPr>
        <w:pStyle w:val="ab"/>
        <w:spacing w:before="0" w:after="120"/>
        <w:ind w:firstLine="567"/>
        <w:rPr>
          <w:sz w:val="22"/>
        </w:rPr>
      </w:pPr>
      <w:r w:rsidRPr="005774E1">
        <w:rPr>
          <w:sz w:val="22"/>
        </w:rPr>
        <w:t>Также в 2013 году сотрудниками Департамента по экспертно-методической работе партнерства принято от членов партнерства и направлено на рассмотрение Совета партнерства 183 заявления о внесении изменений в свидетельство о допуске к работам.</w:t>
      </w:r>
    </w:p>
    <w:p w:rsidR="00B35286" w:rsidRPr="006A7601" w:rsidRDefault="005774E1" w:rsidP="00B35286">
      <w:pPr>
        <w:pStyle w:val="ab"/>
        <w:spacing w:before="0" w:after="120"/>
        <w:ind w:firstLine="567"/>
        <w:rPr>
          <w:sz w:val="22"/>
        </w:rPr>
      </w:pPr>
      <w:r w:rsidRPr="005774E1">
        <w:rPr>
          <w:sz w:val="22"/>
        </w:rPr>
        <w:t>На сегодняшний день в субъектах Российской Федерации действуют восемь обособленных подразделений НП «БОП» (Территориальных управлений):</w:t>
      </w:r>
    </w:p>
    <w:tbl>
      <w:tblPr>
        <w:tblW w:w="9540" w:type="dxa"/>
        <w:tblInd w:w="108" w:type="dxa"/>
        <w:tblLook w:val="0000"/>
      </w:tblPr>
      <w:tblGrid>
        <w:gridCol w:w="9540"/>
      </w:tblGrid>
      <w:tr w:rsidR="00B35286" w:rsidRPr="006A7601" w:rsidTr="00B35286">
        <w:trPr>
          <w:trHeight w:val="255"/>
        </w:trPr>
        <w:tc>
          <w:tcPr>
            <w:tcW w:w="9540" w:type="dxa"/>
            <w:tcBorders>
              <w:top w:val="nil"/>
              <w:left w:val="nil"/>
              <w:bottom w:val="nil"/>
              <w:right w:val="nil"/>
            </w:tcBorders>
            <w:shd w:val="clear" w:color="auto" w:fill="auto"/>
            <w:noWrap/>
            <w:vAlign w:val="bottom"/>
          </w:tcPr>
          <w:p w:rsidR="00B35286" w:rsidRPr="006A7601" w:rsidRDefault="005774E1" w:rsidP="00B35286">
            <w:pPr>
              <w:widowControl/>
              <w:numPr>
                <w:ilvl w:val="0"/>
                <w:numId w:val="10"/>
              </w:numPr>
              <w:autoSpaceDE/>
              <w:autoSpaceDN/>
              <w:adjustRightInd/>
              <w:spacing w:after="120"/>
              <w:jc w:val="both"/>
              <w:rPr>
                <w:b/>
                <w:sz w:val="22"/>
                <w:szCs w:val="24"/>
              </w:rPr>
            </w:pPr>
            <w:r w:rsidRPr="005774E1">
              <w:rPr>
                <w:sz w:val="22"/>
                <w:szCs w:val="24"/>
              </w:rPr>
              <w:t>ТУ по Иркутской области, республике Бурятия, республике Саха (Якутия).</w:t>
            </w:r>
          </w:p>
        </w:tc>
      </w:tr>
      <w:tr w:rsidR="00B35286" w:rsidRPr="006A7601" w:rsidTr="00B35286">
        <w:trPr>
          <w:trHeight w:val="255"/>
        </w:trPr>
        <w:tc>
          <w:tcPr>
            <w:tcW w:w="9540" w:type="dxa"/>
            <w:tcBorders>
              <w:top w:val="nil"/>
              <w:left w:val="nil"/>
              <w:bottom w:val="nil"/>
              <w:right w:val="nil"/>
            </w:tcBorders>
            <w:shd w:val="clear" w:color="auto" w:fill="auto"/>
            <w:noWrap/>
            <w:vAlign w:val="bottom"/>
          </w:tcPr>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Калининградской области.</w:t>
            </w:r>
          </w:p>
        </w:tc>
      </w:tr>
      <w:tr w:rsidR="00B35286" w:rsidRPr="006A7601" w:rsidTr="00B35286">
        <w:trPr>
          <w:trHeight w:val="255"/>
        </w:trPr>
        <w:tc>
          <w:tcPr>
            <w:tcW w:w="9540" w:type="dxa"/>
            <w:tcBorders>
              <w:top w:val="nil"/>
              <w:left w:val="nil"/>
              <w:bottom w:val="nil"/>
              <w:right w:val="nil"/>
            </w:tcBorders>
            <w:shd w:val="clear" w:color="auto" w:fill="auto"/>
            <w:noWrap/>
            <w:vAlign w:val="bottom"/>
          </w:tcPr>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Москве и Московской области.</w:t>
            </w:r>
          </w:p>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Мурманской области.</w:t>
            </w:r>
          </w:p>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Северо-Кавказскому и Южному федеральным округам.</w:t>
            </w:r>
          </w:p>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Республике Татарстан.</w:t>
            </w:r>
          </w:p>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Вологодской области.</w:t>
            </w:r>
          </w:p>
          <w:p w:rsidR="00B35286" w:rsidRPr="006A7601" w:rsidRDefault="005774E1" w:rsidP="00B35286">
            <w:pPr>
              <w:widowControl/>
              <w:numPr>
                <w:ilvl w:val="0"/>
                <w:numId w:val="10"/>
              </w:numPr>
              <w:autoSpaceDE/>
              <w:autoSpaceDN/>
              <w:adjustRightInd/>
              <w:spacing w:after="120"/>
              <w:jc w:val="both"/>
              <w:rPr>
                <w:sz w:val="22"/>
                <w:szCs w:val="24"/>
              </w:rPr>
            </w:pPr>
            <w:r w:rsidRPr="005774E1">
              <w:rPr>
                <w:sz w:val="22"/>
                <w:szCs w:val="24"/>
              </w:rPr>
              <w:t>ТУ по Архангельской области.</w:t>
            </w:r>
          </w:p>
        </w:tc>
      </w:tr>
    </w:tbl>
    <w:p w:rsidR="00B35286" w:rsidRDefault="00B35286" w:rsidP="00B35286">
      <w:pPr>
        <w:spacing w:after="120"/>
        <w:rPr>
          <w:b/>
          <w:sz w:val="24"/>
          <w:szCs w:val="24"/>
        </w:rPr>
      </w:pPr>
    </w:p>
    <w:p w:rsidR="00B35286" w:rsidRDefault="00B35286" w:rsidP="00B35286">
      <w:pPr>
        <w:spacing w:after="120"/>
        <w:rPr>
          <w:b/>
          <w:sz w:val="24"/>
          <w:szCs w:val="24"/>
        </w:rPr>
      </w:pPr>
      <w:r>
        <w:rPr>
          <w:b/>
          <w:sz w:val="24"/>
          <w:szCs w:val="24"/>
        </w:rPr>
        <w:br w:type="column"/>
      </w:r>
      <w:r w:rsidRPr="001E35A6">
        <w:rPr>
          <w:b/>
          <w:sz w:val="24"/>
          <w:szCs w:val="24"/>
        </w:rPr>
        <w:lastRenderedPageBreak/>
        <w:t>Отдел информатизации и организации ведения реестра</w:t>
      </w:r>
    </w:p>
    <w:p w:rsidR="00041AE3" w:rsidRDefault="00041AE3">
      <w:pPr>
        <w:rPr>
          <w:b/>
          <w:sz w:val="22"/>
          <w:szCs w:val="24"/>
        </w:rPr>
      </w:pPr>
    </w:p>
    <w:p w:rsidR="002105D8" w:rsidRDefault="005774E1">
      <w:pPr>
        <w:ind w:firstLine="567"/>
        <w:jc w:val="both"/>
        <w:rPr>
          <w:sz w:val="22"/>
          <w:szCs w:val="24"/>
        </w:rPr>
      </w:pPr>
      <w:r w:rsidRPr="005774E1">
        <w:rPr>
          <w:sz w:val="22"/>
          <w:szCs w:val="24"/>
        </w:rPr>
        <w:t>В компетенцию отдела входят:</w:t>
      </w:r>
    </w:p>
    <w:p w:rsidR="002105D8" w:rsidRDefault="005774E1">
      <w:pPr>
        <w:widowControl/>
        <w:numPr>
          <w:ilvl w:val="0"/>
          <w:numId w:val="4"/>
        </w:numPr>
        <w:tabs>
          <w:tab w:val="clear" w:pos="360"/>
          <w:tab w:val="num" w:pos="0"/>
        </w:tabs>
        <w:autoSpaceDE/>
        <w:autoSpaceDN/>
        <w:adjustRightInd/>
        <w:ind w:left="0" w:firstLine="567"/>
        <w:jc w:val="both"/>
        <w:rPr>
          <w:sz w:val="22"/>
          <w:szCs w:val="24"/>
        </w:rPr>
      </w:pPr>
      <w:r w:rsidRPr="005774E1">
        <w:rPr>
          <w:sz w:val="22"/>
          <w:szCs w:val="24"/>
        </w:rPr>
        <w:t xml:space="preserve"> обеспечение функционирования комплекса технических и программных средств автоматизации деятельности партнерства; </w:t>
      </w:r>
    </w:p>
    <w:p w:rsidR="002105D8" w:rsidRDefault="005774E1">
      <w:pPr>
        <w:pStyle w:val="af2"/>
        <w:numPr>
          <w:ilvl w:val="0"/>
          <w:numId w:val="4"/>
        </w:numPr>
        <w:tabs>
          <w:tab w:val="clear" w:pos="360"/>
          <w:tab w:val="num" w:pos="0"/>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xml:space="preserve"> централизованное ведение Реестра членов саморегулируемой организации, обеспечение доступа к информации о членах обязательной к раскрытию в порядке и объеме, устанавливаемом в соответствии с законодательством Российской Федерации и Положением об информационной открытости НП «БОП», а также выполнение мероприятий, предусмотренных законодательством  для обеспечения конфиденциальности;</w:t>
      </w:r>
    </w:p>
    <w:p w:rsidR="002105D8" w:rsidRDefault="005774E1">
      <w:pPr>
        <w:pStyle w:val="af2"/>
        <w:numPr>
          <w:ilvl w:val="0"/>
          <w:numId w:val="4"/>
        </w:numPr>
        <w:tabs>
          <w:tab w:val="clear" w:pos="360"/>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xml:space="preserve"> своевременное уведомление органа надзора за саморегулируемыми организациями о решениях, принятых Советом партнерства, в случаях и по основаниям, предусмотренным Градостроительным кодексом Российской Федерации; </w:t>
      </w:r>
    </w:p>
    <w:p w:rsidR="002105D8" w:rsidRDefault="005774E1">
      <w:pPr>
        <w:widowControl/>
        <w:numPr>
          <w:ilvl w:val="0"/>
          <w:numId w:val="5"/>
        </w:numPr>
        <w:tabs>
          <w:tab w:val="clear" w:pos="360"/>
          <w:tab w:val="num" w:pos="142"/>
        </w:tabs>
        <w:autoSpaceDE/>
        <w:autoSpaceDN/>
        <w:adjustRightInd/>
        <w:ind w:left="0" w:firstLine="567"/>
        <w:jc w:val="both"/>
        <w:rPr>
          <w:sz w:val="22"/>
          <w:szCs w:val="24"/>
        </w:rPr>
      </w:pPr>
      <w:r w:rsidRPr="005774E1">
        <w:rPr>
          <w:sz w:val="22"/>
          <w:szCs w:val="24"/>
        </w:rPr>
        <w:t xml:space="preserve"> контроль за соблюдением информационной безопасности в области информационных систем и телекоммуникаций; </w:t>
      </w:r>
    </w:p>
    <w:p w:rsidR="002105D8" w:rsidRDefault="005774E1">
      <w:pPr>
        <w:widowControl/>
        <w:numPr>
          <w:ilvl w:val="0"/>
          <w:numId w:val="5"/>
        </w:numPr>
        <w:tabs>
          <w:tab w:val="clear" w:pos="360"/>
          <w:tab w:val="num" w:pos="142"/>
        </w:tabs>
        <w:autoSpaceDE/>
        <w:autoSpaceDN/>
        <w:adjustRightInd/>
        <w:ind w:left="0" w:firstLine="567"/>
        <w:jc w:val="both"/>
        <w:rPr>
          <w:sz w:val="22"/>
          <w:szCs w:val="24"/>
        </w:rPr>
      </w:pPr>
      <w:r w:rsidRPr="005774E1">
        <w:rPr>
          <w:sz w:val="22"/>
          <w:szCs w:val="24"/>
        </w:rPr>
        <w:t xml:space="preserve"> проработка перспективных направлений развития в сфере компьютеризации.</w:t>
      </w:r>
    </w:p>
    <w:p w:rsidR="002105D8" w:rsidRDefault="005774E1">
      <w:pPr>
        <w:pStyle w:val="ab"/>
        <w:spacing w:before="0" w:after="0"/>
        <w:ind w:firstLine="567"/>
        <w:rPr>
          <w:sz w:val="22"/>
        </w:rPr>
      </w:pPr>
      <w:r w:rsidRPr="005774E1">
        <w:rPr>
          <w:sz w:val="22"/>
        </w:rPr>
        <w:t>В 2013 году по состоянию на октябрь месяц в Реестр членов партнерства были введены данные по 351 организации и индивидуальному предпринимателю.</w:t>
      </w:r>
    </w:p>
    <w:p w:rsidR="002105D8" w:rsidRDefault="005774E1">
      <w:pPr>
        <w:pStyle w:val="ab"/>
        <w:spacing w:before="0" w:after="0"/>
        <w:ind w:firstLine="567"/>
        <w:rPr>
          <w:sz w:val="22"/>
        </w:rPr>
      </w:pPr>
      <w:r w:rsidRPr="005774E1">
        <w:rPr>
          <w:sz w:val="22"/>
        </w:rPr>
        <w:t>В состав НП «БОП» за отчетный период вступило 58 новых члена. Общее количество членов партнерства на 22 октября 2013 года – 721 организация и индивидуальный предприниматель.</w:t>
      </w:r>
    </w:p>
    <w:p w:rsidR="00B35286" w:rsidRPr="001E35A6" w:rsidRDefault="00B35286" w:rsidP="00B35286">
      <w:pPr>
        <w:spacing w:after="120"/>
        <w:ind w:firstLine="567"/>
        <w:jc w:val="both"/>
        <w:rPr>
          <w:sz w:val="24"/>
          <w:szCs w:val="24"/>
        </w:rPr>
      </w:pPr>
    </w:p>
    <w:p w:rsidR="00B35286" w:rsidRPr="001E35A6" w:rsidRDefault="002761A0" w:rsidP="00B35286">
      <w:pPr>
        <w:spacing w:after="120"/>
        <w:jc w:val="center"/>
        <w:rPr>
          <w:sz w:val="24"/>
          <w:szCs w:val="24"/>
        </w:rPr>
      </w:pPr>
      <w:r>
        <w:rPr>
          <w:noProof/>
        </w:rPr>
        <w:drawing>
          <wp:inline distT="0" distB="0" distL="0" distR="0">
            <wp:extent cx="6057900" cy="3419475"/>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5286" w:rsidRDefault="00B35286" w:rsidP="00B35286">
      <w:pPr>
        <w:spacing w:after="120"/>
        <w:ind w:firstLine="567"/>
        <w:jc w:val="both"/>
        <w:rPr>
          <w:sz w:val="24"/>
          <w:szCs w:val="24"/>
        </w:rPr>
      </w:pPr>
    </w:p>
    <w:p w:rsidR="00B35286" w:rsidRPr="006A7601" w:rsidRDefault="005774E1" w:rsidP="00B35286">
      <w:pPr>
        <w:ind w:firstLine="567"/>
        <w:jc w:val="both"/>
        <w:rPr>
          <w:sz w:val="22"/>
          <w:szCs w:val="24"/>
        </w:rPr>
      </w:pPr>
      <w:r w:rsidRPr="005774E1">
        <w:rPr>
          <w:sz w:val="22"/>
          <w:szCs w:val="24"/>
        </w:rPr>
        <w:t>В состав Некоммерческого партнерства входят компании-представители 38 регионов России. Наибольшее представительство имеют организации из Санкт-Петербурга (463 компании), из Ленинградской области (32 компании), из Москвы и Московской области (46 компаний), из Вологодской области (23 компании), из Ставропольского края (28 компаний), из Мурманской области (17 компаний).</w:t>
      </w:r>
    </w:p>
    <w:p w:rsidR="00B35286" w:rsidRPr="005C534D" w:rsidRDefault="00B35286" w:rsidP="00B35286">
      <w:pPr>
        <w:spacing w:after="120"/>
        <w:ind w:firstLine="567"/>
        <w:jc w:val="center"/>
        <w:rPr>
          <w:sz w:val="28"/>
          <w:szCs w:val="28"/>
        </w:rPr>
      </w:pPr>
      <w:r>
        <w:rPr>
          <w:sz w:val="24"/>
          <w:szCs w:val="24"/>
        </w:rPr>
        <w:br w:type="column"/>
      </w:r>
      <w:r w:rsidRPr="005C534D">
        <w:rPr>
          <w:b/>
          <w:sz w:val="28"/>
          <w:szCs w:val="28"/>
        </w:rPr>
        <w:lastRenderedPageBreak/>
        <w:t>Региональный состав членов НП «БОП»</w:t>
      </w:r>
    </w:p>
    <w:p w:rsidR="00B35286" w:rsidRPr="001E35A6" w:rsidRDefault="002761A0" w:rsidP="00B35286">
      <w:pPr>
        <w:spacing w:after="120"/>
        <w:jc w:val="center"/>
        <w:rPr>
          <w:sz w:val="24"/>
          <w:szCs w:val="24"/>
        </w:rPr>
      </w:pPr>
      <w:r>
        <w:rPr>
          <w:b/>
          <w:noProof/>
          <w:sz w:val="24"/>
          <w:szCs w:val="24"/>
        </w:rPr>
        <w:drawing>
          <wp:inline distT="0" distB="0" distL="0" distR="0">
            <wp:extent cx="5953125" cy="3105150"/>
            <wp:effectExtent l="0" t="0" r="0" b="0"/>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5286" w:rsidRPr="006A7601" w:rsidRDefault="005774E1" w:rsidP="00B35286">
      <w:pPr>
        <w:spacing w:after="120"/>
        <w:ind w:firstLine="708"/>
        <w:jc w:val="both"/>
        <w:rPr>
          <w:sz w:val="22"/>
          <w:szCs w:val="24"/>
        </w:rPr>
      </w:pPr>
      <w:r w:rsidRPr="005774E1">
        <w:rPr>
          <w:sz w:val="22"/>
          <w:szCs w:val="24"/>
        </w:rPr>
        <w:t>В 2013 году членам партнерства выдано 245 (по состоянию на 21.10.2013) Свидетельств о допуске.</w:t>
      </w:r>
    </w:p>
    <w:p w:rsidR="00B35286" w:rsidRPr="001E35A6" w:rsidRDefault="002761A0" w:rsidP="00B35286">
      <w:pPr>
        <w:spacing w:after="120"/>
        <w:jc w:val="center"/>
        <w:rPr>
          <w:sz w:val="24"/>
          <w:szCs w:val="24"/>
        </w:rPr>
      </w:pPr>
      <w:r>
        <w:rPr>
          <w:noProof/>
          <w:sz w:val="24"/>
          <w:szCs w:val="24"/>
        </w:rPr>
        <w:drawing>
          <wp:inline distT="0" distB="0" distL="0" distR="0">
            <wp:extent cx="6267450" cy="3705225"/>
            <wp:effectExtent l="0" t="0" r="0" b="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5286" w:rsidRDefault="00B35286" w:rsidP="00B35286">
      <w:pPr>
        <w:jc w:val="both"/>
        <w:rPr>
          <w:b/>
          <w:sz w:val="24"/>
          <w:szCs w:val="24"/>
        </w:rPr>
      </w:pPr>
      <w:r>
        <w:rPr>
          <w:b/>
          <w:sz w:val="24"/>
          <w:szCs w:val="24"/>
        </w:rPr>
        <w:br w:type="column"/>
      </w:r>
      <w:r w:rsidRPr="001E35A6">
        <w:rPr>
          <w:b/>
          <w:sz w:val="24"/>
          <w:szCs w:val="24"/>
        </w:rPr>
        <w:lastRenderedPageBreak/>
        <w:t>Бухгалтерия</w:t>
      </w:r>
    </w:p>
    <w:p w:rsidR="00B35286" w:rsidRPr="001E35A6" w:rsidRDefault="00B35286" w:rsidP="00B35286">
      <w:pPr>
        <w:jc w:val="both"/>
        <w:rPr>
          <w:b/>
          <w:sz w:val="24"/>
          <w:szCs w:val="24"/>
        </w:rPr>
      </w:pPr>
    </w:p>
    <w:p w:rsidR="002105D8" w:rsidRDefault="005774E1">
      <w:pPr>
        <w:ind w:firstLine="567"/>
        <w:jc w:val="both"/>
        <w:rPr>
          <w:sz w:val="22"/>
          <w:szCs w:val="24"/>
        </w:rPr>
      </w:pPr>
      <w:r w:rsidRPr="005774E1">
        <w:rPr>
          <w:sz w:val="22"/>
          <w:szCs w:val="24"/>
        </w:rPr>
        <w:t>В задачи отдела бухгалтерии входит учет поступающих доходов, в том числе членских и вступительных взносов, финансирование и учет финансирования расходной части в соответствии с утвержденной сметой, организация и ведение бухгалтерского и налогового учета в соответствии с требованиями законодательства Российской Федерации.</w:t>
      </w:r>
    </w:p>
    <w:p w:rsidR="002105D8" w:rsidRDefault="005774E1">
      <w:pPr>
        <w:tabs>
          <w:tab w:val="left" w:pos="567"/>
        </w:tabs>
        <w:ind w:firstLine="539"/>
        <w:jc w:val="both"/>
        <w:rPr>
          <w:sz w:val="22"/>
          <w:szCs w:val="24"/>
        </w:rPr>
      </w:pPr>
      <w:r w:rsidRPr="005774E1">
        <w:rPr>
          <w:sz w:val="22"/>
          <w:szCs w:val="24"/>
        </w:rPr>
        <w:t>Основными задачами бухгалтерского учета партнерства являются:</w:t>
      </w:r>
    </w:p>
    <w:p w:rsidR="002105D8" w:rsidRDefault="005774E1">
      <w:pPr>
        <w:numPr>
          <w:ilvl w:val="0"/>
          <w:numId w:val="11"/>
        </w:numPr>
        <w:autoSpaceDE/>
        <w:autoSpaceDN/>
        <w:adjustRightInd/>
        <w:ind w:left="0"/>
        <w:jc w:val="both"/>
        <w:rPr>
          <w:sz w:val="22"/>
          <w:szCs w:val="24"/>
        </w:rPr>
      </w:pPr>
      <w:r w:rsidRPr="005774E1">
        <w:rPr>
          <w:sz w:val="22"/>
          <w:szCs w:val="24"/>
        </w:rPr>
        <w:t>формирование полной и достоверной информации о деятельности организации и ее имущественном положении, используемой внутренними и внешними пользователями бухгалтерской информации;</w:t>
      </w:r>
    </w:p>
    <w:p w:rsidR="002105D8" w:rsidRDefault="005774E1">
      <w:pPr>
        <w:numPr>
          <w:ilvl w:val="0"/>
          <w:numId w:val="11"/>
        </w:numPr>
        <w:autoSpaceDE/>
        <w:autoSpaceDN/>
        <w:adjustRightInd/>
        <w:ind w:left="0"/>
        <w:jc w:val="both"/>
        <w:rPr>
          <w:sz w:val="22"/>
          <w:szCs w:val="24"/>
        </w:rPr>
      </w:pPr>
      <w:r w:rsidRPr="005774E1">
        <w:rPr>
          <w:sz w:val="22"/>
          <w:szCs w:val="24"/>
        </w:rPr>
        <w:t>обеспечение информацией, необходимой для контроля за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результатов в соответствии с утвержденными нормами, нормативами и сметами;</w:t>
      </w:r>
    </w:p>
    <w:p w:rsidR="002105D8" w:rsidRDefault="005774E1">
      <w:pPr>
        <w:numPr>
          <w:ilvl w:val="0"/>
          <w:numId w:val="11"/>
        </w:numPr>
        <w:autoSpaceDE/>
        <w:autoSpaceDN/>
        <w:adjustRightInd/>
        <w:ind w:left="0"/>
        <w:jc w:val="both"/>
        <w:rPr>
          <w:sz w:val="22"/>
          <w:szCs w:val="24"/>
        </w:rPr>
      </w:pPr>
      <w:r w:rsidRPr="005774E1">
        <w:rPr>
          <w:sz w:val="22"/>
          <w:szCs w:val="24"/>
        </w:rPr>
        <w:t>предотвращение отрицательных результатов хозяйственной деятельности и выявление внутрихозяйственных резервов, обеспечение ее финансовой устойчивости.</w:t>
      </w:r>
    </w:p>
    <w:p w:rsidR="002105D8" w:rsidRDefault="005774E1">
      <w:pPr>
        <w:ind w:firstLine="539"/>
        <w:jc w:val="both"/>
        <w:rPr>
          <w:sz w:val="22"/>
          <w:szCs w:val="24"/>
        </w:rPr>
      </w:pPr>
      <w:r w:rsidRPr="005774E1">
        <w:rPr>
          <w:sz w:val="22"/>
          <w:szCs w:val="24"/>
        </w:rPr>
        <w:t>Организация ведет бухгалтерский учет активов, обязательств и хозяйственных операций способом двойной записи в соответствии с принятым Рабочим планом счетов бухгалтерского учета.</w:t>
      </w:r>
    </w:p>
    <w:p w:rsidR="002105D8" w:rsidRDefault="005774E1">
      <w:pPr>
        <w:pStyle w:val="af7"/>
        <w:ind w:firstLine="539"/>
        <w:rPr>
          <w:sz w:val="22"/>
          <w:szCs w:val="24"/>
        </w:rPr>
      </w:pPr>
      <w:r w:rsidRPr="005774E1">
        <w:rPr>
          <w:sz w:val="22"/>
          <w:szCs w:val="24"/>
        </w:rPr>
        <w:t>Документирование хозяйственных операций и документооборот в партнерстве осуществляется на основании нормативных документов. Все хозяйственные операции, проводимые партнерством, оформляются оправдательными документами, на основании которых ведется бухгалтерский учет.</w:t>
      </w:r>
    </w:p>
    <w:p w:rsidR="002105D8" w:rsidRDefault="005774E1">
      <w:pPr>
        <w:ind w:firstLine="539"/>
        <w:jc w:val="both"/>
        <w:rPr>
          <w:sz w:val="22"/>
          <w:szCs w:val="24"/>
        </w:rPr>
      </w:pPr>
      <w:r w:rsidRPr="005774E1">
        <w:rPr>
          <w:sz w:val="22"/>
          <w:szCs w:val="24"/>
        </w:rPr>
        <w:t>Членские и вступительные взносы являются одними из основных источников формирования имущества и финансовой основы деятельности партнерства, направленной на достижение целей его создания в соответствии с Уставом партнерства.</w:t>
      </w:r>
    </w:p>
    <w:p w:rsidR="00B35286" w:rsidRPr="001E35A6" w:rsidRDefault="00B35286" w:rsidP="00B35286">
      <w:pPr>
        <w:spacing w:after="120"/>
        <w:ind w:firstLine="539"/>
        <w:jc w:val="both"/>
        <w:rPr>
          <w:sz w:val="24"/>
          <w:szCs w:val="24"/>
        </w:rPr>
      </w:pPr>
    </w:p>
    <w:p w:rsidR="00B35286" w:rsidRDefault="00B35286" w:rsidP="00B35286">
      <w:pPr>
        <w:ind w:firstLine="708"/>
        <w:jc w:val="center"/>
        <w:rPr>
          <w:b/>
          <w:sz w:val="24"/>
          <w:szCs w:val="24"/>
        </w:rPr>
      </w:pPr>
      <w:r w:rsidRPr="001E35A6">
        <w:rPr>
          <w:b/>
          <w:sz w:val="24"/>
          <w:szCs w:val="24"/>
        </w:rPr>
        <w:t xml:space="preserve">Диаграмма поступления членских </w:t>
      </w:r>
      <w:r>
        <w:rPr>
          <w:b/>
          <w:sz w:val="24"/>
          <w:szCs w:val="24"/>
        </w:rPr>
        <w:t xml:space="preserve">и вступительных </w:t>
      </w:r>
      <w:r w:rsidRPr="001E35A6">
        <w:rPr>
          <w:b/>
          <w:sz w:val="24"/>
          <w:szCs w:val="24"/>
        </w:rPr>
        <w:t>взносов и задолженности</w:t>
      </w:r>
      <w:r>
        <w:rPr>
          <w:b/>
          <w:sz w:val="24"/>
          <w:szCs w:val="24"/>
        </w:rPr>
        <w:t xml:space="preserve"> </w:t>
      </w:r>
    </w:p>
    <w:p w:rsidR="00B35286" w:rsidRPr="001E35A6" w:rsidRDefault="00B35286" w:rsidP="00B35286">
      <w:pPr>
        <w:ind w:firstLine="708"/>
        <w:jc w:val="center"/>
        <w:rPr>
          <w:b/>
          <w:sz w:val="24"/>
          <w:szCs w:val="24"/>
        </w:rPr>
      </w:pPr>
      <w:r w:rsidRPr="001E35A6">
        <w:rPr>
          <w:b/>
          <w:sz w:val="24"/>
          <w:szCs w:val="24"/>
        </w:rPr>
        <w:t>(за исключением выбывших организаций) по членским</w:t>
      </w:r>
      <w:r>
        <w:rPr>
          <w:b/>
          <w:sz w:val="24"/>
          <w:szCs w:val="24"/>
        </w:rPr>
        <w:t xml:space="preserve"> и вступительным</w:t>
      </w:r>
      <w:r w:rsidRPr="001E35A6">
        <w:rPr>
          <w:b/>
          <w:sz w:val="24"/>
          <w:szCs w:val="24"/>
        </w:rPr>
        <w:t xml:space="preserve"> взносам в 201</w:t>
      </w:r>
      <w:r>
        <w:rPr>
          <w:b/>
          <w:sz w:val="24"/>
          <w:szCs w:val="24"/>
        </w:rPr>
        <w:t>3</w:t>
      </w:r>
      <w:r w:rsidRPr="001E35A6">
        <w:rPr>
          <w:b/>
          <w:sz w:val="24"/>
          <w:szCs w:val="24"/>
        </w:rPr>
        <w:t xml:space="preserve"> году (в тыс. руб.)</w:t>
      </w:r>
    </w:p>
    <w:p w:rsidR="00B35286" w:rsidRPr="001E35A6" w:rsidRDefault="002761A0" w:rsidP="00B35286">
      <w:pPr>
        <w:spacing w:after="120"/>
        <w:ind w:firstLine="708"/>
        <w:jc w:val="center"/>
        <w:rPr>
          <w:sz w:val="24"/>
          <w:szCs w:val="24"/>
        </w:rPr>
      </w:pPr>
      <w:r>
        <w:rPr>
          <w:noProof/>
          <w:sz w:val="24"/>
          <w:szCs w:val="24"/>
        </w:rPr>
        <w:drawing>
          <wp:inline distT="0" distB="0" distL="0" distR="0">
            <wp:extent cx="5734050" cy="3190875"/>
            <wp:effectExtent l="0" t="0" r="0" b="0"/>
            <wp:docPr id="6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5286" w:rsidRPr="006A7601" w:rsidRDefault="005774E1" w:rsidP="00B35286">
      <w:pPr>
        <w:spacing w:after="120"/>
        <w:jc w:val="both"/>
        <w:rPr>
          <w:sz w:val="22"/>
          <w:szCs w:val="24"/>
        </w:rPr>
      </w:pPr>
      <w:r w:rsidRPr="005774E1">
        <w:rPr>
          <w:b/>
          <w:sz w:val="22"/>
          <w:szCs w:val="24"/>
        </w:rPr>
        <w:tab/>
      </w:r>
      <w:r w:rsidRPr="005774E1">
        <w:rPr>
          <w:sz w:val="22"/>
          <w:szCs w:val="24"/>
        </w:rPr>
        <w:t>Из диаграммы видно, что задолженность в январе высокая и к концу года снижается. Это связано с тем, что ежегодные членские взносы  начислялись  в январе, а погашение задолженности членами партнерства проходило в течение всего периода, т.к. организациям была предоставлена рассрочка платежей.</w:t>
      </w:r>
    </w:p>
    <w:p w:rsidR="00B35286" w:rsidRDefault="00B35286" w:rsidP="00B35286">
      <w:pPr>
        <w:spacing w:after="120"/>
        <w:jc w:val="center"/>
        <w:rPr>
          <w:b/>
          <w:sz w:val="24"/>
          <w:szCs w:val="24"/>
        </w:rPr>
      </w:pPr>
    </w:p>
    <w:p w:rsidR="006A7601" w:rsidRDefault="006A7601" w:rsidP="00B35286">
      <w:pPr>
        <w:spacing w:after="120"/>
        <w:jc w:val="center"/>
        <w:rPr>
          <w:b/>
          <w:sz w:val="24"/>
          <w:szCs w:val="24"/>
        </w:rPr>
      </w:pPr>
    </w:p>
    <w:p w:rsidR="006A7601" w:rsidRPr="001E35A6" w:rsidRDefault="006A7601" w:rsidP="00B35286">
      <w:pPr>
        <w:spacing w:after="120"/>
        <w:jc w:val="center"/>
        <w:rPr>
          <w:b/>
          <w:sz w:val="24"/>
          <w:szCs w:val="24"/>
        </w:rPr>
      </w:pPr>
    </w:p>
    <w:p w:rsidR="00B35286" w:rsidRPr="001E35A6" w:rsidRDefault="00B35286" w:rsidP="00B35286">
      <w:pPr>
        <w:spacing w:after="120"/>
        <w:jc w:val="center"/>
        <w:rPr>
          <w:b/>
          <w:sz w:val="24"/>
          <w:szCs w:val="24"/>
        </w:rPr>
      </w:pPr>
      <w:r w:rsidRPr="001E35A6">
        <w:rPr>
          <w:b/>
          <w:sz w:val="24"/>
          <w:szCs w:val="24"/>
        </w:rPr>
        <w:lastRenderedPageBreak/>
        <w:t>Диаграмма поступления членских и вступительных взносов</w:t>
      </w:r>
    </w:p>
    <w:p w:rsidR="00B35286" w:rsidRPr="001E35A6" w:rsidRDefault="00B35286" w:rsidP="00B35286">
      <w:pPr>
        <w:spacing w:after="120"/>
        <w:jc w:val="center"/>
        <w:rPr>
          <w:b/>
          <w:sz w:val="24"/>
          <w:szCs w:val="24"/>
        </w:rPr>
      </w:pPr>
      <w:r w:rsidRPr="001E35A6">
        <w:rPr>
          <w:b/>
          <w:sz w:val="24"/>
          <w:szCs w:val="24"/>
        </w:rPr>
        <w:t>в 201</w:t>
      </w:r>
      <w:r>
        <w:rPr>
          <w:b/>
          <w:sz w:val="24"/>
          <w:szCs w:val="24"/>
        </w:rPr>
        <w:t>3</w:t>
      </w:r>
      <w:r w:rsidRPr="001E35A6">
        <w:rPr>
          <w:b/>
          <w:sz w:val="24"/>
          <w:szCs w:val="24"/>
        </w:rPr>
        <w:t xml:space="preserve"> году и расходов за 201</w:t>
      </w:r>
      <w:r>
        <w:rPr>
          <w:b/>
          <w:sz w:val="24"/>
          <w:szCs w:val="24"/>
        </w:rPr>
        <w:t>3</w:t>
      </w:r>
      <w:r w:rsidRPr="001E35A6">
        <w:rPr>
          <w:b/>
          <w:sz w:val="24"/>
          <w:szCs w:val="24"/>
        </w:rPr>
        <w:t xml:space="preserve"> год (в тыс. руб.)</w:t>
      </w:r>
    </w:p>
    <w:p w:rsidR="00B35286" w:rsidRPr="001E35A6" w:rsidRDefault="002761A0" w:rsidP="00B35286">
      <w:pPr>
        <w:spacing w:after="120"/>
        <w:jc w:val="center"/>
        <w:rPr>
          <w:b/>
          <w:sz w:val="24"/>
          <w:szCs w:val="24"/>
        </w:rPr>
      </w:pPr>
      <w:r>
        <w:rPr>
          <w:b/>
          <w:noProof/>
          <w:sz w:val="24"/>
          <w:szCs w:val="24"/>
        </w:rPr>
        <w:drawing>
          <wp:inline distT="0" distB="0" distL="0" distR="0">
            <wp:extent cx="5715000" cy="3181350"/>
            <wp:effectExtent l="0" t="0" r="0" b="0"/>
            <wp:docPr id="6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05D8" w:rsidRDefault="002105D8">
      <w:pPr>
        <w:jc w:val="center"/>
        <w:rPr>
          <w:sz w:val="24"/>
          <w:szCs w:val="24"/>
        </w:rPr>
      </w:pPr>
    </w:p>
    <w:p w:rsidR="002105D8" w:rsidRDefault="005774E1">
      <w:pPr>
        <w:ind w:firstLine="567"/>
        <w:jc w:val="both"/>
        <w:rPr>
          <w:sz w:val="22"/>
          <w:szCs w:val="24"/>
        </w:rPr>
      </w:pPr>
      <w:r w:rsidRPr="005774E1">
        <w:rPr>
          <w:sz w:val="22"/>
          <w:szCs w:val="24"/>
        </w:rPr>
        <w:t>Наиболее высокое поступление взносов в январе 2013 года обусловлено одновременной оплатой членских взносов за год.</w:t>
      </w:r>
    </w:p>
    <w:p w:rsidR="002105D8" w:rsidRDefault="005774E1">
      <w:pPr>
        <w:ind w:firstLine="567"/>
        <w:jc w:val="both"/>
        <w:rPr>
          <w:sz w:val="22"/>
          <w:szCs w:val="24"/>
        </w:rPr>
      </w:pPr>
      <w:r w:rsidRPr="005774E1">
        <w:rPr>
          <w:sz w:val="22"/>
          <w:szCs w:val="24"/>
        </w:rPr>
        <w:t xml:space="preserve">К расходам НП «БОП» относятся: </w:t>
      </w:r>
    </w:p>
    <w:p w:rsidR="002105D8" w:rsidRDefault="005774E1">
      <w:pPr>
        <w:numPr>
          <w:ilvl w:val="0"/>
          <w:numId w:val="36"/>
        </w:numPr>
        <w:autoSpaceDE/>
        <w:autoSpaceDN/>
        <w:adjustRightInd/>
        <w:ind w:left="0"/>
        <w:jc w:val="both"/>
        <w:rPr>
          <w:sz w:val="22"/>
          <w:szCs w:val="24"/>
        </w:rPr>
      </w:pPr>
      <w:r w:rsidRPr="005774E1">
        <w:rPr>
          <w:sz w:val="22"/>
          <w:szCs w:val="24"/>
        </w:rPr>
        <w:t>Расходы на оплату труда – 31,9%;</w:t>
      </w:r>
    </w:p>
    <w:p w:rsidR="002105D8" w:rsidRDefault="005774E1">
      <w:pPr>
        <w:numPr>
          <w:ilvl w:val="0"/>
          <w:numId w:val="36"/>
        </w:numPr>
        <w:autoSpaceDE/>
        <w:autoSpaceDN/>
        <w:adjustRightInd/>
        <w:ind w:left="0"/>
        <w:jc w:val="both"/>
        <w:rPr>
          <w:sz w:val="22"/>
          <w:szCs w:val="24"/>
        </w:rPr>
      </w:pPr>
      <w:r w:rsidRPr="005774E1">
        <w:rPr>
          <w:sz w:val="22"/>
          <w:szCs w:val="24"/>
        </w:rPr>
        <w:t>Аренда – 9,6%;</w:t>
      </w:r>
    </w:p>
    <w:p w:rsidR="002105D8" w:rsidRDefault="005774E1">
      <w:pPr>
        <w:numPr>
          <w:ilvl w:val="0"/>
          <w:numId w:val="36"/>
        </w:numPr>
        <w:autoSpaceDE/>
        <w:autoSpaceDN/>
        <w:adjustRightInd/>
        <w:ind w:left="0"/>
        <w:jc w:val="both"/>
        <w:rPr>
          <w:sz w:val="22"/>
          <w:szCs w:val="24"/>
        </w:rPr>
      </w:pPr>
      <w:r w:rsidRPr="005774E1">
        <w:rPr>
          <w:sz w:val="22"/>
          <w:szCs w:val="24"/>
        </w:rPr>
        <w:t>Капитальные вложения – 0,37%;</w:t>
      </w:r>
    </w:p>
    <w:p w:rsidR="002105D8" w:rsidRDefault="005774E1">
      <w:pPr>
        <w:numPr>
          <w:ilvl w:val="0"/>
          <w:numId w:val="36"/>
        </w:numPr>
        <w:autoSpaceDE/>
        <w:autoSpaceDN/>
        <w:adjustRightInd/>
        <w:ind w:left="0"/>
        <w:jc w:val="both"/>
        <w:rPr>
          <w:sz w:val="22"/>
          <w:szCs w:val="24"/>
        </w:rPr>
      </w:pPr>
      <w:r w:rsidRPr="005774E1">
        <w:rPr>
          <w:sz w:val="22"/>
          <w:szCs w:val="24"/>
        </w:rPr>
        <w:t>Взносы в национальные объединения саморегулируемых организаций – 3,45%;</w:t>
      </w:r>
    </w:p>
    <w:p w:rsidR="002105D8" w:rsidRDefault="005774E1">
      <w:pPr>
        <w:numPr>
          <w:ilvl w:val="0"/>
          <w:numId w:val="36"/>
        </w:numPr>
        <w:autoSpaceDE/>
        <w:autoSpaceDN/>
        <w:adjustRightInd/>
        <w:ind w:left="0"/>
        <w:jc w:val="both"/>
        <w:rPr>
          <w:sz w:val="22"/>
          <w:szCs w:val="24"/>
        </w:rPr>
      </w:pPr>
      <w:r w:rsidRPr="005774E1">
        <w:rPr>
          <w:sz w:val="22"/>
          <w:szCs w:val="24"/>
        </w:rPr>
        <w:t>Расходы на служебные командировки – 5,35%;</w:t>
      </w:r>
    </w:p>
    <w:p w:rsidR="002105D8" w:rsidRDefault="005774E1">
      <w:pPr>
        <w:numPr>
          <w:ilvl w:val="0"/>
          <w:numId w:val="36"/>
        </w:numPr>
        <w:autoSpaceDE/>
        <w:autoSpaceDN/>
        <w:adjustRightInd/>
        <w:ind w:left="0"/>
        <w:jc w:val="both"/>
        <w:rPr>
          <w:sz w:val="22"/>
          <w:szCs w:val="24"/>
        </w:rPr>
      </w:pPr>
      <w:r w:rsidRPr="005774E1">
        <w:rPr>
          <w:sz w:val="22"/>
          <w:szCs w:val="24"/>
        </w:rPr>
        <w:t>Расходы на благотворительность – 0,57%;</w:t>
      </w:r>
    </w:p>
    <w:p w:rsidR="002105D8" w:rsidRDefault="005774E1">
      <w:pPr>
        <w:numPr>
          <w:ilvl w:val="0"/>
          <w:numId w:val="36"/>
        </w:numPr>
        <w:autoSpaceDE/>
        <w:autoSpaceDN/>
        <w:adjustRightInd/>
        <w:ind w:left="0"/>
        <w:jc w:val="both"/>
        <w:rPr>
          <w:sz w:val="22"/>
          <w:szCs w:val="24"/>
        </w:rPr>
      </w:pPr>
      <w:r w:rsidRPr="005774E1">
        <w:rPr>
          <w:sz w:val="22"/>
          <w:szCs w:val="24"/>
        </w:rPr>
        <w:t>Расходы на приобретение материалов, оказания услуг, и выполнение работ – 32,01%;</w:t>
      </w:r>
    </w:p>
    <w:p w:rsidR="002105D8" w:rsidRDefault="005774E1">
      <w:pPr>
        <w:numPr>
          <w:ilvl w:val="0"/>
          <w:numId w:val="36"/>
        </w:numPr>
        <w:autoSpaceDE/>
        <w:autoSpaceDN/>
        <w:adjustRightInd/>
        <w:ind w:left="0"/>
        <w:jc w:val="both"/>
        <w:rPr>
          <w:sz w:val="22"/>
          <w:szCs w:val="24"/>
        </w:rPr>
      </w:pPr>
      <w:r w:rsidRPr="005774E1">
        <w:rPr>
          <w:sz w:val="22"/>
          <w:szCs w:val="24"/>
        </w:rPr>
        <w:t>Отчисления и налоги – 16,75%.</w:t>
      </w:r>
    </w:p>
    <w:p w:rsidR="00B35286" w:rsidRPr="001E35A6" w:rsidRDefault="00B35286" w:rsidP="00B35286">
      <w:pPr>
        <w:jc w:val="both"/>
        <w:rPr>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6A7601" w:rsidRDefault="006A7601" w:rsidP="00B35286">
      <w:pPr>
        <w:spacing w:after="120"/>
        <w:jc w:val="center"/>
        <w:rPr>
          <w:b/>
          <w:sz w:val="24"/>
          <w:szCs w:val="24"/>
        </w:rPr>
      </w:pPr>
    </w:p>
    <w:p w:rsidR="00B35286" w:rsidRPr="001E35A6" w:rsidRDefault="00B35286" w:rsidP="00B35286">
      <w:pPr>
        <w:spacing w:after="120"/>
        <w:jc w:val="center"/>
        <w:rPr>
          <w:sz w:val="24"/>
          <w:szCs w:val="24"/>
        </w:rPr>
      </w:pPr>
      <w:r w:rsidRPr="001E35A6">
        <w:rPr>
          <w:b/>
          <w:sz w:val="24"/>
          <w:szCs w:val="24"/>
        </w:rPr>
        <w:lastRenderedPageBreak/>
        <w:t>Диаграмма «Статьи затрат в %»</w:t>
      </w:r>
    </w:p>
    <w:p w:rsidR="00B35286" w:rsidRDefault="002761A0" w:rsidP="00B35286">
      <w:pPr>
        <w:spacing w:after="120"/>
        <w:ind w:firstLine="567"/>
        <w:jc w:val="both"/>
        <w:rPr>
          <w:sz w:val="24"/>
          <w:szCs w:val="24"/>
        </w:rPr>
      </w:pPr>
      <w:r>
        <w:rPr>
          <w:noProof/>
          <w:sz w:val="24"/>
          <w:szCs w:val="24"/>
        </w:rPr>
        <w:drawing>
          <wp:inline distT="0" distB="0" distL="0" distR="0">
            <wp:extent cx="5619750" cy="4343400"/>
            <wp:effectExtent l="0" t="0" r="0" b="0"/>
            <wp:docPr id="6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05D8" w:rsidRDefault="005774E1">
      <w:pPr>
        <w:ind w:firstLine="567"/>
        <w:jc w:val="both"/>
        <w:rPr>
          <w:sz w:val="22"/>
          <w:szCs w:val="24"/>
        </w:rPr>
      </w:pPr>
      <w:r w:rsidRPr="005774E1">
        <w:rPr>
          <w:sz w:val="22"/>
          <w:szCs w:val="24"/>
        </w:rPr>
        <w:t>Компенсационный фонд НП «БОП» формируется из средств участников партнерства и служит для покрытия убытков, причиненных любым участником СРО в результате своей профессиональной деятельности. Компенсационный фонд является резервным фондом в случаях, если суммы страховых выплат оказывается недостаточно для покрытия официально признанной суммы возмещения.</w:t>
      </w:r>
    </w:p>
    <w:p w:rsidR="002105D8" w:rsidRDefault="005774E1">
      <w:pPr>
        <w:ind w:firstLine="567"/>
        <w:jc w:val="both"/>
        <w:rPr>
          <w:sz w:val="22"/>
          <w:szCs w:val="24"/>
        </w:rPr>
      </w:pPr>
      <w:r w:rsidRPr="005774E1">
        <w:rPr>
          <w:sz w:val="22"/>
          <w:szCs w:val="24"/>
        </w:rPr>
        <w:t xml:space="preserve">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каждого члена, установленного решением Совета партнерства. </w:t>
      </w:r>
    </w:p>
    <w:p w:rsidR="002105D8" w:rsidRDefault="005774E1">
      <w:pPr>
        <w:ind w:firstLine="567"/>
        <w:jc w:val="both"/>
        <w:rPr>
          <w:sz w:val="22"/>
          <w:szCs w:val="24"/>
        </w:rPr>
      </w:pPr>
      <w:r w:rsidRPr="005774E1">
        <w:rPr>
          <w:sz w:val="22"/>
          <w:szCs w:val="24"/>
        </w:rPr>
        <w:t>Размещение компенсационного фонда осуществляется в соответствии с «Инвестиционной декларацией компенсационного фонда», утвержденной решением Совета НП «БОП». Инвестиционная декларация устанавливает требования к составу и структуре средств компенсационного фонда организации, размещаемых в целях их сохранения и прироста через управляющие компании. Размещение средств компенсационного фонда осуществляются через управляющие компании на основании договора доверительного управления средствами компенсационного фонда. Контроль за соблюдением управляющими компаниями ограничений по размещению и инвестированию средств компенсационного фонда, правил размещения таких средств и требований к инвестированию, а также за инвестированием средств компенсационного фонда, которые установлены федеральным законодательством и принятой Советом партнерства инвестиционной декларацией,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законодательством и принятой партнерством инвестиционной декларацией, к размещению средств компенсационного фонда специализированный депозитарий уведомляет Совет партнерства. Партнерство заключает договор об оказании услуг специализированного депозитария только со специализированными депозитариями, отобранными по результатам конкурса, проведенного в порядке и в соответствии с правилами, установленными локальными актами партнерства.</w:t>
      </w:r>
    </w:p>
    <w:p w:rsidR="002105D8" w:rsidRDefault="005774E1">
      <w:pPr>
        <w:ind w:firstLine="567"/>
        <w:jc w:val="both"/>
        <w:rPr>
          <w:sz w:val="22"/>
          <w:szCs w:val="24"/>
        </w:rPr>
      </w:pPr>
      <w:r w:rsidRPr="005774E1">
        <w:rPr>
          <w:sz w:val="22"/>
          <w:szCs w:val="24"/>
        </w:rPr>
        <w:t>На 01.01.2013 фактический размер компенсационного фонда составил 173 600 тысяч рублей, а на 30.09.2013 – 190 000  тысяч рублей. Компенсационный фонд вырос  за 9 месяцев 2013 года на 8,63%. Выплаты из компенсационного фонда за указанный период не производились.</w:t>
      </w:r>
    </w:p>
    <w:p w:rsidR="00B35286" w:rsidRPr="001E35A6" w:rsidRDefault="002761A0" w:rsidP="00B35286">
      <w:pPr>
        <w:spacing w:after="120"/>
        <w:ind w:firstLine="567"/>
        <w:jc w:val="both"/>
        <w:rPr>
          <w:b/>
          <w:sz w:val="24"/>
          <w:szCs w:val="24"/>
        </w:rPr>
      </w:pPr>
      <w:r>
        <w:rPr>
          <w:b/>
          <w:noProof/>
          <w:sz w:val="24"/>
          <w:szCs w:val="24"/>
        </w:rPr>
        <w:lastRenderedPageBreak/>
        <w:drawing>
          <wp:inline distT="0" distB="0" distL="0" distR="0">
            <wp:extent cx="5486400" cy="3200400"/>
            <wp:effectExtent l="0" t="0" r="0" b="0"/>
            <wp:docPr id="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35286" w:rsidRDefault="00B35286" w:rsidP="00B35286">
      <w:pPr>
        <w:jc w:val="both"/>
        <w:rPr>
          <w:b/>
          <w:sz w:val="24"/>
          <w:szCs w:val="24"/>
        </w:rPr>
      </w:pPr>
      <w:r w:rsidRPr="001E35A6">
        <w:rPr>
          <w:b/>
          <w:sz w:val="24"/>
          <w:szCs w:val="24"/>
        </w:rPr>
        <w:t xml:space="preserve">Организационно-распорядительное Управление </w:t>
      </w:r>
    </w:p>
    <w:p w:rsidR="00041AE3" w:rsidRDefault="00041AE3">
      <w:pPr>
        <w:jc w:val="both"/>
        <w:rPr>
          <w:b/>
          <w:sz w:val="22"/>
          <w:szCs w:val="24"/>
        </w:rPr>
      </w:pPr>
    </w:p>
    <w:p w:rsidR="002105D8" w:rsidRDefault="005774E1">
      <w:pPr>
        <w:jc w:val="both"/>
        <w:rPr>
          <w:sz w:val="22"/>
          <w:szCs w:val="24"/>
        </w:rPr>
      </w:pPr>
      <w:r w:rsidRPr="005774E1">
        <w:rPr>
          <w:sz w:val="22"/>
          <w:szCs w:val="24"/>
        </w:rPr>
        <w:t>В 2013 году Управлением решались следующие задачи:</w:t>
      </w:r>
    </w:p>
    <w:p w:rsidR="002105D8" w:rsidRDefault="005774E1">
      <w:pPr>
        <w:widowControl/>
        <w:numPr>
          <w:ilvl w:val="0"/>
          <w:numId w:val="9"/>
        </w:numPr>
        <w:tabs>
          <w:tab w:val="left" w:pos="142"/>
        </w:tabs>
        <w:autoSpaceDE/>
        <w:autoSpaceDN/>
        <w:adjustRightInd/>
        <w:ind w:left="0" w:firstLine="0"/>
        <w:jc w:val="both"/>
        <w:rPr>
          <w:sz w:val="22"/>
          <w:szCs w:val="24"/>
        </w:rPr>
      </w:pPr>
      <w:r w:rsidRPr="005774E1">
        <w:rPr>
          <w:sz w:val="22"/>
          <w:szCs w:val="24"/>
        </w:rPr>
        <w:t xml:space="preserve"> организация делопроизводства и протокольного обеспечения подготовки и проведения заседаний коллегиальных органов управления НП «БОП»:</w:t>
      </w:r>
    </w:p>
    <w:p w:rsidR="002105D8" w:rsidRDefault="005774E1">
      <w:pPr>
        <w:jc w:val="both"/>
        <w:rPr>
          <w:sz w:val="22"/>
          <w:szCs w:val="24"/>
        </w:rPr>
      </w:pPr>
      <w:r w:rsidRPr="005774E1">
        <w:rPr>
          <w:sz w:val="22"/>
          <w:szCs w:val="24"/>
        </w:rPr>
        <w:t>- проводилась работа по ежедневному приему, регистрации, распределению входящей корреспонденции, обработке и отправке исходящей корреспонденции;</w:t>
      </w:r>
    </w:p>
    <w:p w:rsidR="002105D8" w:rsidRDefault="005774E1">
      <w:pPr>
        <w:jc w:val="both"/>
        <w:rPr>
          <w:sz w:val="22"/>
          <w:szCs w:val="24"/>
        </w:rPr>
      </w:pPr>
      <w:r w:rsidRPr="005774E1">
        <w:rPr>
          <w:sz w:val="22"/>
          <w:szCs w:val="24"/>
        </w:rPr>
        <w:t>- проводилась работа по подготовке, оформлению и ведению реестра протоколов заседаний коллегиальных органов партнерства. Общее количество оформленных протоколов по состоянию на 21.10.2013 – 100;</w:t>
      </w:r>
    </w:p>
    <w:p w:rsidR="002105D8" w:rsidRDefault="005774E1">
      <w:pPr>
        <w:jc w:val="both"/>
        <w:rPr>
          <w:sz w:val="22"/>
          <w:szCs w:val="24"/>
        </w:rPr>
      </w:pPr>
      <w:r w:rsidRPr="005774E1">
        <w:rPr>
          <w:sz w:val="22"/>
          <w:szCs w:val="24"/>
        </w:rPr>
        <w:t>- оформлено 209 выписок из решений коллегиальных органов партнерства;</w:t>
      </w:r>
    </w:p>
    <w:p w:rsidR="002105D8" w:rsidRDefault="005774E1">
      <w:pPr>
        <w:jc w:val="both"/>
        <w:rPr>
          <w:sz w:val="22"/>
          <w:szCs w:val="24"/>
        </w:rPr>
      </w:pPr>
      <w:r w:rsidRPr="005774E1">
        <w:rPr>
          <w:sz w:val="22"/>
          <w:szCs w:val="24"/>
        </w:rPr>
        <w:t>- оформлены 64 заверенных копии выписки из государственного реестра саморегулируемых организаций, основанных на членстве лиц, осуществляющих подготовку проектной документации объектов капитального строительства;</w:t>
      </w:r>
    </w:p>
    <w:p w:rsidR="002105D8" w:rsidRDefault="005774E1">
      <w:pPr>
        <w:jc w:val="both"/>
        <w:rPr>
          <w:sz w:val="22"/>
          <w:szCs w:val="24"/>
        </w:rPr>
      </w:pPr>
      <w:r w:rsidRPr="005774E1">
        <w:rPr>
          <w:sz w:val="22"/>
          <w:szCs w:val="24"/>
        </w:rPr>
        <w:t>- организована работа по подготовке и оформлению протоколов оперативных совещаний исполнительного органа партнерства (всего 37 протоколов);</w:t>
      </w:r>
    </w:p>
    <w:p w:rsidR="002105D8" w:rsidRDefault="005774E1">
      <w:pPr>
        <w:pStyle w:val="af2"/>
        <w:numPr>
          <w:ilvl w:val="0"/>
          <w:numId w:val="9"/>
        </w:numPr>
        <w:spacing w:after="0" w:line="240" w:lineRule="auto"/>
        <w:ind w:left="0" w:hanging="284"/>
        <w:contextualSpacing/>
        <w:jc w:val="both"/>
        <w:rPr>
          <w:rFonts w:ascii="Times New Roman" w:hAnsi="Times New Roman"/>
          <w:szCs w:val="24"/>
        </w:rPr>
      </w:pPr>
      <w:r w:rsidRPr="005774E1">
        <w:rPr>
          <w:rFonts w:ascii="Times New Roman" w:hAnsi="Times New Roman"/>
          <w:szCs w:val="24"/>
        </w:rPr>
        <w:t>организация и ведение кадрового делопроизводства;</w:t>
      </w:r>
    </w:p>
    <w:p w:rsidR="002105D8" w:rsidRDefault="005774E1">
      <w:pPr>
        <w:pStyle w:val="af2"/>
        <w:numPr>
          <w:ilvl w:val="0"/>
          <w:numId w:val="9"/>
        </w:numPr>
        <w:spacing w:after="0" w:line="240" w:lineRule="auto"/>
        <w:ind w:left="0" w:hanging="294"/>
        <w:contextualSpacing/>
        <w:jc w:val="both"/>
        <w:rPr>
          <w:rFonts w:ascii="Times New Roman" w:hAnsi="Times New Roman"/>
          <w:szCs w:val="24"/>
          <w:lang w:val="en-US"/>
        </w:rPr>
      </w:pPr>
      <w:r w:rsidRPr="005774E1">
        <w:rPr>
          <w:rFonts w:ascii="Times New Roman" w:hAnsi="Times New Roman"/>
          <w:szCs w:val="24"/>
        </w:rPr>
        <w:t>обеспечение административной деятельности партнерства;</w:t>
      </w:r>
    </w:p>
    <w:p w:rsidR="002105D8" w:rsidRDefault="005774E1">
      <w:pPr>
        <w:pStyle w:val="af2"/>
        <w:numPr>
          <w:ilvl w:val="0"/>
          <w:numId w:val="9"/>
        </w:numPr>
        <w:spacing w:after="0" w:line="240" w:lineRule="auto"/>
        <w:ind w:left="0" w:hanging="294"/>
        <w:contextualSpacing/>
        <w:jc w:val="both"/>
        <w:rPr>
          <w:rFonts w:ascii="Times New Roman" w:hAnsi="Times New Roman"/>
          <w:szCs w:val="24"/>
        </w:rPr>
      </w:pPr>
      <w:r w:rsidRPr="005774E1">
        <w:rPr>
          <w:rFonts w:ascii="Times New Roman" w:hAnsi="Times New Roman"/>
          <w:szCs w:val="24"/>
        </w:rPr>
        <w:t>организация хозяйственного и материально-технического обеспечения деятельности партнерства;</w:t>
      </w:r>
    </w:p>
    <w:p w:rsidR="002105D8" w:rsidRDefault="005774E1">
      <w:pPr>
        <w:pStyle w:val="af2"/>
        <w:numPr>
          <w:ilvl w:val="0"/>
          <w:numId w:val="9"/>
        </w:numPr>
        <w:spacing w:after="0" w:line="240" w:lineRule="auto"/>
        <w:ind w:left="0" w:hanging="294"/>
        <w:contextualSpacing/>
        <w:jc w:val="both"/>
        <w:rPr>
          <w:rFonts w:ascii="Times New Roman" w:hAnsi="Times New Roman"/>
          <w:szCs w:val="24"/>
        </w:rPr>
      </w:pPr>
      <w:r w:rsidRPr="005774E1">
        <w:rPr>
          <w:rFonts w:ascii="Times New Roman" w:hAnsi="Times New Roman"/>
          <w:szCs w:val="24"/>
        </w:rPr>
        <w:t>осуществление контроля за соблюдением правил внутреннего трудового распорядка, а также правил и норм охраны труда, пожарной безопасности;</w:t>
      </w:r>
    </w:p>
    <w:p w:rsidR="002105D8" w:rsidRDefault="005774E1">
      <w:pPr>
        <w:pStyle w:val="af2"/>
        <w:numPr>
          <w:ilvl w:val="0"/>
          <w:numId w:val="9"/>
        </w:numPr>
        <w:spacing w:after="0" w:line="240" w:lineRule="auto"/>
        <w:ind w:left="0" w:hanging="294"/>
        <w:contextualSpacing/>
        <w:jc w:val="both"/>
        <w:rPr>
          <w:rFonts w:ascii="Times New Roman" w:hAnsi="Times New Roman"/>
          <w:szCs w:val="24"/>
        </w:rPr>
      </w:pPr>
      <w:r w:rsidRPr="005774E1">
        <w:rPr>
          <w:rFonts w:ascii="Times New Roman" w:hAnsi="Times New Roman"/>
          <w:szCs w:val="24"/>
        </w:rPr>
        <w:t>формирование, хранение, учет и использование архива партнерства.</w:t>
      </w:r>
    </w:p>
    <w:p w:rsidR="002105D8" w:rsidRDefault="002105D8">
      <w:pPr>
        <w:jc w:val="both"/>
        <w:rPr>
          <w:b/>
          <w:sz w:val="22"/>
          <w:szCs w:val="24"/>
        </w:rPr>
      </w:pPr>
    </w:p>
    <w:p w:rsidR="00B35286" w:rsidRDefault="00B35286" w:rsidP="00B35286">
      <w:pPr>
        <w:rPr>
          <w:b/>
          <w:sz w:val="24"/>
          <w:szCs w:val="24"/>
        </w:rPr>
      </w:pPr>
      <w:r w:rsidRPr="001E35A6">
        <w:rPr>
          <w:b/>
          <w:sz w:val="24"/>
          <w:szCs w:val="24"/>
        </w:rPr>
        <w:t>Отдел методического обеспечения повышения квалификации, аттестации, профессиональной подготовки и проверки квалификации</w:t>
      </w:r>
    </w:p>
    <w:p w:rsidR="00B35286" w:rsidRPr="001E35A6" w:rsidRDefault="00B35286" w:rsidP="00B35286">
      <w:pPr>
        <w:rPr>
          <w:b/>
          <w:sz w:val="24"/>
          <w:szCs w:val="24"/>
        </w:rPr>
      </w:pPr>
    </w:p>
    <w:p w:rsidR="00B35286" w:rsidRPr="006A7601" w:rsidRDefault="005774E1" w:rsidP="00B35286">
      <w:pPr>
        <w:spacing w:after="120"/>
        <w:ind w:firstLine="567"/>
        <w:jc w:val="both"/>
        <w:rPr>
          <w:sz w:val="22"/>
          <w:szCs w:val="24"/>
        </w:rPr>
      </w:pPr>
      <w:r w:rsidRPr="005774E1">
        <w:rPr>
          <w:sz w:val="22"/>
          <w:szCs w:val="24"/>
        </w:rPr>
        <w:t>Отдел создан в целях осуществления реализации функции СРО по организации повышения квалификации и аттестации работы специалистов членов саморегулируемой организации, предусмотренной п. 6 ст. 6 Федерального закона от 01.12.2007 №315-ФЗ                                         «О саморегулируемых организациях». За отчетный период 2013 года проведена работа по формированию 108 дел о повышении квалификации. Подготовлены и направлены уведомления на имя руководителей юридических лиц и индивидуальных предпринимателей, являющихся членами НП «БОП», с требованием о выполнении обязательств по повышению квалификации специалистов организаций, а также с требованием о выполнении обязательств по аттестации специалистов организаций. За отчетный период аттестовано 1690 специалистов.</w:t>
      </w:r>
    </w:p>
    <w:p w:rsidR="00B35286" w:rsidRPr="001E35A6" w:rsidRDefault="00B35286" w:rsidP="00B35286">
      <w:pPr>
        <w:rPr>
          <w:b/>
          <w:sz w:val="24"/>
          <w:szCs w:val="24"/>
        </w:rPr>
      </w:pPr>
      <w:r w:rsidRPr="001E35A6">
        <w:rPr>
          <w:b/>
          <w:sz w:val="24"/>
          <w:szCs w:val="24"/>
        </w:rPr>
        <w:br w:type="page"/>
      </w:r>
      <w:r w:rsidRPr="001E35A6">
        <w:rPr>
          <w:b/>
          <w:sz w:val="24"/>
          <w:szCs w:val="24"/>
        </w:rPr>
        <w:lastRenderedPageBreak/>
        <w:t>Управление обеспечения мероприятий по контролю</w:t>
      </w:r>
    </w:p>
    <w:p w:rsidR="00B35286" w:rsidRDefault="00B35286" w:rsidP="00B35286">
      <w:pPr>
        <w:rPr>
          <w:sz w:val="24"/>
          <w:szCs w:val="24"/>
        </w:rPr>
      </w:pPr>
    </w:p>
    <w:p w:rsidR="002105D8" w:rsidRDefault="005774E1">
      <w:pPr>
        <w:ind w:firstLine="567"/>
        <w:jc w:val="both"/>
        <w:rPr>
          <w:sz w:val="22"/>
          <w:szCs w:val="24"/>
        </w:rPr>
      </w:pPr>
      <w:r w:rsidRPr="005774E1">
        <w:rPr>
          <w:sz w:val="22"/>
          <w:szCs w:val="24"/>
        </w:rPr>
        <w:t>Управление обеспечения мероприятий по контролю осуществляет контроль за деятельностью членов НП «БОП» в части соблюдения ими требований к выдаче свидетельств о допуске, а также  организацию  работы по рассмотрению результатов мероприятий по контролю и применения мер дисциплинарной ответственности  к членам СРО за выявленные  в ходе мероприятий контроля нарушения.</w:t>
      </w:r>
    </w:p>
    <w:p w:rsidR="002105D8" w:rsidRDefault="005774E1">
      <w:pPr>
        <w:ind w:firstLine="567"/>
        <w:jc w:val="both"/>
        <w:rPr>
          <w:sz w:val="22"/>
          <w:szCs w:val="24"/>
        </w:rPr>
      </w:pPr>
      <w:r w:rsidRPr="005774E1">
        <w:rPr>
          <w:sz w:val="22"/>
          <w:szCs w:val="24"/>
        </w:rPr>
        <w:t>В 2013 году эта работа осуществлялась в соответствии с Планом мероприятий в области контроля за деятельностью членов НП «БОП».</w:t>
      </w:r>
    </w:p>
    <w:p w:rsidR="00041AE3" w:rsidRDefault="005774E1">
      <w:pPr>
        <w:ind w:firstLine="567"/>
        <w:jc w:val="both"/>
        <w:rPr>
          <w:sz w:val="22"/>
          <w:szCs w:val="24"/>
        </w:rPr>
      </w:pPr>
      <w:r w:rsidRPr="005774E1">
        <w:rPr>
          <w:sz w:val="22"/>
          <w:szCs w:val="24"/>
        </w:rPr>
        <w:t>В общей сложности в 2013 году было обеспечено проведение 607 проверок, из них 550  плановых проверок в части соблюдения Требований к выдаче свидетельств о допуске и 57  плановых проверок в части соблюдения Требований к выдаче свидетельств о допуске, Правил саморегулирования  и Стандартов саморегулируемой организации.</w:t>
      </w:r>
    </w:p>
    <w:p w:rsidR="00041AE3" w:rsidRDefault="005774E1">
      <w:pPr>
        <w:ind w:firstLine="567"/>
        <w:jc w:val="both"/>
        <w:rPr>
          <w:sz w:val="22"/>
          <w:szCs w:val="24"/>
        </w:rPr>
      </w:pPr>
      <w:r w:rsidRPr="005774E1">
        <w:rPr>
          <w:sz w:val="22"/>
          <w:szCs w:val="24"/>
        </w:rPr>
        <w:t>Фиксируется положительная динамика количества организаций, подтвердивших соответствие требованиям  локальных актов партнерства по результатам проведенных  проверок в 2013 году.  По сравнению  с 2012 годом  число таких членов  партнерства возросло на  10%.</w:t>
      </w:r>
    </w:p>
    <w:p w:rsidR="00041AE3" w:rsidRDefault="00041AE3">
      <w:pPr>
        <w:ind w:firstLine="567"/>
        <w:jc w:val="both"/>
        <w:rPr>
          <w:sz w:val="22"/>
          <w:szCs w:val="24"/>
        </w:rPr>
      </w:pPr>
    </w:p>
    <w:p w:rsidR="00B35286" w:rsidRPr="001E35A6" w:rsidRDefault="00B35286" w:rsidP="00B35286">
      <w:pPr>
        <w:spacing w:after="260"/>
        <w:jc w:val="center"/>
        <w:rPr>
          <w:b/>
          <w:sz w:val="24"/>
          <w:szCs w:val="24"/>
        </w:rPr>
      </w:pPr>
      <w:r w:rsidRPr="001E35A6">
        <w:rPr>
          <w:b/>
          <w:sz w:val="24"/>
          <w:szCs w:val="24"/>
        </w:rPr>
        <w:t>Результаты контрольных мероприятий в 201</w:t>
      </w:r>
      <w:r>
        <w:rPr>
          <w:b/>
          <w:sz w:val="24"/>
          <w:szCs w:val="24"/>
        </w:rPr>
        <w:t>3</w:t>
      </w:r>
      <w:r w:rsidRPr="001E35A6">
        <w:rPr>
          <w:b/>
          <w:sz w:val="24"/>
          <w:szCs w:val="24"/>
        </w:rPr>
        <w:t xml:space="preserve"> году</w:t>
      </w:r>
    </w:p>
    <w:tbl>
      <w:tblPr>
        <w:tblW w:w="94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5"/>
        <w:gridCol w:w="1943"/>
        <w:gridCol w:w="1975"/>
        <w:gridCol w:w="2108"/>
      </w:tblGrid>
      <w:tr w:rsidR="00B35286" w:rsidRPr="006A7601" w:rsidTr="00B35286">
        <w:trPr>
          <w:trHeight w:val="392"/>
        </w:trPr>
        <w:tc>
          <w:tcPr>
            <w:tcW w:w="3445" w:type="dxa"/>
            <w:vMerge w:val="restart"/>
          </w:tcPr>
          <w:p w:rsidR="00B35286" w:rsidRPr="006A7601" w:rsidRDefault="005774E1" w:rsidP="00B35286">
            <w:pPr>
              <w:spacing w:after="120"/>
              <w:jc w:val="center"/>
              <w:rPr>
                <w:b/>
                <w:sz w:val="22"/>
                <w:szCs w:val="24"/>
              </w:rPr>
            </w:pPr>
            <w:r w:rsidRPr="005774E1">
              <w:rPr>
                <w:b/>
                <w:sz w:val="22"/>
                <w:szCs w:val="24"/>
              </w:rPr>
              <w:t>Название региона</w:t>
            </w:r>
          </w:p>
        </w:tc>
        <w:tc>
          <w:tcPr>
            <w:tcW w:w="6026" w:type="dxa"/>
            <w:gridSpan w:val="3"/>
          </w:tcPr>
          <w:p w:rsidR="00B35286" w:rsidRPr="006A7601" w:rsidRDefault="005774E1" w:rsidP="00B35286">
            <w:pPr>
              <w:spacing w:after="120"/>
              <w:jc w:val="center"/>
              <w:rPr>
                <w:b/>
                <w:sz w:val="22"/>
                <w:szCs w:val="24"/>
              </w:rPr>
            </w:pPr>
            <w:r w:rsidRPr="005774E1">
              <w:rPr>
                <w:b/>
                <w:sz w:val="22"/>
                <w:szCs w:val="24"/>
              </w:rPr>
              <w:t>НП «БОП»</w:t>
            </w:r>
          </w:p>
        </w:tc>
      </w:tr>
      <w:tr w:rsidR="00B35286" w:rsidRPr="006A7601" w:rsidTr="00B35286">
        <w:trPr>
          <w:trHeight w:val="414"/>
        </w:trPr>
        <w:tc>
          <w:tcPr>
            <w:tcW w:w="3445" w:type="dxa"/>
            <w:vMerge/>
          </w:tcPr>
          <w:p w:rsidR="00B35286" w:rsidRPr="006A7601" w:rsidRDefault="00B35286" w:rsidP="00B35286">
            <w:pPr>
              <w:spacing w:after="120"/>
              <w:rPr>
                <w:b/>
                <w:sz w:val="22"/>
                <w:szCs w:val="24"/>
              </w:rPr>
            </w:pPr>
          </w:p>
        </w:tc>
        <w:tc>
          <w:tcPr>
            <w:tcW w:w="1943" w:type="dxa"/>
          </w:tcPr>
          <w:p w:rsidR="00B35286" w:rsidRPr="006A7601" w:rsidRDefault="005774E1" w:rsidP="00B35286">
            <w:pPr>
              <w:spacing w:after="120"/>
              <w:jc w:val="center"/>
              <w:rPr>
                <w:sz w:val="22"/>
                <w:szCs w:val="24"/>
              </w:rPr>
            </w:pPr>
            <w:r w:rsidRPr="005774E1">
              <w:rPr>
                <w:sz w:val="22"/>
                <w:szCs w:val="24"/>
              </w:rPr>
              <w:t>Всего организаций</w:t>
            </w:r>
          </w:p>
        </w:tc>
        <w:tc>
          <w:tcPr>
            <w:tcW w:w="1975" w:type="dxa"/>
          </w:tcPr>
          <w:p w:rsidR="00B35286" w:rsidRPr="006A7601" w:rsidRDefault="005774E1" w:rsidP="00B35286">
            <w:pPr>
              <w:spacing w:after="120"/>
              <w:jc w:val="center"/>
              <w:rPr>
                <w:sz w:val="22"/>
                <w:szCs w:val="24"/>
              </w:rPr>
            </w:pPr>
            <w:r w:rsidRPr="005774E1">
              <w:rPr>
                <w:sz w:val="22"/>
                <w:szCs w:val="24"/>
              </w:rPr>
              <w:t>Соответствует</w:t>
            </w:r>
          </w:p>
        </w:tc>
        <w:tc>
          <w:tcPr>
            <w:tcW w:w="2108" w:type="dxa"/>
          </w:tcPr>
          <w:p w:rsidR="00B35286" w:rsidRPr="006A7601" w:rsidRDefault="005774E1" w:rsidP="00B35286">
            <w:pPr>
              <w:spacing w:after="120"/>
              <w:jc w:val="center"/>
              <w:rPr>
                <w:sz w:val="22"/>
                <w:szCs w:val="24"/>
              </w:rPr>
            </w:pPr>
            <w:r w:rsidRPr="005774E1">
              <w:rPr>
                <w:sz w:val="22"/>
                <w:szCs w:val="24"/>
              </w:rPr>
              <w:t>Частично не соответствует</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Санкт-Петербург</w:t>
            </w:r>
          </w:p>
        </w:tc>
        <w:tc>
          <w:tcPr>
            <w:tcW w:w="1943" w:type="dxa"/>
          </w:tcPr>
          <w:p w:rsidR="00B35286" w:rsidRPr="006A7601" w:rsidRDefault="005774E1" w:rsidP="00B35286">
            <w:pPr>
              <w:spacing w:after="120"/>
              <w:jc w:val="center"/>
              <w:rPr>
                <w:sz w:val="22"/>
                <w:szCs w:val="24"/>
              </w:rPr>
            </w:pPr>
            <w:r w:rsidRPr="005774E1">
              <w:rPr>
                <w:sz w:val="22"/>
                <w:szCs w:val="24"/>
              </w:rPr>
              <w:t>435</w:t>
            </w:r>
          </w:p>
        </w:tc>
        <w:tc>
          <w:tcPr>
            <w:tcW w:w="1975" w:type="dxa"/>
          </w:tcPr>
          <w:p w:rsidR="00B35286" w:rsidRPr="006A7601" w:rsidRDefault="005774E1" w:rsidP="00B35286">
            <w:pPr>
              <w:spacing w:after="120"/>
              <w:jc w:val="center"/>
              <w:rPr>
                <w:sz w:val="22"/>
                <w:szCs w:val="24"/>
              </w:rPr>
            </w:pPr>
            <w:r w:rsidRPr="005774E1">
              <w:rPr>
                <w:sz w:val="22"/>
                <w:szCs w:val="24"/>
              </w:rPr>
              <w:t>72%</w:t>
            </w:r>
          </w:p>
        </w:tc>
        <w:tc>
          <w:tcPr>
            <w:tcW w:w="2108" w:type="dxa"/>
          </w:tcPr>
          <w:p w:rsidR="00B35286" w:rsidRPr="006A7601" w:rsidRDefault="005774E1" w:rsidP="00B35286">
            <w:pPr>
              <w:spacing w:after="120"/>
              <w:jc w:val="center"/>
              <w:rPr>
                <w:sz w:val="22"/>
                <w:szCs w:val="24"/>
              </w:rPr>
            </w:pPr>
            <w:r w:rsidRPr="005774E1">
              <w:rPr>
                <w:sz w:val="22"/>
                <w:szCs w:val="24"/>
              </w:rPr>
              <w:t>28%</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Республика Башкортостан</w:t>
            </w:r>
          </w:p>
        </w:tc>
        <w:tc>
          <w:tcPr>
            <w:tcW w:w="1943" w:type="dxa"/>
          </w:tcPr>
          <w:p w:rsidR="00B35286" w:rsidRPr="006A7601" w:rsidRDefault="005774E1" w:rsidP="00B35286">
            <w:pPr>
              <w:spacing w:after="120"/>
              <w:jc w:val="center"/>
              <w:rPr>
                <w:sz w:val="22"/>
                <w:szCs w:val="24"/>
              </w:rPr>
            </w:pPr>
            <w:r w:rsidRPr="005774E1">
              <w:rPr>
                <w:sz w:val="22"/>
                <w:szCs w:val="24"/>
              </w:rPr>
              <w:t>4</w:t>
            </w:r>
          </w:p>
        </w:tc>
        <w:tc>
          <w:tcPr>
            <w:tcW w:w="1975" w:type="dxa"/>
          </w:tcPr>
          <w:p w:rsidR="00B35286" w:rsidRPr="006A7601" w:rsidRDefault="005774E1" w:rsidP="00B35286">
            <w:pPr>
              <w:spacing w:after="120"/>
              <w:jc w:val="center"/>
              <w:rPr>
                <w:sz w:val="22"/>
                <w:szCs w:val="24"/>
              </w:rPr>
            </w:pPr>
            <w:r w:rsidRPr="005774E1">
              <w:rPr>
                <w:sz w:val="22"/>
                <w:szCs w:val="24"/>
              </w:rPr>
              <w:t>85%</w:t>
            </w:r>
          </w:p>
        </w:tc>
        <w:tc>
          <w:tcPr>
            <w:tcW w:w="2108" w:type="dxa"/>
          </w:tcPr>
          <w:p w:rsidR="00B35286" w:rsidRPr="006A7601" w:rsidRDefault="005774E1" w:rsidP="00B35286">
            <w:pPr>
              <w:spacing w:after="120"/>
              <w:jc w:val="center"/>
              <w:rPr>
                <w:sz w:val="22"/>
                <w:szCs w:val="24"/>
              </w:rPr>
            </w:pPr>
            <w:r w:rsidRPr="005774E1">
              <w:rPr>
                <w:sz w:val="22"/>
                <w:szCs w:val="24"/>
              </w:rPr>
              <w:t>15 %</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Кемеровская область</w:t>
            </w:r>
          </w:p>
        </w:tc>
        <w:tc>
          <w:tcPr>
            <w:tcW w:w="1943" w:type="dxa"/>
          </w:tcPr>
          <w:p w:rsidR="00B35286" w:rsidRPr="006A7601" w:rsidRDefault="005774E1" w:rsidP="00B35286">
            <w:pPr>
              <w:spacing w:after="120"/>
              <w:jc w:val="center"/>
              <w:rPr>
                <w:sz w:val="22"/>
                <w:szCs w:val="24"/>
              </w:rPr>
            </w:pPr>
            <w:r w:rsidRPr="005774E1">
              <w:rPr>
                <w:sz w:val="22"/>
                <w:szCs w:val="24"/>
              </w:rPr>
              <w:t>3</w:t>
            </w:r>
          </w:p>
        </w:tc>
        <w:tc>
          <w:tcPr>
            <w:tcW w:w="1975" w:type="dxa"/>
          </w:tcPr>
          <w:p w:rsidR="00B35286" w:rsidRPr="006A7601" w:rsidRDefault="005774E1" w:rsidP="00B35286">
            <w:pPr>
              <w:spacing w:after="120"/>
              <w:jc w:val="center"/>
              <w:rPr>
                <w:sz w:val="22"/>
                <w:szCs w:val="24"/>
              </w:rPr>
            </w:pPr>
            <w:r w:rsidRPr="005774E1">
              <w:rPr>
                <w:sz w:val="22"/>
                <w:szCs w:val="24"/>
              </w:rPr>
              <w:t>70%</w:t>
            </w:r>
          </w:p>
        </w:tc>
        <w:tc>
          <w:tcPr>
            <w:tcW w:w="2108" w:type="dxa"/>
          </w:tcPr>
          <w:p w:rsidR="00B35286" w:rsidRPr="006A7601" w:rsidRDefault="005774E1" w:rsidP="00B35286">
            <w:pPr>
              <w:spacing w:after="120"/>
              <w:jc w:val="center"/>
              <w:rPr>
                <w:sz w:val="22"/>
                <w:szCs w:val="24"/>
              </w:rPr>
            </w:pPr>
            <w:r w:rsidRPr="005774E1">
              <w:rPr>
                <w:sz w:val="22"/>
                <w:szCs w:val="24"/>
              </w:rPr>
              <w:t>30%</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Калининградская область</w:t>
            </w:r>
          </w:p>
        </w:tc>
        <w:tc>
          <w:tcPr>
            <w:tcW w:w="1943" w:type="dxa"/>
          </w:tcPr>
          <w:p w:rsidR="00B35286" w:rsidRPr="006A7601" w:rsidRDefault="005774E1" w:rsidP="00B35286">
            <w:pPr>
              <w:spacing w:after="120"/>
              <w:jc w:val="center"/>
              <w:rPr>
                <w:sz w:val="22"/>
                <w:szCs w:val="24"/>
              </w:rPr>
            </w:pPr>
            <w:r w:rsidRPr="005774E1">
              <w:rPr>
                <w:sz w:val="22"/>
                <w:szCs w:val="24"/>
              </w:rPr>
              <w:t>13</w:t>
            </w:r>
          </w:p>
        </w:tc>
        <w:tc>
          <w:tcPr>
            <w:tcW w:w="1975" w:type="dxa"/>
          </w:tcPr>
          <w:p w:rsidR="00B35286" w:rsidRPr="006A7601" w:rsidRDefault="005774E1" w:rsidP="00B35286">
            <w:pPr>
              <w:spacing w:after="120"/>
              <w:jc w:val="center"/>
              <w:rPr>
                <w:sz w:val="22"/>
                <w:szCs w:val="24"/>
              </w:rPr>
            </w:pPr>
            <w:r w:rsidRPr="005774E1">
              <w:rPr>
                <w:sz w:val="22"/>
                <w:szCs w:val="24"/>
              </w:rPr>
              <w:t>86%</w:t>
            </w:r>
          </w:p>
        </w:tc>
        <w:tc>
          <w:tcPr>
            <w:tcW w:w="2108" w:type="dxa"/>
          </w:tcPr>
          <w:p w:rsidR="00B35286" w:rsidRPr="006A7601" w:rsidRDefault="005774E1" w:rsidP="00B35286">
            <w:pPr>
              <w:spacing w:after="120"/>
              <w:jc w:val="center"/>
              <w:rPr>
                <w:sz w:val="22"/>
                <w:szCs w:val="24"/>
              </w:rPr>
            </w:pPr>
            <w:r w:rsidRPr="005774E1">
              <w:rPr>
                <w:sz w:val="22"/>
                <w:szCs w:val="24"/>
              </w:rPr>
              <w:t>14%</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Москва и Московская область</w:t>
            </w:r>
          </w:p>
        </w:tc>
        <w:tc>
          <w:tcPr>
            <w:tcW w:w="1943" w:type="dxa"/>
          </w:tcPr>
          <w:p w:rsidR="00B35286" w:rsidRPr="006A7601" w:rsidRDefault="005774E1" w:rsidP="00B35286">
            <w:pPr>
              <w:spacing w:after="120"/>
              <w:jc w:val="center"/>
              <w:rPr>
                <w:sz w:val="22"/>
                <w:szCs w:val="24"/>
              </w:rPr>
            </w:pPr>
            <w:r w:rsidRPr="005774E1">
              <w:rPr>
                <w:sz w:val="22"/>
                <w:szCs w:val="24"/>
              </w:rPr>
              <w:t>37</w:t>
            </w:r>
          </w:p>
        </w:tc>
        <w:tc>
          <w:tcPr>
            <w:tcW w:w="1975" w:type="dxa"/>
          </w:tcPr>
          <w:p w:rsidR="00B35286" w:rsidRPr="006A7601" w:rsidRDefault="005774E1" w:rsidP="00B35286">
            <w:pPr>
              <w:spacing w:after="120"/>
              <w:jc w:val="center"/>
              <w:rPr>
                <w:sz w:val="22"/>
                <w:szCs w:val="24"/>
              </w:rPr>
            </w:pPr>
            <w:r w:rsidRPr="005774E1">
              <w:rPr>
                <w:sz w:val="22"/>
                <w:szCs w:val="24"/>
              </w:rPr>
              <w:t>56%</w:t>
            </w:r>
          </w:p>
        </w:tc>
        <w:tc>
          <w:tcPr>
            <w:tcW w:w="2108" w:type="dxa"/>
          </w:tcPr>
          <w:p w:rsidR="00B35286" w:rsidRPr="006A7601" w:rsidRDefault="005774E1" w:rsidP="00B35286">
            <w:pPr>
              <w:spacing w:after="120"/>
              <w:jc w:val="center"/>
              <w:rPr>
                <w:sz w:val="22"/>
                <w:szCs w:val="24"/>
              </w:rPr>
            </w:pPr>
            <w:r w:rsidRPr="005774E1">
              <w:rPr>
                <w:sz w:val="22"/>
                <w:szCs w:val="24"/>
              </w:rPr>
              <w:t>44%</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Архангельская область</w:t>
            </w:r>
          </w:p>
        </w:tc>
        <w:tc>
          <w:tcPr>
            <w:tcW w:w="1943" w:type="dxa"/>
          </w:tcPr>
          <w:p w:rsidR="00B35286" w:rsidRPr="006A7601" w:rsidRDefault="005774E1" w:rsidP="00B35286">
            <w:pPr>
              <w:spacing w:after="120"/>
              <w:jc w:val="center"/>
              <w:rPr>
                <w:sz w:val="22"/>
                <w:szCs w:val="24"/>
              </w:rPr>
            </w:pPr>
            <w:r w:rsidRPr="005774E1">
              <w:rPr>
                <w:sz w:val="22"/>
                <w:szCs w:val="24"/>
              </w:rPr>
              <w:t>13</w:t>
            </w:r>
          </w:p>
        </w:tc>
        <w:tc>
          <w:tcPr>
            <w:tcW w:w="1975" w:type="dxa"/>
          </w:tcPr>
          <w:p w:rsidR="00B35286" w:rsidRPr="006A7601" w:rsidRDefault="005774E1" w:rsidP="00B35286">
            <w:pPr>
              <w:spacing w:after="120"/>
              <w:jc w:val="center"/>
              <w:rPr>
                <w:sz w:val="22"/>
                <w:szCs w:val="24"/>
              </w:rPr>
            </w:pPr>
            <w:r w:rsidRPr="005774E1">
              <w:rPr>
                <w:sz w:val="22"/>
                <w:szCs w:val="24"/>
              </w:rPr>
              <w:t>100%</w:t>
            </w:r>
          </w:p>
        </w:tc>
        <w:tc>
          <w:tcPr>
            <w:tcW w:w="2108" w:type="dxa"/>
          </w:tcPr>
          <w:p w:rsidR="00B35286" w:rsidRPr="006A7601" w:rsidRDefault="005774E1" w:rsidP="00B35286">
            <w:pPr>
              <w:spacing w:after="120"/>
              <w:jc w:val="center"/>
              <w:rPr>
                <w:sz w:val="22"/>
                <w:szCs w:val="24"/>
              </w:rPr>
            </w:pPr>
            <w:r w:rsidRPr="005774E1">
              <w:rPr>
                <w:sz w:val="22"/>
                <w:szCs w:val="24"/>
              </w:rPr>
              <w:t>0%</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Ставропольский край</w:t>
            </w:r>
          </w:p>
        </w:tc>
        <w:tc>
          <w:tcPr>
            <w:tcW w:w="1943" w:type="dxa"/>
          </w:tcPr>
          <w:p w:rsidR="00B35286" w:rsidRPr="006A7601" w:rsidRDefault="005774E1" w:rsidP="00B35286">
            <w:pPr>
              <w:spacing w:after="120"/>
              <w:jc w:val="center"/>
              <w:rPr>
                <w:sz w:val="22"/>
                <w:szCs w:val="24"/>
              </w:rPr>
            </w:pPr>
            <w:r w:rsidRPr="005774E1">
              <w:rPr>
                <w:sz w:val="22"/>
                <w:szCs w:val="24"/>
              </w:rPr>
              <w:t>29</w:t>
            </w:r>
          </w:p>
        </w:tc>
        <w:tc>
          <w:tcPr>
            <w:tcW w:w="1975" w:type="dxa"/>
          </w:tcPr>
          <w:p w:rsidR="00B35286" w:rsidRPr="006A7601" w:rsidRDefault="005774E1" w:rsidP="00B35286">
            <w:pPr>
              <w:spacing w:after="120"/>
              <w:jc w:val="center"/>
              <w:rPr>
                <w:sz w:val="22"/>
                <w:szCs w:val="24"/>
              </w:rPr>
            </w:pPr>
            <w:r w:rsidRPr="005774E1">
              <w:rPr>
                <w:sz w:val="22"/>
                <w:szCs w:val="24"/>
              </w:rPr>
              <w:t>77%</w:t>
            </w:r>
          </w:p>
        </w:tc>
        <w:tc>
          <w:tcPr>
            <w:tcW w:w="2108" w:type="dxa"/>
          </w:tcPr>
          <w:p w:rsidR="00B35286" w:rsidRPr="006A7601" w:rsidRDefault="005774E1" w:rsidP="00B35286">
            <w:pPr>
              <w:spacing w:after="120"/>
              <w:jc w:val="center"/>
              <w:rPr>
                <w:sz w:val="22"/>
                <w:szCs w:val="24"/>
              </w:rPr>
            </w:pPr>
            <w:r w:rsidRPr="005774E1">
              <w:rPr>
                <w:sz w:val="22"/>
                <w:szCs w:val="24"/>
              </w:rPr>
              <w:t>23%</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Республика Карелия</w:t>
            </w:r>
          </w:p>
        </w:tc>
        <w:tc>
          <w:tcPr>
            <w:tcW w:w="1943" w:type="dxa"/>
          </w:tcPr>
          <w:p w:rsidR="00B35286" w:rsidRPr="006A7601" w:rsidRDefault="005774E1" w:rsidP="00B35286">
            <w:pPr>
              <w:spacing w:after="120"/>
              <w:jc w:val="center"/>
              <w:rPr>
                <w:sz w:val="22"/>
                <w:szCs w:val="24"/>
              </w:rPr>
            </w:pPr>
            <w:r w:rsidRPr="005774E1">
              <w:rPr>
                <w:sz w:val="22"/>
                <w:szCs w:val="24"/>
              </w:rPr>
              <w:t>2</w:t>
            </w:r>
          </w:p>
        </w:tc>
        <w:tc>
          <w:tcPr>
            <w:tcW w:w="1975" w:type="dxa"/>
          </w:tcPr>
          <w:p w:rsidR="00B35286" w:rsidRPr="006A7601" w:rsidRDefault="005774E1" w:rsidP="00B35286">
            <w:pPr>
              <w:spacing w:after="120"/>
              <w:jc w:val="center"/>
              <w:rPr>
                <w:sz w:val="22"/>
                <w:szCs w:val="24"/>
              </w:rPr>
            </w:pPr>
            <w:r w:rsidRPr="005774E1">
              <w:rPr>
                <w:sz w:val="22"/>
                <w:szCs w:val="24"/>
              </w:rPr>
              <w:t>50%</w:t>
            </w:r>
          </w:p>
        </w:tc>
        <w:tc>
          <w:tcPr>
            <w:tcW w:w="2108" w:type="dxa"/>
          </w:tcPr>
          <w:p w:rsidR="00B35286" w:rsidRPr="006A7601" w:rsidRDefault="005774E1" w:rsidP="00B35286">
            <w:pPr>
              <w:spacing w:after="120"/>
              <w:jc w:val="center"/>
              <w:rPr>
                <w:sz w:val="22"/>
                <w:szCs w:val="24"/>
              </w:rPr>
            </w:pPr>
            <w:r w:rsidRPr="005774E1">
              <w:rPr>
                <w:sz w:val="22"/>
                <w:szCs w:val="24"/>
              </w:rPr>
              <w:t>50%</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Республика Коми</w:t>
            </w:r>
          </w:p>
        </w:tc>
        <w:tc>
          <w:tcPr>
            <w:tcW w:w="1943" w:type="dxa"/>
          </w:tcPr>
          <w:p w:rsidR="00B35286" w:rsidRPr="006A7601" w:rsidRDefault="005774E1" w:rsidP="00B35286">
            <w:pPr>
              <w:spacing w:after="120"/>
              <w:jc w:val="center"/>
              <w:rPr>
                <w:sz w:val="22"/>
                <w:szCs w:val="24"/>
              </w:rPr>
            </w:pPr>
            <w:r w:rsidRPr="005774E1">
              <w:rPr>
                <w:sz w:val="22"/>
                <w:szCs w:val="24"/>
              </w:rPr>
              <w:t>4</w:t>
            </w:r>
          </w:p>
        </w:tc>
        <w:tc>
          <w:tcPr>
            <w:tcW w:w="1975" w:type="dxa"/>
          </w:tcPr>
          <w:p w:rsidR="00B35286" w:rsidRPr="006A7601" w:rsidRDefault="005774E1" w:rsidP="00B35286">
            <w:pPr>
              <w:spacing w:after="120"/>
              <w:jc w:val="center"/>
              <w:rPr>
                <w:sz w:val="22"/>
                <w:szCs w:val="24"/>
              </w:rPr>
            </w:pPr>
            <w:r w:rsidRPr="005774E1">
              <w:rPr>
                <w:sz w:val="22"/>
                <w:szCs w:val="24"/>
              </w:rPr>
              <w:t>75%</w:t>
            </w:r>
          </w:p>
        </w:tc>
        <w:tc>
          <w:tcPr>
            <w:tcW w:w="2108" w:type="dxa"/>
          </w:tcPr>
          <w:p w:rsidR="00B35286" w:rsidRPr="006A7601" w:rsidRDefault="005774E1" w:rsidP="00B35286">
            <w:pPr>
              <w:spacing w:after="120"/>
              <w:jc w:val="center"/>
              <w:rPr>
                <w:sz w:val="22"/>
                <w:szCs w:val="24"/>
              </w:rPr>
            </w:pPr>
            <w:r w:rsidRPr="005774E1">
              <w:rPr>
                <w:sz w:val="22"/>
                <w:szCs w:val="24"/>
              </w:rPr>
              <w:t>25%</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Республика Татарстан</w:t>
            </w:r>
          </w:p>
        </w:tc>
        <w:tc>
          <w:tcPr>
            <w:tcW w:w="1943" w:type="dxa"/>
          </w:tcPr>
          <w:p w:rsidR="00B35286" w:rsidRPr="006A7601" w:rsidRDefault="005774E1" w:rsidP="00B35286">
            <w:pPr>
              <w:spacing w:after="120"/>
              <w:jc w:val="center"/>
              <w:rPr>
                <w:sz w:val="22"/>
                <w:szCs w:val="24"/>
              </w:rPr>
            </w:pPr>
            <w:r w:rsidRPr="005774E1">
              <w:rPr>
                <w:sz w:val="22"/>
                <w:szCs w:val="24"/>
              </w:rPr>
              <w:t>4</w:t>
            </w:r>
          </w:p>
        </w:tc>
        <w:tc>
          <w:tcPr>
            <w:tcW w:w="1975" w:type="dxa"/>
          </w:tcPr>
          <w:p w:rsidR="00B35286" w:rsidRPr="006A7601" w:rsidRDefault="005774E1" w:rsidP="00B35286">
            <w:pPr>
              <w:spacing w:after="120"/>
              <w:jc w:val="center"/>
              <w:rPr>
                <w:sz w:val="22"/>
                <w:szCs w:val="24"/>
              </w:rPr>
            </w:pPr>
            <w:r w:rsidRPr="005774E1">
              <w:rPr>
                <w:sz w:val="22"/>
                <w:szCs w:val="24"/>
              </w:rPr>
              <w:t>85%</w:t>
            </w:r>
          </w:p>
        </w:tc>
        <w:tc>
          <w:tcPr>
            <w:tcW w:w="2108" w:type="dxa"/>
          </w:tcPr>
          <w:p w:rsidR="00B35286" w:rsidRPr="006A7601" w:rsidRDefault="005774E1" w:rsidP="00B35286">
            <w:pPr>
              <w:spacing w:after="120"/>
              <w:jc w:val="center"/>
              <w:rPr>
                <w:sz w:val="22"/>
                <w:szCs w:val="24"/>
              </w:rPr>
            </w:pPr>
            <w:r w:rsidRPr="005774E1">
              <w:rPr>
                <w:sz w:val="22"/>
                <w:szCs w:val="24"/>
              </w:rPr>
              <w:t>15%</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Вологодская область</w:t>
            </w:r>
          </w:p>
        </w:tc>
        <w:tc>
          <w:tcPr>
            <w:tcW w:w="1943" w:type="dxa"/>
          </w:tcPr>
          <w:p w:rsidR="00B35286" w:rsidRPr="006A7601" w:rsidRDefault="005774E1" w:rsidP="00B35286">
            <w:pPr>
              <w:spacing w:after="120"/>
              <w:jc w:val="center"/>
              <w:rPr>
                <w:sz w:val="22"/>
                <w:szCs w:val="24"/>
              </w:rPr>
            </w:pPr>
            <w:r w:rsidRPr="005774E1">
              <w:rPr>
                <w:sz w:val="22"/>
                <w:szCs w:val="24"/>
              </w:rPr>
              <w:t>24</w:t>
            </w:r>
          </w:p>
        </w:tc>
        <w:tc>
          <w:tcPr>
            <w:tcW w:w="1975" w:type="dxa"/>
          </w:tcPr>
          <w:p w:rsidR="00B35286" w:rsidRPr="006A7601" w:rsidRDefault="005774E1" w:rsidP="00B35286">
            <w:pPr>
              <w:spacing w:after="120"/>
              <w:jc w:val="center"/>
              <w:rPr>
                <w:sz w:val="22"/>
                <w:szCs w:val="24"/>
              </w:rPr>
            </w:pPr>
            <w:r w:rsidRPr="005774E1">
              <w:rPr>
                <w:sz w:val="22"/>
                <w:szCs w:val="24"/>
              </w:rPr>
              <w:t>82%</w:t>
            </w:r>
          </w:p>
        </w:tc>
        <w:tc>
          <w:tcPr>
            <w:tcW w:w="2108" w:type="dxa"/>
          </w:tcPr>
          <w:p w:rsidR="00B35286" w:rsidRPr="006A7601" w:rsidRDefault="005774E1" w:rsidP="00B35286">
            <w:pPr>
              <w:spacing w:after="120"/>
              <w:jc w:val="center"/>
              <w:rPr>
                <w:sz w:val="22"/>
                <w:szCs w:val="24"/>
              </w:rPr>
            </w:pPr>
            <w:r w:rsidRPr="005774E1">
              <w:rPr>
                <w:sz w:val="22"/>
                <w:szCs w:val="24"/>
              </w:rPr>
              <w:t>18%</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Иркутская область</w:t>
            </w:r>
          </w:p>
        </w:tc>
        <w:tc>
          <w:tcPr>
            <w:tcW w:w="1943" w:type="dxa"/>
          </w:tcPr>
          <w:p w:rsidR="00B35286" w:rsidRPr="006A7601" w:rsidRDefault="005774E1" w:rsidP="00B35286">
            <w:pPr>
              <w:spacing w:after="120"/>
              <w:jc w:val="center"/>
              <w:rPr>
                <w:sz w:val="22"/>
                <w:szCs w:val="24"/>
              </w:rPr>
            </w:pPr>
            <w:r w:rsidRPr="005774E1">
              <w:rPr>
                <w:sz w:val="22"/>
                <w:szCs w:val="24"/>
              </w:rPr>
              <w:t>23</w:t>
            </w:r>
          </w:p>
        </w:tc>
        <w:tc>
          <w:tcPr>
            <w:tcW w:w="1975" w:type="dxa"/>
          </w:tcPr>
          <w:p w:rsidR="00B35286" w:rsidRPr="006A7601" w:rsidRDefault="005774E1" w:rsidP="00B35286">
            <w:pPr>
              <w:spacing w:after="120"/>
              <w:jc w:val="center"/>
              <w:rPr>
                <w:sz w:val="22"/>
                <w:szCs w:val="24"/>
              </w:rPr>
            </w:pPr>
            <w:r w:rsidRPr="005774E1">
              <w:rPr>
                <w:sz w:val="22"/>
                <w:szCs w:val="24"/>
              </w:rPr>
              <w:t>53%</w:t>
            </w:r>
          </w:p>
        </w:tc>
        <w:tc>
          <w:tcPr>
            <w:tcW w:w="2108" w:type="dxa"/>
          </w:tcPr>
          <w:p w:rsidR="00B35286" w:rsidRPr="006A7601" w:rsidRDefault="005774E1" w:rsidP="00B35286">
            <w:pPr>
              <w:spacing w:after="120"/>
              <w:jc w:val="center"/>
              <w:rPr>
                <w:sz w:val="22"/>
                <w:szCs w:val="24"/>
              </w:rPr>
            </w:pPr>
            <w:r w:rsidRPr="005774E1">
              <w:rPr>
                <w:sz w:val="22"/>
                <w:szCs w:val="24"/>
              </w:rPr>
              <w:t>47%</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Псковская область</w:t>
            </w:r>
          </w:p>
        </w:tc>
        <w:tc>
          <w:tcPr>
            <w:tcW w:w="1943" w:type="dxa"/>
          </w:tcPr>
          <w:p w:rsidR="00B35286" w:rsidRPr="006A7601" w:rsidRDefault="005774E1" w:rsidP="00B35286">
            <w:pPr>
              <w:spacing w:after="120"/>
              <w:jc w:val="center"/>
              <w:rPr>
                <w:sz w:val="22"/>
                <w:szCs w:val="24"/>
              </w:rPr>
            </w:pPr>
            <w:r w:rsidRPr="005774E1">
              <w:rPr>
                <w:sz w:val="22"/>
                <w:szCs w:val="24"/>
              </w:rPr>
              <w:t>1</w:t>
            </w:r>
          </w:p>
        </w:tc>
        <w:tc>
          <w:tcPr>
            <w:tcW w:w="1975" w:type="dxa"/>
          </w:tcPr>
          <w:p w:rsidR="00B35286" w:rsidRPr="006A7601" w:rsidRDefault="005774E1" w:rsidP="00B35286">
            <w:pPr>
              <w:spacing w:after="120"/>
              <w:jc w:val="center"/>
              <w:rPr>
                <w:sz w:val="22"/>
                <w:szCs w:val="24"/>
              </w:rPr>
            </w:pPr>
            <w:r w:rsidRPr="005774E1">
              <w:rPr>
                <w:sz w:val="22"/>
                <w:szCs w:val="24"/>
              </w:rPr>
              <w:t>100%</w:t>
            </w:r>
          </w:p>
        </w:tc>
        <w:tc>
          <w:tcPr>
            <w:tcW w:w="2108" w:type="dxa"/>
          </w:tcPr>
          <w:p w:rsidR="00B35286" w:rsidRPr="006A7601" w:rsidRDefault="005774E1" w:rsidP="00B35286">
            <w:pPr>
              <w:spacing w:after="120"/>
              <w:jc w:val="center"/>
              <w:rPr>
                <w:sz w:val="22"/>
                <w:szCs w:val="24"/>
              </w:rPr>
            </w:pPr>
            <w:r w:rsidRPr="005774E1">
              <w:rPr>
                <w:sz w:val="22"/>
                <w:szCs w:val="24"/>
              </w:rPr>
              <w:t>0%</w:t>
            </w:r>
          </w:p>
        </w:tc>
      </w:tr>
      <w:tr w:rsidR="00B35286" w:rsidRPr="006A7601" w:rsidTr="00B35286">
        <w:trPr>
          <w:trHeight w:val="414"/>
        </w:trPr>
        <w:tc>
          <w:tcPr>
            <w:tcW w:w="3445" w:type="dxa"/>
          </w:tcPr>
          <w:p w:rsidR="00B35286" w:rsidRPr="006A7601" w:rsidRDefault="005774E1" w:rsidP="00B35286">
            <w:pPr>
              <w:spacing w:after="120"/>
              <w:rPr>
                <w:sz w:val="22"/>
                <w:szCs w:val="24"/>
              </w:rPr>
            </w:pPr>
            <w:r w:rsidRPr="005774E1">
              <w:rPr>
                <w:sz w:val="22"/>
                <w:szCs w:val="24"/>
              </w:rPr>
              <w:t>Смоленская область</w:t>
            </w:r>
          </w:p>
        </w:tc>
        <w:tc>
          <w:tcPr>
            <w:tcW w:w="1943" w:type="dxa"/>
          </w:tcPr>
          <w:p w:rsidR="00B35286" w:rsidRPr="006A7601" w:rsidRDefault="005774E1" w:rsidP="00B35286">
            <w:pPr>
              <w:spacing w:after="120"/>
              <w:jc w:val="center"/>
              <w:rPr>
                <w:sz w:val="22"/>
                <w:szCs w:val="24"/>
              </w:rPr>
            </w:pPr>
            <w:r w:rsidRPr="005774E1">
              <w:rPr>
                <w:sz w:val="22"/>
                <w:szCs w:val="24"/>
              </w:rPr>
              <w:t>1</w:t>
            </w:r>
          </w:p>
        </w:tc>
        <w:tc>
          <w:tcPr>
            <w:tcW w:w="1975" w:type="dxa"/>
          </w:tcPr>
          <w:p w:rsidR="00B35286" w:rsidRPr="006A7601" w:rsidRDefault="005774E1" w:rsidP="00B35286">
            <w:pPr>
              <w:spacing w:after="120"/>
              <w:jc w:val="center"/>
              <w:rPr>
                <w:sz w:val="22"/>
                <w:szCs w:val="24"/>
              </w:rPr>
            </w:pPr>
            <w:r w:rsidRPr="005774E1">
              <w:rPr>
                <w:sz w:val="22"/>
                <w:szCs w:val="24"/>
              </w:rPr>
              <w:t>100%</w:t>
            </w:r>
          </w:p>
        </w:tc>
        <w:tc>
          <w:tcPr>
            <w:tcW w:w="2108" w:type="dxa"/>
          </w:tcPr>
          <w:p w:rsidR="00B35286" w:rsidRPr="006A7601" w:rsidRDefault="005774E1" w:rsidP="00B35286">
            <w:pPr>
              <w:spacing w:after="120"/>
              <w:jc w:val="center"/>
              <w:rPr>
                <w:sz w:val="22"/>
                <w:szCs w:val="24"/>
              </w:rPr>
            </w:pPr>
            <w:r w:rsidRPr="005774E1">
              <w:rPr>
                <w:sz w:val="22"/>
                <w:szCs w:val="24"/>
              </w:rPr>
              <w:t>0%</w:t>
            </w:r>
          </w:p>
        </w:tc>
      </w:tr>
    </w:tbl>
    <w:p w:rsidR="00B35286" w:rsidRDefault="00B35286" w:rsidP="00B35286">
      <w:pPr>
        <w:spacing w:after="120"/>
        <w:ind w:firstLine="567"/>
        <w:jc w:val="center"/>
        <w:rPr>
          <w:b/>
          <w:sz w:val="24"/>
          <w:szCs w:val="24"/>
        </w:rPr>
      </w:pPr>
    </w:p>
    <w:p w:rsidR="00B35286" w:rsidRDefault="00B35286" w:rsidP="00B35286">
      <w:pPr>
        <w:spacing w:after="120"/>
        <w:rPr>
          <w:b/>
          <w:bCs/>
          <w:sz w:val="24"/>
          <w:szCs w:val="24"/>
        </w:rPr>
      </w:pPr>
      <w:r>
        <w:rPr>
          <w:b/>
          <w:sz w:val="24"/>
          <w:szCs w:val="24"/>
        </w:rPr>
        <w:br w:type="column"/>
      </w:r>
      <w:r w:rsidRPr="001E35A6">
        <w:rPr>
          <w:b/>
          <w:bCs/>
          <w:sz w:val="24"/>
          <w:szCs w:val="24"/>
        </w:rPr>
        <w:lastRenderedPageBreak/>
        <w:t>Отдел контроля за страхованием</w:t>
      </w:r>
    </w:p>
    <w:p w:rsidR="00B35286" w:rsidRPr="001E35A6" w:rsidRDefault="00B35286" w:rsidP="00B35286">
      <w:pPr>
        <w:jc w:val="both"/>
        <w:rPr>
          <w:b/>
          <w:sz w:val="24"/>
          <w:szCs w:val="24"/>
        </w:rPr>
      </w:pPr>
    </w:p>
    <w:p w:rsidR="00041AE3" w:rsidRDefault="005774E1">
      <w:pPr>
        <w:ind w:firstLine="567"/>
        <w:jc w:val="both"/>
        <w:rPr>
          <w:sz w:val="22"/>
          <w:szCs w:val="24"/>
        </w:rPr>
      </w:pPr>
      <w:r w:rsidRPr="005774E1">
        <w:rPr>
          <w:sz w:val="22"/>
          <w:szCs w:val="24"/>
        </w:rPr>
        <w:t>Отдел контроля за страхованием</w:t>
      </w:r>
      <w:r w:rsidRPr="005774E1">
        <w:rPr>
          <w:b/>
          <w:bCs/>
          <w:sz w:val="22"/>
          <w:szCs w:val="24"/>
        </w:rPr>
        <w:t xml:space="preserve"> </w:t>
      </w:r>
      <w:r w:rsidRPr="005774E1">
        <w:rPr>
          <w:sz w:val="22"/>
          <w:szCs w:val="24"/>
        </w:rPr>
        <w:t>НП «БОП» в 2013 году</w:t>
      </w:r>
      <w:r w:rsidRPr="005774E1">
        <w:rPr>
          <w:b/>
          <w:sz w:val="22"/>
          <w:szCs w:val="24"/>
        </w:rPr>
        <w:t xml:space="preserve"> </w:t>
      </w:r>
      <w:r w:rsidRPr="005774E1">
        <w:rPr>
          <w:sz w:val="22"/>
          <w:szCs w:val="24"/>
        </w:rPr>
        <w:t>выполнил следующий объем работ:</w:t>
      </w:r>
    </w:p>
    <w:p w:rsidR="00041AE3" w:rsidRDefault="005774E1">
      <w:pPr>
        <w:pStyle w:val="ConsPlusNonformat"/>
        <w:widowControl/>
        <w:ind w:firstLine="567"/>
        <w:jc w:val="both"/>
        <w:rPr>
          <w:rFonts w:ascii="Times New Roman" w:hAnsi="Times New Roman" w:cs="Times New Roman"/>
          <w:szCs w:val="22"/>
        </w:rPr>
      </w:pPr>
      <w:r w:rsidRPr="005774E1">
        <w:rPr>
          <w:rFonts w:ascii="Times New Roman" w:hAnsi="Times New Roman"/>
          <w:sz w:val="22"/>
          <w:szCs w:val="24"/>
        </w:rPr>
        <w:tab/>
        <w:t>- осуществлена регистрация и проверка договоров страхования гражданской ответственности в случае причинения вреда вследствие недостатков определенного вида или видов работ, которые оказывают влияние на безопасность объектов капитального строительства – 1086 пакетов документов. Увеличение объема документов произошло в связи с вступлением в силу с 1 июля 2013 года ст. 60 Градостроительного кодекса Российской Федерации в редакции Федерального закона от 28.11.2011 № 337-ФЗ «О внесении изменений в Градостроительный кодекс Российской Федерации и отдельные законодательные акты Российской Федерации» и приведением договоров страхования гражданской ответственности в соответствие новой редакции Требований к страхованию;</w:t>
      </w:r>
    </w:p>
    <w:p w:rsidR="002105D8" w:rsidRDefault="005774E1">
      <w:pPr>
        <w:pStyle w:val="af2"/>
        <w:tabs>
          <w:tab w:val="left" w:pos="567"/>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осуществлялся контроль за соблюдением членами НП «БОП» Требований к страхованию гражданской ответственности в случае причинения членами СРО НП «БОП» вреда вследствие недостатков работ, оказывающих влияние на безопасность объектов капитального строительства;</w:t>
      </w:r>
    </w:p>
    <w:p w:rsidR="002105D8" w:rsidRDefault="005774E1">
      <w:pPr>
        <w:pStyle w:val="af2"/>
        <w:tabs>
          <w:tab w:val="left" w:pos="567"/>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проводились работы по обеспечению деятельности Контрольной комиссии при проведении внеплановых мероприятий по контролю за деятельностью 172 членов саморегулируемой организации в части соблюдения Правил саморегулирования, а также проведено 104 проверки результатов устранения выявленных нарушений;</w:t>
      </w:r>
    </w:p>
    <w:p w:rsidR="002105D8" w:rsidRDefault="005774E1">
      <w:pPr>
        <w:pStyle w:val="af2"/>
        <w:tabs>
          <w:tab w:val="left" w:pos="567"/>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осуществлены работы по обновлению сведений, составляющих информационный ресурс партнерства:</w:t>
      </w:r>
    </w:p>
    <w:p w:rsidR="002105D8" w:rsidRDefault="005774E1">
      <w:pPr>
        <w:pStyle w:val="af2"/>
        <w:tabs>
          <w:tab w:val="left" w:pos="567"/>
        </w:tabs>
        <w:spacing w:after="0" w:line="240" w:lineRule="auto"/>
        <w:ind w:left="0" w:firstLine="567"/>
        <w:contextualSpacing/>
        <w:jc w:val="both"/>
        <w:rPr>
          <w:rFonts w:ascii="Times New Roman" w:hAnsi="Times New Roman"/>
          <w:szCs w:val="24"/>
        </w:rPr>
      </w:pPr>
      <w:r w:rsidRPr="005774E1">
        <w:rPr>
          <w:rFonts w:ascii="Times New Roman" w:hAnsi="Times New Roman"/>
          <w:szCs w:val="24"/>
        </w:rPr>
        <w:t>- внесены  необходимые данные, содержащиеся в Документах по страхованию членов партнерства, в Единую базу СРО (1086 организаций).</w:t>
      </w:r>
    </w:p>
    <w:p w:rsidR="002105D8" w:rsidRDefault="002105D8">
      <w:pPr>
        <w:pStyle w:val="af2"/>
        <w:tabs>
          <w:tab w:val="left" w:pos="567"/>
        </w:tabs>
        <w:spacing w:after="0" w:line="240" w:lineRule="auto"/>
        <w:ind w:left="0" w:firstLine="567"/>
        <w:contextualSpacing/>
        <w:jc w:val="both"/>
        <w:rPr>
          <w:rFonts w:ascii="Times New Roman" w:hAnsi="Times New Roman"/>
          <w:szCs w:val="24"/>
        </w:rPr>
      </w:pPr>
    </w:p>
    <w:p w:rsidR="002105D8" w:rsidRDefault="005774E1">
      <w:pPr>
        <w:pStyle w:val="af2"/>
        <w:tabs>
          <w:tab w:val="left" w:pos="709"/>
        </w:tabs>
        <w:spacing w:after="0" w:line="240" w:lineRule="auto"/>
        <w:ind w:left="0" w:firstLine="567"/>
        <w:contextualSpacing/>
        <w:jc w:val="both"/>
        <w:rPr>
          <w:rFonts w:ascii="Times New Roman" w:hAnsi="Times New Roman"/>
          <w:color w:val="000000"/>
          <w:szCs w:val="24"/>
        </w:rPr>
      </w:pPr>
      <w:r w:rsidRPr="005774E1">
        <w:rPr>
          <w:rFonts w:ascii="Times New Roman" w:hAnsi="Times New Roman"/>
          <w:color w:val="000000"/>
          <w:szCs w:val="24"/>
        </w:rPr>
        <w:t>Общее количество внеплановых мероприятий по контролю – 172, в том числе:</w:t>
      </w:r>
    </w:p>
    <w:p w:rsidR="002105D8" w:rsidRDefault="005774E1">
      <w:pPr>
        <w:pStyle w:val="af2"/>
        <w:tabs>
          <w:tab w:val="left" w:pos="709"/>
        </w:tabs>
        <w:spacing w:after="0" w:line="240" w:lineRule="auto"/>
        <w:ind w:left="0"/>
        <w:contextualSpacing/>
        <w:jc w:val="both"/>
        <w:rPr>
          <w:rFonts w:ascii="Times New Roman" w:hAnsi="Times New Roman"/>
          <w:color w:val="000000"/>
          <w:szCs w:val="24"/>
        </w:rPr>
      </w:pPr>
      <w:r w:rsidRPr="005774E1">
        <w:rPr>
          <w:rFonts w:ascii="Times New Roman" w:hAnsi="Times New Roman"/>
          <w:color w:val="000000"/>
          <w:szCs w:val="24"/>
        </w:rPr>
        <w:t>- деятельность членов соответствует Правилам саморегулирования – 73,</w:t>
      </w:r>
    </w:p>
    <w:p w:rsidR="002105D8" w:rsidRDefault="005774E1">
      <w:pPr>
        <w:pStyle w:val="af2"/>
        <w:tabs>
          <w:tab w:val="left" w:pos="709"/>
        </w:tabs>
        <w:spacing w:after="0" w:line="240" w:lineRule="auto"/>
        <w:ind w:left="0"/>
        <w:contextualSpacing/>
        <w:jc w:val="both"/>
        <w:rPr>
          <w:rFonts w:ascii="Times New Roman" w:hAnsi="Times New Roman"/>
          <w:color w:val="000000"/>
          <w:szCs w:val="24"/>
        </w:rPr>
      </w:pPr>
      <w:r w:rsidRPr="005774E1">
        <w:rPr>
          <w:rFonts w:ascii="Times New Roman" w:hAnsi="Times New Roman"/>
          <w:color w:val="000000"/>
          <w:szCs w:val="24"/>
        </w:rPr>
        <w:t xml:space="preserve">- деятельность членов </w:t>
      </w:r>
      <w:r w:rsidRPr="005774E1">
        <w:rPr>
          <w:rFonts w:ascii="Times New Roman" w:hAnsi="Times New Roman"/>
          <w:szCs w:val="24"/>
        </w:rPr>
        <w:t>частично соответствует</w:t>
      </w:r>
      <w:r w:rsidRPr="005774E1">
        <w:rPr>
          <w:rFonts w:ascii="Times New Roman" w:hAnsi="Times New Roman"/>
          <w:color w:val="000000"/>
          <w:szCs w:val="24"/>
        </w:rPr>
        <w:t xml:space="preserve"> Правилам саморегулирования – 89, </w:t>
      </w:r>
    </w:p>
    <w:p w:rsidR="002105D8" w:rsidRDefault="005774E1">
      <w:pPr>
        <w:pStyle w:val="af2"/>
        <w:tabs>
          <w:tab w:val="left" w:pos="709"/>
        </w:tabs>
        <w:spacing w:after="0" w:line="240" w:lineRule="auto"/>
        <w:ind w:left="0"/>
        <w:contextualSpacing/>
        <w:jc w:val="both"/>
        <w:rPr>
          <w:rFonts w:ascii="Times New Roman" w:hAnsi="Times New Roman"/>
          <w:color w:val="000000"/>
          <w:szCs w:val="24"/>
        </w:rPr>
      </w:pPr>
      <w:r w:rsidRPr="005774E1">
        <w:rPr>
          <w:rFonts w:ascii="Times New Roman" w:hAnsi="Times New Roman"/>
          <w:color w:val="000000"/>
          <w:szCs w:val="24"/>
        </w:rPr>
        <w:t>- членство организации прекращено в период проведения проверки – 10.</w:t>
      </w:r>
    </w:p>
    <w:p w:rsidR="002105D8" w:rsidRDefault="002105D8">
      <w:pPr>
        <w:pStyle w:val="af2"/>
        <w:tabs>
          <w:tab w:val="left" w:pos="709"/>
        </w:tabs>
        <w:spacing w:after="0" w:line="240" w:lineRule="auto"/>
        <w:ind w:left="0"/>
        <w:contextualSpacing/>
        <w:jc w:val="center"/>
        <w:rPr>
          <w:rFonts w:ascii="Times New Roman" w:hAnsi="Times New Roman"/>
          <w:b/>
          <w:color w:val="000000"/>
          <w:szCs w:val="24"/>
        </w:rPr>
      </w:pPr>
    </w:p>
    <w:p w:rsidR="00B35286" w:rsidRDefault="002761A0" w:rsidP="00B35286">
      <w:pPr>
        <w:pStyle w:val="ab"/>
        <w:spacing w:before="0" w:after="120"/>
        <w:rPr>
          <w:b/>
        </w:rPr>
      </w:pPr>
      <w:r>
        <w:rPr>
          <w:b/>
          <w:noProof/>
          <w:color w:val="FF0000"/>
        </w:rPr>
        <w:drawing>
          <wp:inline distT="0" distB="0" distL="0" distR="0">
            <wp:extent cx="6153271" cy="3774730"/>
            <wp:effectExtent l="12619" t="6695" r="6310" b="0"/>
            <wp:docPr id="6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35286">
        <w:rPr>
          <w:b/>
          <w:color w:val="FF0000"/>
        </w:rPr>
        <w:br w:type="column"/>
      </w:r>
      <w:r w:rsidR="00B35286" w:rsidRPr="001E35A6">
        <w:rPr>
          <w:b/>
        </w:rPr>
        <w:lastRenderedPageBreak/>
        <w:t>Отдел обеспечения дисциплинарной практики</w:t>
      </w:r>
    </w:p>
    <w:p w:rsidR="00041AE3" w:rsidRDefault="00041AE3">
      <w:pPr>
        <w:jc w:val="both"/>
        <w:rPr>
          <w:b/>
          <w:sz w:val="22"/>
          <w:szCs w:val="24"/>
        </w:rPr>
      </w:pPr>
    </w:p>
    <w:p w:rsidR="00041AE3" w:rsidRDefault="005774E1">
      <w:pPr>
        <w:pStyle w:val="ab"/>
        <w:spacing w:before="0" w:after="0"/>
        <w:ind w:firstLine="539"/>
        <w:rPr>
          <w:sz w:val="22"/>
        </w:rPr>
      </w:pPr>
      <w:r w:rsidRPr="005774E1">
        <w:rPr>
          <w:sz w:val="22"/>
        </w:rPr>
        <w:t xml:space="preserve">Отдел является самостоятельным структурным подразделением НП «БОП», созданным в целях обеспечения деятельности Дисциплинарной комиссии партнерства. Отдел создается и ликвидируется приказом Директора партнерства по согласованию с Председателем Совета партнерства. </w:t>
      </w:r>
    </w:p>
    <w:p w:rsidR="00041AE3" w:rsidRDefault="005774E1">
      <w:pPr>
        <w:pStyle w:val="ab"/>
        <w:spacing w:before="0" w:after="0"/>
        <w:ind w:firstLine="539"/>
        <w:rPr>
          <w:sz w:val="22"/>
        </w:rPr>
      </w:pPr>
      <w:r w:rsidRPr="005774E1">
        <w:rPr>
          <w:sz w:val="22"/>
        </w:rPr>
        <w:t>К числу задач Отдела обеспечения дисциплинарной практики относится:</w:t>
      </w:r>
    </w:p>
    <w:p w:rsidR="00041AE3" w:rsidRDefault="005774E1">
      <w:pPr>
        <w:pStyle w:val="ab"/>
        <w:spacing w:before="0" w:after="0"/>
        <w:ind w:firstLine="539"/>
        <w:rPr>
          <w:sz w:val="22"/>
        </w:rPr>
      </w:pPr>
      <w:r w:rsidRPr="005774E1">
        <w:rPr>
          <w:sz w:val="22"/>
        </w:rPr>
        <w:t>- осуществление организационного, правового, документационного и информационного обеспечения деятельности специализированного органа саморегулируемой организации - Дисциплинарной комиссии НП «БОП», связанной с ведением дисциплинарной практики;</w:t>
      </w:r>
    </w:p>
    <w:p w:rsidR="00041AE3" w:rsidRDefault="005774E1">
      <w:pPr>
        <w:ind w:firstLine="539"/>
        <w:jc w:val="both"/>
        <w:rPr>
          <w:sz w:val="22"/>
          <w:szCs w:val="24"/>
        </w:rPr>
      </w:pPr>
      <w:r w:rsidRPr="005774E1">
        <w:rPr>
          <w:sz w:val="22"/>
          <w:szCs w:val="24"/>
        </w:rPr>
        <w:t>- координация деятельности структурных подразделений саморегулируемой организации по вопросам, связанным с применением к членам саморегулируемой организации мер дисциплинарного воздействия в связи с допущенными дисциплинарными нарушениями;</w:t>
      </w:r>
    </w:p>
    <w:p w:rsidR="00041AE3" w:rsidRDefault="005774E1">
      <w:pPr>
        <w:ind w:firstLine="539"/>
        <w:jc w:val="both"/>
        <w:rPr>
          <w:sz w:val="22"/>
          <w:szCs w:val="24"/>
        </w:rPr>
      </w:pPr>
      <w:r w:rsidRPr="005774E1">
        <w:rPr>
          <w:sz w:val="22"/>
          <w:szCs w:val="24"/>
        </w:rPr>
        <w:t>- разработка проектов локальных нормативных актов (документов) саморегулируемой организации по вопросам ведения дисциплинарной практики, а также разработка методических рекомендаций по вопросам применения таких документов.</w:t>
      </w:r>
    </w:p>
    <w:p w:rsidR="00041AE3" w:rsidRDefault="005774E1">
      <w:pPr>
        <w:ind w:firstLine="539"/>
        <w:jc w:val="both"/>
        <w:rPr>
          <w:sz w:val="22"/>
          <w:szCs w:val="24"/>
        </w:rPr>
      </w:pPr>
      <w:r w:rsidRPr="005774E1">
        <w:rPr>
          <w:sz w:val="22"/>
          <w:szCs w:val="24"/>
        </w:rPr>
        <w:t xml:space="preserve">За отчетный период 2013 года Отделом обеспечения дисциплинарной практики обеспечено рассмотрение 567 дел о дисциплинарных нарушениях, изготовлено в полном объеме 545 решений о применении мер дисциплинарного воздействия, 32 определения, 554 протокола заседаний Дисциплинарной комиссии. Копии указанных актов направлены членам саморегулируемой организации, копии решений – в Совет партнерства. Оригиналы актов Дисциплинарной комиссии приобщены к делам о дисциплинарных нарушениях. Членам саморегулируемой организации направлено 567 уведомлений о времени и месте заседаний Дисциплинарной комиссии НП «БОП». </w:t>
      </w:r>
    </w:p>
    <w:p w:rsidR="00041AE3" w:rsidRDefault="005774E1">
      <w:pPr>
        <w:ind w:firstLine="539"/>
        <w:jc w:val="both"/>
        <w:rPr>
          <w:color w:val="000000"/>
          <w:sz w:val="22"/>
          <w:szCs w:val="24"/>
        </w:rPr>
      </w:pPr>
      <w:r w:rsidRPr="005774E1">
        <w:rPr>
          <w:color w:val="000000"/>
          <w:sz w:val="22"/>
          <w:szCs w:val="24"/>
        </w:rPr>
        <w:t xml:space="preserve">Анализ дисциплинарной практики показывает, что частота применения такой исключительной меры дисциплинарного воздействия как прекращение действия свидетельства о допуске сократилась более чем втрое по сравнению с прошлым годом и составила 4 раза. </w:t>
      </w:r>
    </w:p>
    <w:p w:rsidR="00041AE3" w:rsidRDefault="005774E1">
      <w:pPr>
        <w:ind w:firstLine="539"/>
        <w:jc w:val="both"/>
        <w:rPr>
          <w:color w:val="000000"/>
          <w:sz w:val="22"/>
          <w:szCs w:val="24"/>
        </w:rPr>
      </w:pPr>
      <w:r w:rsidRPr="005774E1">
        <w:rPr>
          <w:color w:val="000000"/>
          <w:sz w:val="22"/>
          <w:szCs w:val="24"/>
        </w:rPr>
        <w:t>При этом на 24% возросло количество решений о применении общепрофилактической меры дисциплинарного воздействия в виде предупреждения о недопустимости совершения членами Партнерства дисциплинарных нарушений. Количество указанных решений в текущем году равно 201.</w:t>
      </w:r>
    </w:p>
    <w:p w:rsidR="00041AE3" w:rsidRDefault="005774E1">
      <w:pPr>
        <w:ind w:firstLine="539"/>
        <w:jc w:val="both"/>
        <w:rPr>
          <w:color w:val="000000"/>
          <w:sz w:val="22"/>
          <w:szCs w:val="24"/>
        </w:rPr>
      </w:pPr>
      <w:r w:rsidRPr="005774E1">
        <w:rPr>
          <w:color w:val="000000"/>
          <w:sz w:val="22"/>
          <w:szCs w:val="24"/>
        </w:rPr>
        <w:t>Изложенные тенденции позволяют говорить об улучшении взаимодействия с членами Партнерства, а также их возросшей дисциплине при устранении замечаний и нарушений, выявленных Контрольной комиссией Партнерства.</w:t>
      </w:r>
    </w:p>
    <w:p w:rsidR="00041AE3" w:rsidRDefault="00041AE3">
      <w:pPr>
        <w:ind w:firstLine="539"/>
        <w:jc w:val="both"/>
        <w:rPr>
          <w:color w:val="000000"/>
          <w:sz w:val="22"/>
          <w:szCs w:val="24"/>
        </w:rPr>
      </w:pPr>
    </w:p>
    <w:p w:rsidR="00B35286" w:rsidRPr="001E35A6" w:rsidRDefault="002761A0" w:rsidP="00B35286">
      <w:pPr>
        <w:spacing w:after="120"/>
        <w:jc w:val="center"/>
        <w:rPr>
          <w:b/>
          <w:sz w:val="24"/>
          <w:szCs w:val="24"/>
        </w:rPr>
      </w:pPr>
      <w:r>
        <w:rPr>
          <w:b/>
          <w:noProof/>
          <w:sz w:val="24"/>
          <w:szCs w:val="24"/>
        </w:rPr>
        <w:drawing>
          <wp:inline distT="0" distB="0" distL="0" distR="0">
            <wp:extent cx="5547816" cy="3156518"/>
            <wp:effectExtent l="11827" t="5782" r="2957" b="0"/>
            <wp:docPr id="6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05D8" w:rsidRDefault="002105D8">
      <w:pPr>
        <w:pStyle w:val="ConsPlusNormal"/>
        <w:widowControl/>
        <w:ind w:firstLine="0"/>
        <w:jc w:val="right"/>
        <w:rPr>
          <w:szCs w:val="22"/>
        </w:rPr>
      </w:pPr>
    </w:p>
    <w:p w:rsidR="002105D8" w:rsidRDefault="002105D8">
      <w:pPr>
        <w:pStyle w:val="ConsPlusNormal"/>
        <w:widowControl/>
        <w:ind w:firstLine="0"/>
        <w:jc w:val="right"/>
        <w:rPr>
          <w:szCs w:val="22"/>
        </w:rPr>
      </w:pPr>
    </w:p>
    <w:p w:rsidR="002105D8" w:rsidRDefault="002105D8">
      <w:pPr>
        <w:pStyle w:val="ConsPlusNormal"/>
        <w:widowControl/>
        <w:ind w:firstLine="0"/>
        <w:jc w:val="right"/>
        <w:rPr>
          <w:szCs w:val="22"/>
        </w:rPr>
      </w:pPr>
    </w:p>
    <w:p w:rsidR="002105D8" w:rsidRDefault="002105D8">
      <w:pPr>
        <w:pStyle w:val="ConsPlusNormal"/>
        <w:widowControl/>
        <w:ind w:firstLine="0"/>
        <w:jc w:val="right"/>
        <w:rPr>
          <w:szCs w:val="22"/>
        </w:rPr>
      </w:pPr>
    </w:p>
    <w:p w:rsidR="00A3436D" w:rsidRPr="00DD0F63" w:rsidRDefault="00A3436D" w:rsidP="00A3436D">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 xml:space="preserve">ПРИЛОЖЕНИЕ № </w:t>
      </w:r>
      <w:r>
        <w:rPr>
          <w:rFonts w:ascii="Times New Roman" w:hAnsi="Times New Roman" w:cs="Times New Roman"/>
          <w:b/>
          <w:sz w:val="22"/>
          <w:szCs w:val="22"/>
        </w:rPr>
        <w:t>3</w:t>
      </w:r>
    </w:p>
    <w:p w:rsidR="00A3436D" w:rsidRPr="00DD0F63" w:rsidRDefault="00A3436D" w:rsidP="00A3436D">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A3436D" w:rsidRPr="00DD0F63" w:rsidRDefault="00A3436D" w:rsidP="00A3436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A3436D" w:rsidRDefault="00A3436D" w:rsidP="00A3436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A3436D" w:rsidRPr="00DD0F63" w:rsidRDefault="00A3436D" w:rsidP="00A3436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A3436D" w:rsidRPr="00DD0F63" w:rsidRDefault="00A3436D" w:rsidP="00A3436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Cs w:val="22"/>
        </w:rPr>
      </w:pPr>
    </w:p>
    <w:p w:rsidR="002105D8" w:rsidRDefault="002105D8">
      <w:pPr>
        <w:pStyle w:val="ConsPlusNormal"/>
        <w:widowControl/>
        <w:ind w:firstLine="0"/>
        <w:jc w:val="right"/>
        <w:rPr>
          <w:szCs w:val="22"/>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590A75" w:rsidRDefault="005774E1" w:rsidP="00590A75">
      <w:pPr>
        <w:jc w:val="center"/>
        <w:rPr>
          <w:rFonts w:eastAsia="MS Mincho"/>
          <w:b/>
          <w:sz w:val="40"/>
          <w:szCs w:val="40"/>
        </w:rPr>
      </w:pPr>
      <w:r w:rsidRPr="005774E1">
        <w:rPr>
          <w:rFonts w:eastAsia="MS Mincho"/>
          <w:b/>
          <w:sz w:val="40"/>
          <w:szCs w:val="40"/>
        </w:rPr>
        <w:t>УСТАВ</w:t>
      </w:r>
    </w:p>
    <w:p w:rsidR="00590A75" w:rsidRPr="00590A75" w:rsidRDefault="00590A75" w:rsidP="00590A75">
      <w:pPr>
        <w:jc w:val="center"/>
        <w:rPr>
          <w:rFonts w:eastAsia="MS Mincho"/>
          <w:b/>
          <w:sz w:val="40"/>
          <w:szCs w:val="40"/>
        </w:rPr>
      </w:pPr>
    </w:p>
    <w:p w:rsidR="00590A75" w:rsidRPr="00590A75" w:rsidRDefault="005774E1" w:rsidP="00590A75">
      <w:pPr>
        <w:pStyle w:val="ConsNonformat"/>
        <w:widowControl/>
        <w:ind w:right="0" w:firstLine="284"/>
        <w:jc w:val="center"/>
        <w:rPr>
          <w:rFonts w:ascii="Times New Roman" w:hAnsi="Times New Roman" w:cs="Times New Roman"/>
          <w:b/>
          <w:sz w:val="40"/>
          <w:szCs w:val="40"/>
        </w:rPr>
      </w:pPr>
      <w:r w:rsidRPr="005774E1">
        <w:rPr>
          <w:rFonts w:ascii="Times New Roman" w:hAnsi="Times New Roman" w:cs="Times New Roman"/>
          <w:b/>
          <w:sz w:val="40"/>
          <w:szCs w:val="40"/>
        </w:rPr>
        <w:t>Некоммерческого партнерства</w:t>
      </w:r>
    </w:p>
    <w:p w:rsidR="00590A75" w:rsidRPr="00590A75" w:rsidRDefault="005774E1" w:rsidP="00590A75">
      <w:pPr>
        <w:pStyle w:val="ConsNonformat"/>
        <w:widowControl/>
        <w:ind w:right="0" w:firstLine="284"/>
        <w:jc w:val="center"/>
        <w:rPr>
          <w:rFonts w:ascii="Times New Roman" w:hAnsi="Times New Roman" w:cs="Times New Roman"/>
          <w:b/>
          <w:sz w:val="40"/>
          <w:szCs w:val="40"/>
        </w:rPr>
      </w:pPr>
      <w:r w:rsidRPr="005774E1">
        <w:rPr>
          <w:rFonts w:ascii="Times New Roman" w:hAnsi="Times New Roman" w:cs="Times New Roman"/>
          <w:b/>
          <w:sz w:val="40"/>
          <w:szCs w:val="40"/>
        </w:rPr>
        <w:t xml:space="preserve"> «Балтийское объединение проектировщиков»</w:t>
      </w:r>
    </w:p>
    <w:p w:rsidR="00590A75" w:rsidRPr="00494726" w:rsidRDefault="00590A75" w:rsidP="00590A75">
      <w:pPr>
        <w:ind w:firstLine="709"/>
        <w:jc w:val="both"/>
        <w:rPr>
          <w:rFonts w:ascii="MS Mincho" w:eastAsia="MS Mincho" w:hAnsi="MS Mincho"/>
          <w:b/>
          <w:sz w:val="22"/>
          <w:szCs w:val="22"/>
        </w:rPr>
      </w:pPr>
    </w:p>
    <w:p w:rsidR="00590A75" w:rsidRPr="00E404A1" w:rsidRDefault="00590A75" w:rsidP="00590A75">
      <w:pPr>
        <w:ind w:firstLine="709"/>
        <w:jc w:val="both"/>
        <w:rPr>
          <w:b/>
          <w:sz w:val="22"/>
          <w:szCs w:val="22"/>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both"/>
        <w:rPr>
          <w:b/>
        </w:rPr>
      </w:pPr>
    </w:p>
    <w:p w:rsidR="00590A75" w:rsidRDefault="00590A75" w:rsidP="00590A75">
      <w:pPr>
        <w:ind w:firstLine="709"/>
        <w:jc w:val="both"/>
        <w:rPr>
          <w:b/>
        </w:rPr>
      </w:pPr>
    </w:p>
    <w:p w:rsidR="00027583" w:rsidRDefault="00027583" w:rsidP="00590A75">
      <w:pPr>
        <w:ind w:firstLine="709"/>
        <w:jc w:val="both"/>
        <w:rPr>
          <w:b/>
        </w:rPr>
      </w:pPr>
    </w:p>
    <w:p w:rsidR="00027583" w:rsidRDefault="00027583" w:rsidP="00590A75">
      <w:pPr>
        <w:ind w:firstLine="709"/>
        <w:jc w:val="both"/>
        <w:rPr>
          <w:b/>
        </w:rPr>
      </w:pPr>
    </w:p>
    <w:p w:rsidR="00027583" w:rsidRDefault="00027583" w:rsidP="00590A75">
      <w:pPr>
        <w:ind w:firstLine="709"/>
        <w:jc w:val="both"/>
        <w:rPr>
          <w:b/>
        </w:rPr>
      </w:pPr>
    </w:p>
    <w:p w:rsidR="00027583" w:rsidRDefault="00027583" w:rsidP="00590A75">
      <w:pPr>
        <w:ind w:firstLine="709"/>
        <w:jc w:val="both"/>
        <w:rPr>
          <w:b/>
        </w:rPr>
      </w:pPr>
    </w:p>
    <w:p w:rsidR="00027583" w:rsidRPr="00AB3137" w:rsidRDefault="00027583" w:rsidP="00590A75">
      <w:pPr>
        <w:ind w:firstLine="709"/>
        <w:jc w:val="both"/>
        <w:rPr>
          <w:b/>
        </w:rPr>
      </w:pPr>
    </w:p>
    <w:p w:rsidR="00590A75" w:rsidRPr="00AB3137" w:rsidRDefault="00590A75" w:rsidP="00590A75">
      <w:pPr>
        <w:ind w:firstLine="709"/>
        <w:jc w:val="both"/>
        <w:rPr>
          <w:b/>
        </w:rPr>
      </w:pPr>
    </w:p>
    <w:p w:rsidR="00590A75" w:rsidRPr="00AB3137" w:rsidRDefault="00590A75" w:rsidP="00590A75">
      <w:pPr>
        <w:ind w:firstLine="709"/>
        <w:jc w:val="center"/>
        <w:rPr>
          <w:b/>
        </w:rPr>
      </w:pPr>
    </w:p>
    <w:p w:rsidR="00590A75" w:rsidRPr="00027583" w:rsidRDefault="005774E1" w:rsidP="00590A75">
      <w:pPr>
        <w:jc w:val="center"/>
        <w:rPr>
          <w:sz w:val="24"/>
          <w:szCs w:val="24"/>
        </w:rPr>
      </w:pPr>
      <w:r w:rsidRPr="005774E1">
        <w:rPr>
          <w:sz w:val="24"/>
          <w:szCs w:val="24"/>
        </w:rPr>
        <w:t>Санкт-Петербург</w:t>
      </w:r>
    </w:p>
    <w:p w:rsidR="00590A75" w:rsidRPr="00027583" w:rsidRDefault="005774E1" w:rsidP="00590A75">
      <w:pPr>
        <w:jc w:val="center"/>
        <w:rPr>
          <w:b/>
          <w:sz w:val="24"/>
          <w:szCs w:val="24"/>
        </w:rPr>
      </w:pPr>
      <w:r w:rsidRPr="005774E1">
        <w:rPr>
          <w:sz w:val="24"/>
          <w:szCs w:val="24"/>
        </w:rPr>
        <w:t>2013</w:t>
      </w:r>
      <w:r w:rsidR="00027583">
        <w:rPr>
          <w:sz w:val="24"/>
          <w:szCs w:val="24"/>
        </w:rPr>
        <w:t xml:space="preserve"> года</w:t>
      </w:r>
    </w:p>
    <w:p w:rsidR="00590A75" w:rsidRPr="00AB3137" w:rsidRDefault="00590A75" w:rsidP="00590A75">
      <w:pPr>
        <w:ind w:firstLine="709"/>
        <w:jc w:val="center"/>
        <w:rPr>
          <w:b/>
        </w:rPr>
      </w:pPr>
      <w:r w:rsidRPr="00AB3137">
        <w:rPr>
          <w:b/>
        </w:rPr>
        <w:br w:type="page"/>
      </w:r>
    </w:p>
    <w:p w:rsidR="00A42872" w:rsidRDefault="00A42872" w:rsidP="00A42872">
      <w:pPr>
        <w:widowControl/>
        <w:numPr>
          <w:ilvl w:val="0"/>
          <w:numId w:val="37"/>
        </w:numPr>
        <w:autoSpaceDE/>
        <w:autoSpaceDN/>
        <w:adjustRightInd/>
        <w:ind w:left="0" w:firstLine="709"/>
        <w:jc w:val="center"/>
        <w:rPr>
          <w:b/>
          <w:sz w:val="22"/>
          <w:szCs w:val="22"/>
        </w:rPr>
      </w:pPr>
      <w:r w:rsidRPr="00D97EBB">
        <w:rPr>
          <w:b/>
          <w:sz w:val="22"/>
          <w:szCs w:val="22"/>
        </w:rPr>
        <w:lastRenderedPageBreak/>
        <w:t>ОБЩИЕ ПОЛОЖЕНИЯ</w:t>
      </w:r>
    </w:p>
    <w:p w:rsidR="00A42872" w:rsidRPr="00D97EBB" w:rsidRDefault="00A42872" w:rsidP="00A42872">
      <w:pPr>
        <w:ind w:left="709"/>
        <w:rPr>
          <w:b/>
          <w:sz w:val="22"/>
          <w:szCs w:val="22"/>
        </w:rPr>
      </w:pPr>
    </w:p>
    <w:p w:rsidR="00A42872" w:rsidRPr="00D97EBB" w:rsidRDefault="00A42872" w:rsidP="00A42872">
      <w:pPr>
        <w:ind w:firstLine="709"/>
        <w:jc w:val="both"/>
        <w:rPr>
          <w:sz w:val="22"/>
          <w:szCs w:val="22"/>
        </w:rPr>
      </w:pPr>
      <w:r w:rsidRPr="00D97EBB">
        <w:rPr>
          <w:sz w:val="22"/>
          <w:szCs w:val="22"/>
        </w:rPr>
        <w:t>1.1. </w:t>
      </w:r>
      <w:r w:rsidRPr="00D97EBB">
        <w:rPr>
          <w:b/>
          <w:sz w:val="22"/>
          <w:szCs w:val="22"/>
        </w:rPr>
        <w:t>Некоммерческое партнерство</w:t>
      </w:r>
      <w:r w:rsidRPr="00D97EBB">
        <w:rPr>
          <w:sz w:val="22"/>
          <w:szCs w:val="22"/>
        </w:rPr>
        <w:t xml:space="preserve"> «</w:t>
      </w:r>
      <w:r w:rsidRPr="00D97EBB">
        <w:rPr>
          <w:b/>
          <w:sz w:val="22"/>
          <w:szCs w:val="22"/>
        </w:rPr>
        <w:t>Балтийское объединение проектировщиков</w:t>
      </w:r>
      <w:r w:rsidRPr="00D97EBB">
        <w:rPr>
          <w:sz w:val="22"/>
          <w:szCs w:val="22"/>
        </w:rPr>
        <w:t xml:space="preserve">», именуемое в дальнейшем </w:t>
      </w:r>
      <w:r w:rsidRPr="00D97EBB">
        <w:rPr>
          <w:b/>
          <w:sz w:val="22"/>
          <w:szCs w:val="22"/>
        </w:rPr>
        <w:t>Партнерство</w:t>
      </w:r>
      <w:r w:rsidRPr="00D97EBB">
        <w:rPr>
          <w:sz w:val="22"/>
          <w:szCs w:val="22"/>
        </w:rPr>
        <w:t>, является основанной на членстве некоммерческой организацией, учрежденной коммерческими организациями и (или) индивидуальными предпринимателями для содействия ее членам в осуществлении деятельности, направленной на достижение целей, предусмотренных настоящим Уставом.</w:t>
      </w:r>
    </w:p>
    <w:p w:rsidR="00A42872" w:rsidRPr="00D97EBB" w:rsidRDefault="00A42872" w:rsidP="00A42872">
      <w:pPr>
        <w:ind w:firstLine="709"/>
        <w:jc w:val="both"/>
        <w:rPr>
          <w:sz w:val="22"/>
          <w:szCs w:val="22"/>
        </w:rPr>
      </w:pPr>
      <w:r w:rsidRPr="00D97EBB">
        <w:rPr>
          <w:sz w:val="22"/>
          <w:szCs w:val="22"/>
        </w:rPr>
        <w:t>Партнерство создано без ограничения срока деятельности и действует на основании Гражданского кодекса Российской Федерации, Федерального закона от 12 января 1996 года № 7-ФЗ "О некоммерческих организациях",  Федерального закона от 1 декабря 2007 года № 315-ФЗ "О саморегулируемых организациях", Градостроительного кодекса Российской Федерации, Федерального закона от 29 декабря 2004 года № 191-ФЗ «О введении в действие Градостроительного кодекса Российской Федерации» и других нормативных правовых актов, действующих на территории Российской Федерации.</w:t>
      </w:r>
    </w:p>
    <w:p w:rsidR="00A42872" w:rsidRPr="00D97EBB" w:rsidRDefault="00A42872" w:rsidP="00A42872">
      <w:pPr>
        <w:ind w:firstLine="709"/>
        <w:jc w:val="both"/>
        <w:rPr>
          <w:sz w:val="22"/>
          <w:szCs w:val="22"/>
        </w:rPr>
      </w:pPr>
      <w:r w:rsidRPr="00D97EBB">
        <w:rPr>
          <w:sz w:val="22"/>
          <w:szCs w:val="22"/>
        </w:rPr>
        <w:t>1.2. Некоммерческое партнерство «Балтийское объединение проектировщиков» образовано на принципах добровольного объединения его членов, в целях осуществления саморегулирования в области подготовки проектной документации.</w:t>
      </w:r>
    </w:p>
    <w:p w:rsidR="00A42872" w:rsidRPr="00D97EBB" w:rsidRDefault="00A42872" w:rsidP="00A42872">
      <w:pPr>
        <w:ind w:firstLine="709"/>
        <w:jc w:val="both"/>
        <w:rPr>
          <w:sz w:val="22"/>
          <w:szCs w:val="22"/>
        </w:rPr>
      </w:pPr>
      <w:r w:rsidRPr="00D97EBB">
        <w:rPr>
          <w:sz w:val="22"/>
          <w:szCs w:val="22"/>
        </w:rPr>
        <w:t>Под саморегулированием понимается самостоятельная и инициативная деятельность юридических лиц и (или) индивидуальных предпринимателей, осуществляющих деятельность по подготовке проектной документации, по установлению стандартов и правил указанной деятельности, а также осуществлению контроля за соблюдением требований указанных стандартов и правил.</w:t>
      </w:r>
    </w:p>
    <w:p w:rsidR="00A42872" w:rsidRPr="00D97EBB" w:rsidRDefault="00A42872" w:rsidP="00A42872">
      <w:pPr>
        <w:ind w:firstLine="709"/>
        <w:jc w:val="both"/>
        <w:rPr>
          <w:sz w:val="22"/>
          <w:szCs w:val="22"/>
        </w:rPr>
      </w:pPr>
      <w:r w:rsidRPr="00D97EBB">
        <w:rPr>
          <w:sz w:val="22"/>
          <w:szCs w:val="22"/>
        </w:rPr>
        <w:t xml:space="preserve">1.3. Некоммерческое партнерство «Балтийское объединение проектировщиков» является саморегулируемой организацией, основанной на членстве лиц, осуществляющих подготовку проектной документации (далее также – саморегулируемая организация).  </w:t>
      </w:r>
    </w:p>
    <w:p w:rsidR="00A42872" w:rsidRPr="00D97EBB" w:rsidRDefault="00A42872" w:rsidP="00A42872">
      <w:pPr>
        <w:ind w:firstLine="709"/>
        <w:jc w:val="both"/>
        <w:rPr>
          <w:sz w:val="22"/>
          <w:szCs w:val="22"/>
        </w:rPr>
      </w:pPr>
      <w:r w:rsidRPr="00D97EBB">
        <w:rPr>
          <w:sz w:val="22"/>
          <w:szCs w:val="22"/>
        </w:rPr>
        <w:t>Некоммерческое партнерство «Балтийское объединение проектировщиков» зарегистрировано в государственном реестре саморегулируемых организаций, основанных на членстве лиц, осуществляющих подготовку проектной документации за регистрационным номером СРО-П-042-05112009, на основании решения Федеральной службы по экологическому, технологическому и атомному надзору от 10 ноября 2009 года № БК-45/145-сро.</w:t>
      </w:r>
    </w:p>
    <w:p w:rsidR="00A42872" w:rsidRPr="00D97EBB" w:rsidRDefault="00A42872" w:rsidP="00A42872">
      <w:pPr>
        <w:ind w:firstLine="709"/>
        <w:jc w:val="both"/>
        <w:rPr>
          <w:sz w:val="22"/>
          <w:szCs w:val="22"/>
        </w:rPr>
      </w:pPr>
      <w:r w:rsidRPr="00D97EBB">
        <w:rPr>
          <w:sz w:val="22"/>
          <w:szCs w:val="22"/>
        </w:rPr>
        <w:t>Содержание статуса саморегулируемой организации, основанной на членстве лиц, осуществляющих подготовку проектной деятельности, определяется в соответствии с Федеральным законом «О саморегулируемых организациях» и главой 6.1 Градостроительного кодекса Российской Федерации.</w:t>
      </w:r>
    </w:p>
    <w:p w:rsidR="00A42872" w:rsidRPr="00D97EBB" w:rsidRDefault="00A42872" w:rsidP="00A42872">
      <w:pPr>
        <w:ind w:firstLine="709"/>
        <w:jc w:val="both"/>
        <w:rPr>
          <w:sz w:val="22"/>
          <w:szCs w:val="22"/>
        </w:rPr>
      </w:pPr>
      <w:r w:rsidRPr="00D97EBB">
        <w:rPr>
          <w:sz w:val="22"/>
          <w:szCs w:val="22"/>
        </w:rPr>
        <w:t>1.4. Полное наименование на русском языке: Некоммерческое партнерство «Балтийское объединение проектировщиков».</w:t>
      </w:r>
    </w:p>
    <w:p w:rsidR="00A42872" w:rsidRPr="00D97EBB" w:rsidRDefault="00A42872" w:rsidP="00A42872">
      <w:pPr>
        <w:ind w:firstLine="709"/>
        <w:jc w:val="both"/>
        <w:rPr>
          <w:sz w:val="22"/>
          <w:szCs w:val="22"/>
        </w:rPr>
      </w:pPr>
      <w:r w:rsidRPr="00D97EBB">
        <w:rPr>
          <w:sz w:val="22"/>
          <w:szCs w:val="22"/>
        </w:rPr>
        <w:t>Сокращенное наименование на русском языке: НП «БОП».</w:t>
      </w:r>
    </w:p>
    <w:p w:rsidR="00A42872" w:rsidRPr="00D97EBB" w:rsidRDefault="00A42872" w:rsidP="00A42872">
      <w:pPr>
        <w:ind w:firstLine="709"/>
        <w:jc w:val="both"/>
        <w:rPr>
          <w:sz w:val="22"/>
          <w:szCs w:val="22"/>
          <w:lang w:val="en-US"/>
        </w:rPr>
      </w:pPr>
      <w:r w:rsidRPr="00D97EBB">
        <w:rPr>
          <w:sz w:val="22"/>
          <w:szCs w:val="22"/>
        </w:rPr>
        <w:t>Наименование</w:t>
      </w:r>
      <w:r w:rsidRPr="00D97EBB">
        <w:rPr>
          <w:sz w:val="22"/>
          <w:szCs w:val="22"/>
          <w:lang w:val="en-US"/>
        </w:rPr>
        <w:t xml:space="preserve"> </w:t>
      </w:r>
      <w:r w:rsidRPr="00D97EBB">
        <w:rPr>
          <w:sz w:val="22"/>
          <w:szCs w:val="22"/>
        </w:rPr>
        <w:t>на</w:t>
      </w:r>
      <w:r w:rsidRPr="00D97EBB">
        <w:rPr>
          <w:sz w:val="22"/>
          <w:szCs w:val="22"/>
          <w:lang w:val="en-US"/>
        </w:rPr>
        <w:t xml:space="preserve"> </w:t>
      </w:r>
      <w:r w:rsidRPr="00D97EBB">
        <w:rPr>
          <w:sz w:val="22"/>
          <w:szCs w:val="22"/>
        </w:rPr>
        <w:t>английском</w:t>
      </w:r>
      <w:r w:rsidRPr="00D97EBB">
        <w:rPr>
          <w:sz w:val="22"/>
          <w:szCs w:val="22"/>
          <w:lang w:val="en-US"/>
        </w:rPr>
        <w:t xml:space="preserve"> </w:t>
      </w:r>
      <w:r w:rsidRPr="00D97EBB">
        <w:rPr>
          <w:sz w:val="22"/>
          <w:szCs w:val="22"/>
        </w:rPr>
        <w:t>языке</w:t>
      </w:r>
      <w:r w:rsidRPr="00D97EBB">
        <w:rPr>
          <w:sz w:val="22"/>
          <w:szCs w:val="22"/>
          <w:lang w:val="en-US"/>
        </w:rPr>
        <w:t>: non-commercial partnership “Baltic  association of engineering-construction designers”.</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1.5. Местонахождение исполнительного органа Партнерства: 190103, Санкт-Петербург, Рижский пр., 3, лит. Б.</w:t>
      </w:r>
    </w:p>
    <w:p w:rsidR="00A42872" w:rsidRPr="00D97EBB" w:rsidRDefault="00A42872" w:rsidP="00A42872">
      <w:pPr>
        <w:ind w:firstLine="709"/>
        <w:jc w:val="both"/>
        <w:rPr>
          <w:sz w:val="22"/>
          <w:szCs w:val="22"/>
        </w:rPr>
      </w:pPr>
      <w:r w:rsidRPr="00D97EBB">
        <w:rPr>
          <w:sz w:val="22"/>
          <w:szCs w:val="22"/>
        </w:rPr>
        <w:t>1.6. Запись о создании Некоммерческого партнерства «Балтийское объединение проектировщиков» внесена в Единый государственный реестр юридических лиц (ЕГРЮЛ) Управлением Федеральной налоговой службы по Санкт-Петербургу 15 октября 2008 года за основным государственным регистрационным номером (ОГРН) 1087800006018 (свидетельство о внесении записи в ЕГРЮЛ серия 78 № 007098579). Запись  о Партнерстве внесена в ведомственный реестр зарегистрированных некоммерческих организаций Управлением Министерства юстиции Российской Федерации по Санкт-Петербургу и Ленинградской области за учетным номером 7814031603.</w:t>
      </w:r>
    </w:p>
    <w:p w:rsidR="00A42872" w:rsidRPr="00D97EBB" w:rsidRDefault="00A42872" w:rsidP="00A42872">
      <w:pPr>
        <w:pStyle w:val="31"/>
        <w:ind w:firstLine="709"/>
        <w:rPr>
          <w:sz w:val="22"/>
          <w:szCs w:val="22"/>
        </w:rPr>
      </w:pPr>
      <w:r w:rsidRPr="00D97EBB">
        <w:rPr>
          <w:sz w:val="22"/>
          <w:szCs w:val="22"/>
        </w:rPr>
        <w:t>1.</w:t>
      </w:r>
      <w:r w:rsidRPr="00D97EBB">
        <w:rPr>
          <w:szCs w:val="22"/>
        </w:rPr>
        <w:t>7</w:t>
      </w:r>
      <w:r w:rsidRPr="00D97EBB">
        <w:rPr>
          <w:sz w:val="22"/>
          <w:szCs w:val="22"/>
        </w:rPr>
        <w:t>. Партнерство имеет в собственности обособленное имущество, отвечает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w:t>
      </w:r>
    </w:p>
    <w:p w:rsidR="00A42872" w:rsidRPr="00D97EBB" w:rsidRDefault="00A42872" w:rsidP="00A42872">
      <w:pPr>
        <w:ind w:firstLine="709"/>
        <w:jc w:val="both"/>
        <w:rPr>
          <w:sz w:val="22"/>
          <w:szCs w:val="22"/>
        </w:rPr>
      </w:pPr>
      <w:r w:rsidRPr="00D97EBB">
        <w:rPr>
          <w:sz w:val="22"/>
          <w:szCs w:val="22"/>
        </w:rPr>
        <w:t>1.8. Партнерство имеет самостоятельный баланс, вправе в установленном порядке открывать счета в банках на территории Российской Федерации и за пределами ее территории. Партнерство имеет печать со своим полным наименованием на русском языке, вправе иметь штампы и бланки со своим наименованием, а также обладать правами на товарные знаки и иные результаты интеллектуальной деятельности и средства индивидуализации.</w:t>
      </w:r>
    </w:p>
    <w:p w:rsidR="00A42872" w:rsidRPr="00D97EBB" w:rsidRDefault="00A42872" w:rsidP="00A42872">
      <w:pPr>
        <w:ind w:firstLine="709"/>
        <w:jc w:val="both"/>
        <w:rPr>
          <w:sz w:val="22"/>
          <w:szCs w:val="22"/>
        </w:rPr>
      </w:pPr>
      <w:r w:rsidRPr="00D97EBB">
        <w:rPr>
          <w:sz w:val="22"/>
          <w:szCs w:val="22"/>
        </w:rPr>
        <w:t xml:space="preserve">1.9. Имущество, переданное Партнерству его членами, является собственностью Партнерства. </w:t>
      </w:r>
      <w:r w:rsidRPr="00D97EBB">
        <w:rPr>
          <w:sz w:val="22"/>
          <w:szCs w:val="22"/>
        </w:rPr>
        <w:lastRenderedPageBreak/>
        <w:t>С момента приобретения Партнерством статуса саморегулируемой организации Партнерство в пределах средств компенсационного фонда саморегулируемой организации, сформированного за счет вкладов его членов, несет ответственность по их обязательствам, возникшим вследствие причинения вреда, в случаях, предусмотренных ст. 60 Градостроительного кодекса Российской Федерации.</w:t>
      </w:r>
    </w:p>
    <w:p w:rsidR="00A42872" w:rsidRPr="00D97EBB" w:rsidRDefault="00A42872" w:rsidP="00A42872">
      <w:pPr>
        <w:ind w:firstLine="709"/>
        <w:jc w:val="both"/>
        <w:rPr>
          <w:sz w:val="22"/>
          <w:szCs w:val="22"/>
        </w:rPr>
      </w:pPr>
    </w:p>
    <w:p w:rsidR="00A42872" w:rsidRPr="00D97EBB" w:rsidRDefault="00A42872" w:rsidP="00A42872">
      <w:pPr>
        <w:widowControl/>
        <w:numPr>
          <w:ilvl w:val="0"/>
          <w:numId w:val="37"/>
        </w:numPr>
        <w:autoSpaceDE/>
        <w:autoSpaceDN/>
        <w:adjustRightInd/>
        <w:ind w:left="0" w:firstLine="709"/>
        <w:jc w:val="center"/>
        <w:rPr>
          <w:b/>
          <w:sz w:val="22"/>
          <w:szCs w:val="22"/>
        </w:rPr>
      </w:pPr>
      <w:r w:rsidRPr="00D97EBB">
        <w:rPr>
          <w:b/>
          <w:sz w:val="22"/>
          <w:szCs w:val="22"/>
        </w:rPr>
        <w:t xml:space="preserve">ЦЕЛИ, СОДЕРЖАНИЕ ДЕЯТЕЛЬНОСТИ, ФУНКЦИИ, ПРАВА И ОБЯЗАННОСТИ САМОРЕГУЛИРУЕМОЙ ОРГАНИЗАЦИИ </w:t>
      </w:r>
    </w:p>
    <w:p w:rsidR="00A42872" w:rsidRPr="00D97EBB" w:rsidRDefault="00A42872" w:rsidP="00A42872">
      <w:pPr>
        <w:ind w:firstLine="709"/>
        <w:rPr>
          <w:sz w:val="22"/>
          <w:szCs w:val="22"/>
        </w:rPr>
      </w:pPr>
      <w:r w:rsidRPr="00D97EBB">
        <w:rPr>
          <w:sz w:val="22"/>
          <w:szCs w:val="22"/>
        </w:rPr>
        <w:t>2.1. </w:t>
      </w:r>
      <w:r w:rsidRPr="00D97EBB" w:rsidDel="00DA4F70">
        <w:rPr>
          <w:sz w:val="22"/>
          <w:szCs w:val="22"/>
        </w:rPr>
        <w:t xml:space="preserve"> </w:t>
      </w:r>
      <w:r w:rsidRPr="00D97EBB">
        <w:rPr>
          <w:sz w:val="22"/>
          <w:szCs w:val="22"/>
        </w:rPr>
        <w:t xml:space="preserve">Целями деятельности Партнерства являются: </w:t>
      </w:r>
    </w:p>
    <w:p w:rsidR="00A42872" w:rsidRPr="00D97EBB" w:rsidRDefault="00A42872" w:rsidP="00A42872">
      <w:pPr>
        <w:ind w:firstLine="709"/>
        <w:jc w:val="both"/>
        <w:outlineLvl w:val="1"/>
        <w:rPr>
          <w:sz w:val="22"/>
          <w:szCs w:val="22"/>
        </w:rPr>
      </w:pPr>
      <w:r w:rsidRPr="00D97EBB">
        <w:rPr>
          <w:sz w:val="22"/>
          <w:szCs w:val="22"/>
        </w:rPr>
        <w:t>2.1.1.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 Федерации (далее – вред) вследствие недостатков работ по подготовке проектной документации, которые оказывают влияние на безопасность объектов капитального строительства и выполняются членами Партнерства;</w:t>
      </w:r>
    </w:p>
    <w:p w:rsidR="00A42872" w:rsidRPr="00D97EBB" w:rsidRDefault="00A42872" w:rsidP="00A42872">
      <w:pPr>
        <w:ind w:firstLine="709"/>
        <w:jc w:val="both"/>
        <w:rPr>
          <w:sz w:val="22"/>
          <w:szCs w:val="22"/>
        </w:rPr>
      </w:pPr>
      <w:r w:rsidRPr="00D97EBB">
        <w:rPr>
          <w:sz w:val="22"/>
          <w:szCs w:val="22"/>
        </w:rPr>
        <w:t>2.1.2. повышение качества работ по подготовке проектной документации.</w:t>
      </w:r>
    </w:p>
    <w:p w:rsidR="00A42872" w:rsidRPr="00D97EBB" w:rsidRDefault="00A42872" w:rsidP="00A42872">
      <w:pPr>
        <w:ind w:firstLine="709"/>
        <w:jc w:val="both"/>
        <w:rPr>
          <w:sz w:val="22"/>
          <w:szCs w:val="22"/>
        </w:rPr>
      </w:pPr>
      <w:r w:rsidRPr="00D97EBB">
        <w:rPr>
          <w:sz w:val="22"/>
          <w:szCs w:val="22"/>
        </w:rPr>
        <w:t>2.2. Содержание деятельности саморегулируемой организации:</w:t>
      </w:r>
    </w:p>
    <w:p w:rsidR="00A42872" w:rsidRPr="00D97EBB" w:rsidRDefault="00A42872" w:rsidP="00A42872">
      <w:pPr>
        <w:ind w:firstLine="709"/>
        <w:jc w:val="both"/>
        <w:rPr>
          <w:sz w:val="22"/>
          <w:szCs w:val="22"/>
        </w:rPr>
      </w:pPr>
      <w:r w:rsidRPr="00D97EBB">
        <w:rPr>
          <w:sz w:val="22"/>
          <w:szCs w:val="22"/>
        </w:rPr>
        <w:t xml:space="preserve">2.2.1. разработка и утверждение предусмотренных статьей 55.5 Градостроительного кодекса РФ документов саморегулируемой организации (далее – документы саморегулируемой организации): </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1) Требования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(далее – требования к выдаче свидетельств о допуске) – документ, устанавливающий условия выдачи саморегулируемой организацией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(далее также – свидетельство о допуске);</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2) Стандарты саморегулируемой организации Некоммерческое партнерство «Балтийское объединение проектировщиков» (далее – стандарты саморегулируемой организации) – документ, устанавливающий в соответствии с законодательством Российской Федерации о техническом регулировании правила выполнения работ, которые оказывают влияние на безопасность объектов капитального строительства, требования к результатам указанных работ, системе контроля за выполнением указанных работ;</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3) Правила саморегулирования Некоммерческого партнерства «Балтийское объединение проектировщиков» (далее – правила саморегулирования) – документ, устанавливающий требования к предпринимательской деятельности членов саморегулируемой организации, за исключением требований, установленных законодательством Российской Федерации о техническом регулировании;</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4) Правила контроля за соблюдением членами саморегулируемой организации Некоммерческое партнерство «Балтийское объединение проектировщиков» требований к выдаче свидетельств о допуске, требований стандартов саморегулируемой организации и правил саморегулирования (далее – правила контроля в области саморегулирования)  – документ, устанавливающий правила контроля за соблюдением членами саморегулируемой организации требований к выдаче свидетельств о допуске, требований стандартов саморегулируемых организаций и правил саморегулирования;</w:t>
      </w:r>
    </w:p>
    <w:p w:rsidR="00A42872" w:rsidRPr="00D97EBB" w:rsidRDefault="00A42872" w:rsidP="00A42872">
      <w:pPr>
        <w:pStyle w:val="ConsPlusNormal"/>
        <w:ind w:firstLine="709"/>
        <w:jc w:val="both"/>
        <w:rPr>
          <w:rFonts w:ascii="Times New Roman" w:hAnsi="Times New Roman" w:cs="Times New Roman"/>
          <w:sz w:val="22"/>
          <w:szCs w:val="22"/>
        </w:rPr>
      </w:pPr>
      <w:r w:rsidRPr="00D97EBB">
        <w:rPr>
          <w:rFonts w:ascii="Times New Roman" w:hAnsi="Times New Roman" w:cs="Times New Roman"/>
          <w:sz w:val="22"/>
          <w:szCs w:val="22"/>
        </w:rPr>
        <w:t>5) Положение о мерах дисциплинарного воздействия за несоблюдение членами саморегулируемой организации Некоммерческое партнерство «Балтийское объединение проектировщиков» требований к выдаче свидетельств о допуске, правил контроля в области саморегулирования, требований технических регламентов, требований стандартов саморегулируемых организаций и правил саморегулирования» (далее – Положение о мерах дисциплинарного воздействия) – документ, устанавливающий систему мер дисциплинарного воздействия за несоблюдение членами саморегулируемой организации требований к выдаче свидетельств о допуске, правил контроля в области саморегулирования, требований технических регламентов, требований стандартов саморегулируемых организаций и правил саморегулирования;</w:t>
      </w:r>
    </w:p>
    <w:p w:rsidR="00A42872" w:rsidRPr="00D97EBB" w:rsidRDefault="00A42872" w:rsidP="00A42872">
      <w:pPr>
        <w:ind w:firstLine="709"/>
        <w:jc w:val="both"/>
        <w:rPr>
          <w:sz w:val="22"/>
          <w:szCs w:val="22"/>
        </w:rPr>
      </w:pPr>
      <w:r w:rsidRPr="00D97EBB">
        <w:rPr>
          <w:sz w:val="22"/>
          <w:szCs w:val="22"/>
        </w:rPr>
        <w:t>2.2.2. осуществление контроля за соблюдением членами саморегулируемой организации указанных в пункте 2.2.1 настоящего Устава документов саморегулируемой организации;</w:t>
      </w:r>
    </w:p>
    <w:p w:rsidR="00A42872" w:rsidRPr="00D97EBB" w:rsidRDefault="00A42872" w:rsidP="00A42872">
      <w:pPr>
        <w:ind w:firstLine="709"/>
        <w:jc w:val="both"/>
        <w:rPr>
          <w:sz w:val="22"/>
          <w:szCs w:val="22"/>
        </w:rPr>
      </w:pPr>
      <w:r w:rsidRPr="00D97EBB">
        <w:rPr>
          <w:sz w:val="22"/>
          <w:szCs w:val="22"/>
        </w:rPr>
        <w:t>2.2.3. обеспечение имущественной ответственности членов саморегулируемой организации перед потребителями произведенных ими товаров (работ, услуг) и иными лицами.</w:t>
      </w:r>
    </w:p>
    <w:p w:rsidR="00A42872" w:rsidRPr="00D97EBB" w:rsidRDefault="00A42872" w:rsidP="00A42872">
      <w:pPr>
        <w:ind w:firstLine="709"/>
        <w:jc w:val="both"/>
        <w:rPr>
          <w:sz w:val="22"/>
          <w:szCs w:val="22"/>
        </w:rPr>
      </w:pPr>
      <w:r w:rsidRPr="00D97EBB">
        <w:rPr>
          <w:sz w:val="22"/>
          <w:szCs w:val="22"/>
        </w:rPr>
        <w:t xml:space="preserve">2.3. В соответствии с целями и определенным законом содержанием деятельности саморегулируемая организация Некоммерческое партнерство «Балтийское объединение </w:t>
      </w:r>
      <w:r w:rsidRPr="00D97EBB">
        <w:rPr>
          <w:sz w:val="22"/>
          <w:szCs w:val="22"/>
        </w:rPr>
        <w:lastRenderedPageBreak/>
        <w:t xml:space="preserve">проектировщиков» </w:t>
      </w:r>
      <w:r w:rsidRPr="00D97EBB">
        <w:rPr>
          <w:b/>
          <w:sz w:val="22"/>
          <w:szCs w:val="22"/>
        </w:rPr>
        <w:t>осуществляет следующие функции</w:t>
      </w:r>
      <w:r w:rsidRPr="00D97EBB">
        <w:rPr>
          <w:sz w:val="22"/>
          <w:szCs w:val="22"/>
        </w:rPr>
        <w:t xml:space="preserve">: </w:t>
      </w:r>
    </w:p>
    <w:p w:rsidR="00A42872" w:rsidRPr="00D97EBB" w:rsidRDefault="00A42872" w:rsidP="00A42872">
      <w:pPr>
        <w:ind w:firstLine="709"/>
        <w:jc w:val="both"/>
        <w:rPr>
          <w:sz w:val="22"/>
          <w:szCs w:val="22"/>
        </w:rPr>
      </w:pPr>
      <w:r w:rsidRPr="00D97EBB">
        <w:rPr>
          <w:sz w:val="22"/>
          <w:szCs w:val="22"/>
        </w:rPr>
        <w:t>2.3.1. разрабатывает и устанавливает требования к членству в саморегулируемой организации юридических лиц и (или) индивидуальных предпринимателей, осуществляющих подготовку проектной документации;</w:t>
      </w:r>
    </w:p>
    <w:p w:rsidR="00A42872" w:rsidRPr="00D97EBB" w:rsidRDefault="00A42872" w:rsidP="00A42872">
      <w:pPr>
        <w:ind w:firstLine="709"/>
        <w:jc w:val="both"/>
        <w:rPr>
          <w:sz w:val="22"/>
          <w:szCs w:val="22"/>
        </w:rPr>
      </w:pPr>
      <w:r w:rsidRPr="00D97EBB">
        <w:rPr>
          <w:sz w:val="22"/>
          <w:szCs w:val="22"/>
        </w:rPr>
        <w:t>2.3.2. определяет способы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и применяет их в порядке, установленном действующим законодательством, настоящим Уставом, документами и иными локальными нормативными актами саморегулируемой организации;</w:t>
      </w:r>
    </w:p>
    <w:p w:rsidR="00A42872" w:rsidRPr="00D97EBB" w:rsidRDefault="00A42872" w:rsidP="00A42872">
      <w:pPr>
        <w:ind w:firstLine="709"/>
        <w:jc w:val="both"/>
        <w:rPr>
          <w:sz w:val="22"/>
          <w:szCs w:val="22"/>
        </w:rPr>
      </w:pPr>
      <w:r w:rsidRPr="00D97EBB">
        <w:rPr>
          <w:sz w:val="22"/>
          <w:szCs w:val="22"/>
        </w:rPr>
        <w:t>2.3.3. выдает членам саморегулируемой организации свидетельства о допуске к работам, которые оказывают влияние на безопасность объектов капитального строительства, в отношении видов работ, решение вопросов по выдаче свидетельства о допуске к которым отнесено общим собранием членов саморегулируемой организации к сфере деятельности саморегулируемой организации;</w:t>
      </w:r>
    </w:p>
    <w:p w:rsidR="00A42872" w:rsidRPr="00D97EBB" w:rsidRDefault="00A42872" w:rsidP="00A42872">
      <w:pPr>
        <w:ind w:firstLine="709"/>
        <w:jc w:val="both"/>
        <w:rPr>
          <w:sz w:val="22"/>
          <w:szCs w:val="22"/>
        </w:rPr>
      </w:pPr>
      <w:r w:rsidRPr="00D97EBB">
        <w:rPr>
          <w:sz w:val="22"/>
          <w:szCs w:val="22"/>
        </w:rPr>
        <w:t xml:space="preserve">2.3.4. осуществляет рассмотрение жалоб на действия членов </w:t>
      </w:r>
      <w:proofErr w:type="spellStart"/>
      <w:r w:rsidRPr="00D97EBB">
        <w:rPr>
          <w:sz w:val="22"/>
          <w:szCs w:val="22"/>
        </w:rPr>
        <w:t>саморегулируемй</w:t>
      </w:r>
      <w:proofErr w:type="spellEnd"/>
      <w:r w:rsidRPr="00D97EBB">
        <w:rPr>
          <w:sz w:val="22"/>
          <w:szCs w:val="22"/>
        </w:rPr>
        <w:t xml:space="preserve"> организации;</w:t>
      </w:r>
    </w:p>
    <w:p w:rsidR="00A42872" w:rsidRPr="00D97EBB" w:rsidRDefault="00A42872" w:rsidP="00A42872">
      <w:pPr>
        <w:ind w:firstLine="709"/>
        <w:jc w:val="both"/>
        <w:rPr>
          <w:sz w:val="22"/>
          <w:szCs w:val="22"/>
        </w:rPr>
      </w:pPr>
      <w:r w:rsidRPr="00D97EBB">
        <w:rPr>
          <w:sz w:val="22"/>
          <w:szCs w:val="22"/>
        </w:rPr>
        <w:t>2.3.5. осуществляет контроль за деятельностью членов саморегулируемой организации в части соблюдения ими требований к выдаче свидетельств о допуске, стандартов саморегулируемой организации и правил саморегулирования;</w:t>
      </w:r>
    </w:p>
    <w:p w:rsidR="00A42872" w:rsidRPr="00D97EBB" w:rsidRDefault="00A42872" w:rsidP="00A42872">
      <w:pPr>
        <w:ind w:firstLine="709"/>
        <w:jc w:val="both"/>
        <w:rPr>
          <w:sz w:val="22"/>
          <w:szCs w:val="22"/>
        </w:rPr>
      </w:pPr>
      <w:r w:rsidRPr="00D97EBB">
        <w:rPr>
          <w:sz w:val="22"/>
          <w:szCs w:val="22"/>
        </w:rPr>
        <w:t>2.3.6. применяет в отношении членов саморегулируемой организации предусмотренные документами саморегулируемой организации меры дисциплинарного воздействия за несоблюдение ими требований к выдаче свидетельств о допуске, стандартов саморегулируемой организации и правил саморегулирования;</w:t>
      </w:r>
    </w:p>
    <w:p w:rsidR="00A42872" w:rsidRPr="00D97EBB" w:rsidRDefault="00A42872" w:rsidP="00A42872">
      <w:pPr>
        <w:ind w:firstLine="709"/>
        <w:jc w:val="both"/>
        <w:rPr>
          <w:sz w:val="22"/>
          <w:szCs w:val="22"/>
        </w:rPr>
      </w:pPr>
      <w:r w:rsidRPr="00D97EBB">
        <w:rPr>
          <w:sz w:val="22"/>
          <w:szCs w:val="22"/>
        </w:rPr>
        <w:t>2.3.7. образует третейские суды для разрешения споров, возникающих между членами саморегулируемой организации, а также между ними и потребителями произведенных членами саморегулируемой организации товаров (работ, услуг), иными лицами, в соответствии с законодательством о третейских судах;</w:t>
      </w:r>
    </w:p>
    <w:p w:rsidR="00A42872" w:rsidRPr="00D97EBB" w:rsidRDefault="00A42872" w:rsidP="00A42872">
      <w:pPr>
        <w:ind w:firstLine="709"/>
        <w:jc w:val="both"/>
        <w:rPr>
          <w:sz w:val="22"/>
          <w:szCs w:val="22"/>
        </w:rPr>
      </w:pPr>
      <w:r w:rsidRPr="00D97EBB">
        <w:rPr>
          <w:sz w:val="22"/>
          <w:szCs w:val="22"/>
        </w:rPr>
        <w:t>2.3.8. осуществляет анализ деятельности своих членов на основании информации, представляемой ими в саморегулируемую организацию в форме отчетов в порядке, установленном уставом саморегулируемой организации или иным документом, утвержденным решением Общего собрания членов Партнерства;</w:t>
      </w:r>
    </w:p>
    <w:p w:rsidR="00A42872" w:rsidRPr="00D97EBB" w:rsidRDefault="00A42872" w:rsidP="00A42872">
      <w:pPr>
        <w:ind w:firstLine="709"/>
        <w:jc w:val="both"/>
        <w:rPr>
          <w:sz w:val="22"/>
          <w:szCs w:val="22"/>
        </w:rPr>
      </w:pPr>
      <w:r w:rsidRPr="00D97EBB">
        <w:rPr>
          <w:sz w:val="22"/>
          <w:szCs w:val="22"/>
        </w:rPr>
        <w:t xml:space="preserve">2.3.9. представляет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w:t>
      </w:r>
    </w:p>
    <w:p w:rsidR="00A42872" w:rsidRPr="00D97EBB" w:rsidRDefault="00A42872" w:rsidP="00A42872">
      <w:pPr>
        <w:ind w:firstLine="709"/>
        <w:jc w:val="both"/>
        <w:rPr>
          <w:sz w:val="22"/>
          <w:szCs w:val="22"/>
        </w:rPr>
      </w:pPr>
      <w:r w:rsidRPr="00D97EBB">
        <w:rPr>
          <w:sz w:val="22"/>
          <w:szCs w:val="22"/>
        </w:rPr>
        <w:t>Осуществляет взаимодействие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по вопросам, связанным с осуществлением саморегулирования;</w:t>
      </w:r>
    </w:p>
    <w:p w:rsidR="00A42872" w:rsidRPr="00D97EBB" w:rsidRDefault="00A42872" w:rsidP="00A42872">
      <w:pPr>
        <w:ind w:firstLine="709"/>
        <w:jc w:val="both"/>
        <w:rPr>
          <w:sz w:val="22"/>
          <w:szCs w:val="22"/>
        </w:rPr>
      </w:pPr>
      <w:r w:rsidRPr="00D97EBB">
        <w:rPr>
          <w:sz w:val="22"/>
          <w:szCs w:val="22"/>
        </w:rPr>
        <w:t>2.3.10. организует профессиональное обучение, аттестацию работников членов саморегулируемой организации или сертификацию произведенных членами саморегулируемой организации товаров (работ, услуг);</w:t>
      </w:r>
    </w:p>
    <w:p w:rsidR="00A42872" w:rsidRPr="00D97EBB" w:rsidRDefault="00A42872" w:rsidP="00A42872">
      <w:pPr>
        <w:ind w:firstLine="709"/>
        <w:jc w:val="both"/>
        <w:rPr>
          <w:sz w:val="22"/>
          <w:szCs w:val="22"/>
        </w:rPr>
      </w:pPr>
      <w:r w:rsidRPr="00D97EBB">
        <w:rPr>
          <w:sz w:val="22"/>
          <w:szCs w:val="22"/>
        </w:rPr>
        <w:t>2.3.11. обеспечивает информационную открытость собственной деятельности и деятельности своих членов, опубликовывает информацию об этой деятельности в порядке, установленном настоящим действующим законодательством и внутренними документами Партнерства;</w:t>
      </w:r>
    </w:p>
    <w:p w:rsidR="00A42872" w:rsidRPr="00D97EBB" w:rsidRDefault="00A42872" w:rsidP="00A42872">
      <w:pPr>
        <w:ind w:firstLine="709"/>
        <w:jc w:val="both"/>
        <w:rPr>
          <w:sz w:val="22"/>
          <w:szCs w:val="22"/>
        </w:rPr>
      </w:pPr>
      <w:r w:rsidRPr="00D97EBB">
        <w:rPr>
          <w:sz w:val="22"/>
          <w:szCs w:val="22"/>
        </w:rPr>
        <w:t>2.3.12. принимает участие в совершенствовании нормативно-правовой базы, регламентирующей осуществление деятельности по подготовке проектной документации. Разрабатывает и поддерживает системы контроля качества осуществления строительной деятельности;</w:t>
      </w:r>
    </w:p>
    <w:p w:rsidR="00A42872" w:rsidRPr="00D97EBB" w:rsidRDefault="00A42872" w:rsidP="00A42872">
      <w:pPr>
        <w:ind w:firstLine="709"/>
        <w:jc w:val="both"/>
        <w:rPr>
          <w:sz w:val="22"/>
          <w:szCs w:val="22"/>
        </w:rPr>
      </w:pPr>
      <w:r w:rsidRPr="00D97EBB">
        <w:rPr>
          <w:sz w:val="22"/>
          <w:szCs w:val="22"/>
        </w:rPr>
        <w:t>2.3.13. привлекает и распределяет финансовые, материальные, интеллектуальные и организационные ресурсы для создания и реализации проектов и программ, направленных на достижение целей и задач Партнерства;</w:t>
      </w:r>
    </w:p>
    <w:p w:rsidR="00A42872" w:rsidRPr="00D97EBB" w:rsidRDefault="00A42872" w:rsidP="00A42872">
      <w:pPr>
        <w:ind w:firstLine="709"/>
        <w:jc w:val="both"/>
        <w:rPr>
          <w:sz w:val="22"/>
          <w:szCs w:val="22"/>
        </w:rPr>
      </w:pPr>
      <w:r w:rsidRPr="00D97EBB">
        <w:rPr>
          <w:sz w:val="22"/>
          <w:szCs w:val="22"/>
        </w:rPr>
        <w:t>2.3.14. участвует в разработке, экспертной оценке и реализации законодательных актов, других нормативных правовых актов, федеральных и региональных программ, иных документов в области архитектурно-строительного проектирования;</w:t>
      </w:r>
    </w:p>
    <w:p w:rsidR="00A42872" w:rsidRPr="00D97EBB" w:rsidRDefault="00A42872" w:rsidP="00A42872">
      <w:pPr>
        <w:ind w:firstLine="709"/>
        <w:jc w:val="both"/>
        <w:rPr>
          <w:sz w:val="22"/>
          <w:szCs w:val="22"/>
        </w:rPr>
      </w:pPr>
      <w:r w:rsidRPr="00D97EBB">
        <w:rPr>
          <w:sz w:val="22"/>
          <w:szCs w:val="22"/>
        </w:rPr>
        <w:t>2.3.15. разрабатывает и обновляет банк данных о деятельности компаний, осуществляющих работы по подготовке проектной документации, в первую очередь членов Партнерства, использует эти данные в интересах Партнерства и его членов, участвует в информационном обмене с другими организациями;</w:t>
      </w:r>
    </w:p>
    <w:p w:rsidR="00A42872" w:rsidRPr="00D97EBB" w:rsidRDefault="00A42872" w:rsidP="00A42872">
      <w:pPr>
        <w:ind w:firstLine="709"/>
        <w:jc w:val="both"/>
        <w:rPr>
          <w:sz w:val="22"/>
          <w:szCs w:val="22"/>
        </w:rPr>
      </w:pPr>
      <w:r w:rsidRPr="00D97EBB">
        <w:rPr>
          <w:sz w:val="22"/>
          <w:szCs w:val="22"/>
        </w:rPr>
        <w:t xml:space="preserve">2.3.16. выполняет иные функции, не противоречащие законодательству Российской </w:t>
      </w:r>
      <w:r w:rsidRPr="00D97EBB">
        <w:rPr>
          <w:sz w:val="22"/>
          <w:szCs w:val="22"/>
        </w:rPr>
        <w:lastRenderedPageBreak/>
        <w:t>Федерации и целям Партнерства.</w:t>
      </w:r>
    </w:p>
    <w:p w:rsidR="00A42872" w:rsidRPr="00D97EBB" w:rsidRDefault="00A42872" w:rsidP="00A42872">
      <w:pPr>
        <w:ind w:firstLine="709"/>
        <w:jc w:val="both"/>
        <w:rPr>
          <w:sz w:val="22"/>
          <w:szCs w:val="22"/>
        </w:rPr>
      </w:pPr>
      <w:r w:rsidRPr="00D97EBB">
        <w:rPr>
          <w:sz w:val="22"/>
          <w:szCs w:val="22"/>
        </w:rPr>
        <w:t xml:space="preserve">2.4. В соответствии с установленными в пункте 2.3 настоящего Устава функциями в процессе осуществления своей деятельности </w:t>
      </w:r>
      <w:r w:rsidRPr="00D97EBB">
        <w:rPr>
          <w:b/>
          <w:sz w:val="22"/>
          <w:szCs w:val="22"/>
        </w:rPr>
        <w:t>саморегулируемая организация имеет право:</w:t>
      </w:r>
    </w:p>
    <w:p w:rsidR="00A42872" w:rsidRPr="00D97EBB" w:rsidRDefault="00A42872" w:rsidP="00A42872">
      <w:pPr>
        <w:ind w:firstLine="709"/>
        <w:jc w:val="both"/>
        <w:rPr>
          <w:sz w:val="22"/>
          <w:szCs w:val="22"/>
        </w:rPr>
      </w:pPr>
      <w:r w:rsidRPr="00D97EBB">
        <w:rPr>
          <w:sz w:val="22"/>
          <w:szCs w:val="22"/>
        </w:rPr>
        <w:t>2.4.1. осуществлять контроль за деятельностью своих членов в части соблюдения ими требований к выдаче свидетельств о допуске, стандартов саморегулируемой организации и правил саморегулирования;</w:t>
      </w:r>
    </w:p>
    <w:p w:rsidR="00A42872" w:rsidRPr="00D97EBB" w:rsidRDefault="00A42872" w:rsidP="00A42872">
      <w:pPr>
        <w:ind w:firstLine="709"/>
        <w:jc w:val="both"/>
        <w:rPr>
          <w:sz w:val="22"/>
          <w:szCs w:val="22"/>
        </w:rPr>
      </w:pPr>
      <w:r w:rsidRPr="00D97EBB">
        <w:rPr>
          <w:sz w:val="22"/>
          <w:szCs w:val="22"/>
        </w:rPr>
        <w:t>2.4.2. от своего имени оспаривать в установленном законодательством Российской Федерации порядке любые акты, решения и (или) действия (бездействие)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нарушающие права и законные интересы саморегулируемой организации, ее члена или членов либо создающие угрозу такого нарушения;</w:t>
      </w:r>
    </w:p>
    <w:p w:rsidR="00A42872" w:rsidRPr="00D97EBB" w:rsidRDefault="00A42872" w:rsidP="00A42872">
      <w:pPr>
        <w:ind w:firstLine="709"/>
        <w:jc w:val="both"/>
        <w:rPr>
          <w:sz w:val="22"/>
          <w:szCs w:val="22"/>
        </w:rPr>
      </w:pPr>
      <w:r w:rsidRPr="00D97EBB">
        <w:rPr>
          <w:sz w:val="22"/>
          <w:szCs w:val="22"/>
        </w:rPr>
        <w:t>2.4.3. участвовать в обсуждении проектов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государственных программ по вопросам, связанным с предметом саморегулирования, а также направлять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заключения о результатах проводимых ею независимых экспертиз проектов нормативных правовых актов;</w:t>
      </w:r>
    </w:p>
    <w:p w:rsidR="00A42872" w:rsidRPr="00D97EBB" w:rsidRDefault="00A42872" w:rsidP="00A42872">
      <w:pPr>
        <w:ind w:firstLine="709"/>
        <w:jc w:val="both"/>
        <w:rPr>
          <w:sz w:val="22"/>
          <w:szCs w:val="22"/>
        </w:rPr>
      </w:pPr>
      <w:r w:rsidRPr="00D97EBB">
        <w:rPr>
          <w:sz w:val="22"/>
          <w:szCs w:val="22"/>
        </w:rPr>
        <w:t>2.4.4. вносить на рассмотрение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предложения по вопросам формирования и реализации соответственно государственной политики и осуществляемой органами местного самоуправления политики в отношении предмета саморегулирования;</w:t>
      </w:r>
    </w:p>
    <w:p w:rsidR="00A42872" w:rsidRPr="00D97EBB" w:rsidRDefault="00A42872" w:rsidP="00A42872">
      <w:pPr>
        <w:ind w:firstLine="709"/>
        <w:jc w:val="both"/>
        <w:rPr>
          <w:sz w:val="22"/>
          <w:szCs w:val="22"/>
        </w:rPr>
      </w:pPr>
      <w:r w:rsidRPr="00D97EBB">
        <w:rPr>
          <w:sz w:val="22"/>
          <w:szCs w:val="22"/>
        </w:rPr>
        <w:t>2.4.5. запрашивать в органах государственной власти Российской Федерации, органах государственной власти субъектов Российской Федерации и органах местного самоуправления информацию и получать от этих органов информацию, необходимую для выполнения саморегулируемой организацией возложенных на нее федеральными законами функций в установленном федеральными законами порядке;</w:t>
      </w:r>
    </w:p>
    <w:p w:rsidR="00A42872" w:rsidRPr="00D97EBB" w:rsidRDefault="00A42872" w:rsidP="00A42872">
      <w:pPr>
        <w:ind w:firstLine="709"/>
        <w:jc w:val="both"/>
        <w:rPr>
          <w:sz w:val="22"/>
          <w:szCs w:val="22"/>
        </w:rPr>
      </w:pPr>
      <w:r w:rsidRPr="00D97EBB">
        <w:rPr>
          <w:sz w:val="22"/>
          <w:szCs w:val="22"/>
        </w:rPr>
        <w:t>2.4.6. разрабатывать программы, планы подготовки и переподготовки специалистов в сфере подготовки проектной документации;</w:t>
      </w:r>
    </w:p>
    <w:p w:rsidR="00A42872" w:rsidRPr="00D97EBB" w:rsidRDefault="00A42872" w:rsidP="00A42872">
      <w:pPr>
        <w:ind w:firstLine="709"/>
        <w:jc w:val="both"/>
        <w:rPr>
          <w:sz w:val="22"/>
          <w:szCs w:val="22"/>
        </w:rPr>
      </w:pPr>
      <w:r w:rsidRPr="00D97EBB">
        <w:rPr>
          <w:sz w:val="22"/>
          <w:szCs w:val="22"/>
        </w:rPr>
        <w:t>2.4.7. организовывать и принимать участие в проведении конкурсов, выставок, конференций, совещаний, семинаров, форумов и иных мероприятий, направленных на стимулирование членов саморегулируемой организации к повышению надежности и эффективности их деятельности и повышению качества производимых ими товаров (работ, услуг), а также на распространение положительного опыта в сфере подготовки проектной документации;</w:t>
      </w:r>
    </w:p>
    <w:p w:rsidR="00A42872" w:rsidRPr="00D97EBB" w:rsidRDefault="00A42872" w:rsidP="00A42872">
      <w:pPr>
        <w:ind w:firstLine="709"/>
        <w:jc w:val="both"/>
        <w:rPr>
          <w:sz w:val="22"/>
          <w:szCs w:val="22"/>
        </w:rPr>
      </w:pPr>
      <w:r w:rsidRPr="00D97EBB">
        <w:rPr>
          <w:sz w:val="22"/>
          <w:szCs w:val="22"/>
        </w:rPr>
        <w:t>2.4.8. выпускать печатную продукцию, направленную на повышение информированности общества о деятельности Партнерства и его членов, а также о новейших достижениях и тенденциях в сфере подготовки проектной документации;</w:t>
      </w:r>
    </w:p>
    <w:p w:rsidR="00A42872" w:rsidRPr="00D97EBB" w:rsidRDefault="00A42872" w:rsidP="00A42872">
      <w:pPr>
        <w:ind w:firstLine="709"/>
        <w:jc w:val="both"/>
        <w:rPr>
          <w:sz w:val="22"/>
          <w:szCs w:val="22"/>
        </w:rPr>
      </w:pPr>
      <w:r w:rsidRPr="00D97EBB">
        <w:rPr>
          <w:sz w:val="22"/>
          <w:szCs w:val="22"/>
        </w:rPr>
        <w:t>2.4.9. учреждать средства массовой информации, в том числе печатные издания;</w:t>
      </w:r>
    </w:p>
    <w:p w:rsidR="00A42872" w:rsidRPr="00D97EBB" w:rsidRDefault="00A42872" w:rsidP="00A42872">
      <w:pPr>
        <w:ind w:firstLine="709"/>
        <w:jc w:val="both"/>
        <w:rPr>
          <w:sz w:val="22"/>
          <w:szCs w:val="22"/>
        </w:rPr>
      </w:pPr>
      <w:r w:rsidRPr="00D97EBB">
        <w:rPr>
          <w:sz w:val="22"/>
          <w:szCs w:val="22"/>
        </w:rPr>
        <w:t>2.4.10. в порядке, установленном действующим законодательством, и с соблюдением ограничений, установленных для саморегулируемых организаций, принимать участие, в том числе и на этапе создания, в некоммерческих организациях и иных юридических лицах;</w:t>
      </w:r>
    </w:p>
    <w:p w:rsidR="00A42872" w:rsidRPr="00D97EBB" w:rsidRDefault="00A42872" w:rsidP="00A42872">
      <w:pPr>
        <w:ind w:firstLine="709"/>
        <w:jc w:val="both"/>
        <w:rPr>
          <w:sz w:val="22"/>
          <w:szCs w:val="22"/>
        </w:rPr>
      </w:pPr>
      <w:r w:rsidRPr="00D97EBB">
        <w:rPr>
          <w:sz w:val="22"/>
          <w:szCs w:val="22"/>
        </w:rPr>
        <w:t>2.4.11. саморегулируемая организация наряду с указанными выше правами имеет иные права, прямо не ограниченные законодательством Российской Федерации и настоящим Уставом.</w:t>
      </w:r>
    </w:p>
    <w:p w:rsidR="00A42872" w:rsidRPr="00D97EBB" w:rsidRDefault="00A42872" w:rsidP="00A42872">
      <w:pPr>
        <w:ind w:firstLine="709"/>
        <w:jc w:val="both"/>
        <w:rPr>
          <w:sz w:val="22"/>
          <w:szCs w:val="22"/>
        </w:rPr>
      </w:pPr>
      <w:r w:rsidRPr="00D97EBB">
        <w:rPr>
          <w:sz w:val="22"/>
          <w:szCs w:val="22"/>
        </w:rPr>
        <w:t xml:space="preserve">2.5. Саморегулируемая организация, ее органы управления, специализированные органы и работники </w:t>
      </w:r>
      <w:r w:rsidRPr="00D97EBB">
        <w:rPr>
          <w:b/>
          <w:sz w:val="22"/>
          <w:szCs w:val="22"/>
        </w:rPr>
        <w:t>обязаны</w:t>
      </w:r>
      <w:r w:rsidRPr="00D97EBB">
        <w:rPr>
          <w:sz w:val="22"/>
          <w:szCs w:val="22"/>
        </w:rPr>
        <w:t xml:space="preserve"> соблюдать требования законодательства Российской Федерации, настоящего Устава, документов саморегулируемой организации и иных локальных нормативных актов.</w:t>
      </w:r>
    </w:p>
    <w:p w:rsidR="00A42872" w:rsidRPr="00D97EBB" w:rsidRDefault="00A42872" w:rsidP="00A42872">
      <w:pPr>
        <w:ind w:firstLine="709"/>
        <w:jc w:val="both"/>
        <w:rPr>
          <w:b/>
          <w:sz w:val="22"/>
          <w:szCs w:val="22"/>
        </w:rPr>
      </w:pPr>
      <w:r w:rsidRPr="00D97EBB">
        <w:rPr>
          <w:sz w:val="22"/>
          <w:szCs w:val="22"/>
        </w:rPr>
        <w:t xml:space="preserve">2.6. Саморегулируемая организация </w:t>
      </w:r>
      <w:r w:rsidRPr="00D97EBB">
        <w:rPr>
          <w:b/>
          <w:sz w:val="22"/>
          <w:szCs w:val="22"/>
        </w:rPr>
        <w:t>не вправе:</w:t>
      </w:r>
    </w:p>
    <w:p w:rsidR="00A42872" w:rsidRPr="00D97EBB" w:rsidRDefault="00A42872" w:rsidP="00A42872">
      <w:pPr>
        <w:ind w:firstLine="709"/>
        <w:jc w:val="both"/>
        <w:rPr>
          <w:sz w:val="22"/>
          <w:szCs w:val="22"/>
        </w:rPr>
      </w:pPr>
      <w:r w:rsidRPr="00D97EBB">
        <w:rPr>
          <w:sz w:val="22"/>
          <w:szCs w:val="22"/>
        </w:rPr>
        <w:t>2.6.1. осуществлять предпринимательскую деятельность;</w:t>
      </w:r>
    </w:p>
    <w:p w:rsidR="00A42872" w:rsidRPr="00D97EBB" w:rsidRDefault="00A42872" w:rsidP="00A42872">
      <w:pPr>
        <w:ind w:firstLine="709"/>
        <w:jc w:val="both"/>
        <w:rPr>
          <w:sz w:val="22"/>
          <w:szCs w:val="22"/>
        </w:rPr>
      </w:pPr>
      <w:r w:rsidRPr="00D97EBB">
        <w:rPr>
          <w:sz w:val="22"/>
          <w:szCs w:val="22"/>
        </w:rPr>
        <w:t>2.6.2. учреждать хозяйственные товарищества и общества, осуществляющие предпринимательскую деятельность в сфере подготовки проектной документации;</w:t>
      </w:r>
    </w:p>
    <w:p w:rsidR="00A42872" w:rsidRPr="00D97EBB" w:rsidRDefault="00A42872" w:rsidP="00A42872">
      <w:pPr>
        <w:ind w:firstLine="709"/>
        <w:jc w:val="both"/>
        <w:rPr>
          <w:sz w:val="22"/>
          <w:szCs w:val="22"/>
        </w:rPr>
      </w:pPr>
      <w:r w:rsidRPr="00D97EBB">
        <w:rPr>
          <w:sz w:val="22"/>
          <w:szCs w:val="22"/>
        </w:rPr>
        <w:t>2.6.3. осуществлять деятельность и совершать действия, влекущие за собой возникновение конфликта интересов саморегулируемой организации и интересов ее членов (далее – конфликт интересов) или создающие угрозу возникновения конфликта интересов:</w:t>
      </w:r>
    </w:p>
    <w:p w:rsidR="00A42872" w:rsidRPr="00D97EBB" w:rsidRDefault="00A42872" w:rsidP="00A42872">
      <w:pPr>
        <w:ind w:firstLine="709"/>
        <w:jc w:val="both"/>
        <w:rPr>
          <w:sz w:val="22"/>
          <w:szCs w:val="22"/>
        </w:rPr>
      </w:pPr>
      <w:r w:rsidRPr="00D97EBB">
        <w:rPr>
          <w:sz w:val="22"/>
          <w:szCs w:val="22"/>
        </w:rPr>
        <w:t>– предоставлять принадлежащее ей имущество в залог в обеспечение исполнения обязательств иных лиц;</w:t>
      </w:r>
    </w:p>
    <w:p w:rsidR="00A42872" w:rsidRPr="00D97EBB" w:rsidRDefault="00A42872" w:rsidP="00A42872">
      <w:pPr>
        <w:ind w:firstLine="709"/>
        <w:jc w:val="both"/>
        <w:rPr>
          <w:sz w:val="22"/>
          <w:szCs w:val="22"/>
        </w:rPr>
      </w:pPr>
      <w:r w:rsidRPr="00D97EBB">
        <w:rPr>
          <w:sz w:val="22"/>
          <w:szCs w:val="22"/>
        </w:rPr>
        <w:t>– выдавать поручительства за иных лиц, за исключением своих работников;</w:t>
      </w:r>
    </w:p>
    <w:p w:rsidR="00A42872" w:rsidRPr="00D97EBB" w:rsidRDefault="00A42872" w:rsidP="00A42872">
      <w:pPr>
        <w:ind w:firstLine="709"/>
        <w:jc w:val="both"/>
        <w:rPr>
          <w:sz w:val="22"/>
          <w:szCs w:val="22"/>
        </w:rPr>
      </w:pPr>
      <w:r w:rsidRPr="00D97EBB">
        <w:rPr>
          <w:sz w:val="22"/>
          <w:szCs w:val="22"/>
        </w:rPr>
        <w:lastRenderedPageBreak/>
        <w:t>– приобретать акции, облигации и иные ценные бумаги, выпущенные членами саморегулируемой организации;</w:t>
      </w:r>
    </w:p>
    <w:p w:rsidR="00A42872" w:rsidRPr="00D97EBB" w:rsidRDefault="00A42872" w:rsidP="00A42872">
      <w:pPr>
        <w:ind w:firstLine="709"/>
        <w:jc w:val="both"/>
        <w:rPr>
          <w:sz w:val="22"/>
          <w:szCs w:val="22"/>
        </w:rPr>
      </w:pPr>
      <w:r w:rsidRPr="00D97EBB">
        <w:rPr>
          <w:sz w:val="22"/>
          <w:szCs w:val="22"/>
        </w:rPr>
        <w:t>– обеспечивать исполнение своих обязательств залогом имущества членов саморегулируемой организации, выданными ими гарантиями и поручительствами;</w:t>
      </w:r>
    </w:p>
    <w:p w:rsidR="00A42872" w:rsidRPr="00D97EBB" w:rsidRDefault="00A42872" w:rsidP="00A42872">
      <w:pPr>
        <w:ind w:firstLine="709"/>
        <w:jc w:val="both"/>
        <w:rPr>
          <w:sz w:val="22"/>
          <w:szCs w:val="22"/>
        </w:rPr>
      </w:pPr>
      <w:r w:rsidRPr="00D97EBB">
        <w:rPr>
          <w:sz w:val="22"/>
          <w:szCs w:val="22"/>
        </w:rPr>
        <w:t>– выступать посредником (комиссионером, агентом) по реализации товаров (работ, услуг), произведенных членами саморегулируемой организации;</w:t>
      </w:r>
    </w:p>
    <w:p w:rsidR="00A42872" w:rsidRPr="00D97EBB" w:rsidRDefault="00A42872" w:rsidP="00A42872">
      <w:pPr>
        <w:ind w:firstLine="709"/>
        <w:jc w:val="both"/>
        <w:rPr>
          <w:sz w:val="22"/>
          <w:szCs w:val="22"/>
        </w:rPr>
      </w:pPr>
      <w:r w:rsidRPr="00D97EBB">
        <w:rPr>
          <w:sz w:val="22"/>
          <w:szCs w:val="22"/>
        </w:rPr>
        <w:t>– совершать иные сделки, влекущие конфликт интересов в случаях, предусмотренных законодательством Российской Федерации.</w:t>
      </w:r>
    </w:p>
    <w:p w:rsidR="00A42872" w:rsidRPr="00D97EBB" w:rsidRDefault="00A42872" w:rsidP="00A42872">
      <w:pPr>
        <w:ind w:firstLine="709"/>
        <w:jc w:val="both"/>
        <w:rPr>
          <w:sz w:val="22"/>
          <w:szCs w:val="22"/>
        </w:rPr>
      </w:pPr>
      <w:r w:rsidRPr="00D97EBB">
        <w:rPr>
          <w:sz w:val="22"/>
          <w:szCs w:val="22"/>
        </w:rPr>
        <w:t xml:space="preserve"> </w:t>
      </w:r>
    </w:p>
    <w:p w:rsidR="00A42872" w:rsidRPr="00D97EBB" w:rsidRDefault="00A42872" w:rsidP="00A42872">
      <w:pPr>
        <w:widowControl/>
        <w:numPr>
          <w:ilvl w:val="0"/>
          <w:numId w:val="37"/>
        </w:numPr>
        <w:autoSpaceDE/>
        <w:autoSpaceDN/>
        <w:adjustRightInd/>
        <w:ind w:left="0" w:firstLine="709"/>
        <w:jc w:val="center"/>
        <w:rPr>
          <w:b/>
          <w:sz w:val="22"/>
          <w:szCs w:val="22"/>
        </w:rPr>
      </w:pPr>
      <w:r w:rsidRPr="00D97EBB">
        <w:rPr>
          <w:b/>
          <w:sz w:val="22"/>
          <w:szCs w:val="22"/>
        </w:rPr>
        <w:t>ЧЛЕНСТВО В ПАРТНЕРСТВЕ</w:t>
      </w:r>
    </w:p>
    <w:p w:rsidR="00A42872" w:rsidRPr="00D97EBB" w:rsidRDefault="00A42872" w:rsidP="00A42872">
      <w:pPr>
        <w:ind w:firstLine="709"/>
        <w:jc w:val="both"/>
        <w:rPr>
          <w:sz w:val="22"/>
          <w:szCs w:val="22"/>
        </w:rPr>
      </w:pPr>
      <w:r w:rsidRPr="00D97EBB">
        <w:rPr>
          <w:sz w:val="22"/>
          <w:szCs w:val="22"/>
        </w:rPr>
        <w:t>3.1. Членство в Партнерстве является добровольным. Учредители Партнерства автоматически становятся его членами, приобретая соответствующие права и обязанности.</w:t>
      </w:r>
    </w:p>
    <w:p w:rsidR="00A42872" w:rsidRPr="00D97EBB" w:rsidRDefault="00A42872" w:rsidP="00A42872">
      <w:pPr>
        <w:ind w:firstLine="709"/>
        <w:jc w:val="both"/>
        <w:rPr>
          <w:sz w:val="22"/>
          <w:szCs w:val="22"/>
        </w:rPr>
      </w:pPr>
      <w:r w:rsidRPr="00D97EBB">
        <w:rPr>
          <w:sz w:val="22"/>
          <w:szCs w:val="22"/>
        </w:rPr>
        <w:t>3.2. Членами Партнерства могут быть юридические лица, в том числе иностранные юридические лица, и (или) индивидуальные предприниматели, осуществляющие подготовку проектной документации или намеревающиеся осуществлять такую деятельность, зарегистрированные в установленном порядке на территории Российской Федерации,</w:t>
      </w:r>
      <w:r w:rsidRPr="00D97EBB">
        <w:rPr>
          <w:snapToGrid w:val="0"/>
          <w:sz w:val="22"/>
          <w:szCs w:val="22"/>
        </w:rPr>
        <w:t xml:space="preserve"> соответствующие требованиям к выдаче свидетельств о допуске к одному или нескольким видам работ по подготовке проектной документации, которые оказывают влияние на безопасность объектов капитального строительства,</w:t>
      </w:r>
      <w:r w:rsidRPr="00D97EBB">
        <w:rPr>
          <w:sz w:val="22"/>
          <w:szCs w:val="22"/>
        </w:rPr>
        <w:t xml:space="preserve"> признающие и выполняющие требования настоящего Устава, документов и иных локальных нормативных актов саморегулируемой организации, уплатившие вступительный взнос, взнос в компенсационный фонд, регулярно уплачивающие членские взносы. </w:t>
      </w:r>
    </w:p>
    <w:p w:rsidR="00A42872" w:rsidRPr="00D97EBB" w:rsidRDefault="00A42872" w:rsidP="00A42872">
      <w:pPr>
        <w:ind w:firstLine="709"/>
        <w:jc w:val="both"/>
        <w:rPr>
          <w:sz w:val="22"/>
          <w:szCs w:val="22"/>
        </w:rPr>
      </w:pPr>
      <w:r w:rsidRPr="00D97EBB">
        <w:rPr>
          <w:sz w:val="22"/>
          <w:szCs w:val="22"/>
        </w:rPr>
        <w:t xml:space="preserve">3.3. Решение о приеме юридических лиц и индивидуальных предпринимателей в члены Партнерства принимается Советом Партнерства. </w:t>
      </w:r>
    </w:p>
    <w:p w:rsidR="00A42872" w:rsidRPr="00D97EBB" w:rsidRDefault="00A42872" w:rsidP="00A42872">
      <w:pPr>
        <w:ind w:firstLine="709"/>
        <w:jc w:val="both"/>
        <w:rPr>
          <w:sz w:val="22"/>
          <w:szCs w:val="22"/>
        </w:rPr>
      </w:pPr>
      <w:r w:rsidRPr="00D97EBB">
        <w:rPr>
          <w:sz w:val="22"/>
          <w:szCs w:val="22"/>
        </w:rPr>
        <w:t>Членство в Партнерстве прекращается в случае:</w:t>
      </w:r>
    </w:p>
    <w:p w:rsidR="00A42872" w:rsidRPr="00D97EBB" w:rsidRDefault="00A42872" w:rsidP="00A42872">
      <w:pPr>
        <w:ind w:firstLine="709"/>
        <w:jc w:val="both"/>
        <w:rPr>
          <w:sz w:val="22"/>
          <w:szCs w:val="22"/>
        </w:rPr>
      </w:pPr>
      <w:r w:rsidRPr="00D97EBB">
        <w:rPr>
          <w:sz w:val="22"/>
          <w:szCs w:val="22"/>
        </w:rPr>
        <w:t>- добровольного выхода юридического лица или индивидуального предпринимателя из членов Партнерства;</w:t>
      </w:r>
    </w:p>
    <w:p w:rsidR="00A42872" w:rsidRPr="00D97EBB" w:rsidRDefault="00A42872" w:rsidP="00A42872">
      <w:pPr>
        <w:ind w:firstLine="709"/>
        <w:jc w:val="both"/>
        <w:rPr>
          <w:sz w:val="22"/>
          <w:szCs w:val="22"/>
        </w:rPr>
      </w:pPr>
      <w:r w:rsidRPr="00D97EBB">
        <w:rPr>
          <w:sz w:val="22"/>
          <w:szCs w:val="22"/>
        </w:rPr>
        <w:t>- исключения из членов Партнерства по решению саморегулируемой организации;</w:t>
      </w:r>
    </w:p>
    <w:p w:rsidR="00A42872" w:rsidRPr="00D97EBB" w:rsidRDefault="00A42872" w:rsidP="00A42872">
      <w:pPr>
        <w:ind w:firstLine="709"/>
        <w:jc w:val="both"/>
        <w:rPr>
          <w:sz w:val="22"/>
          <w:szCs w:val="22"/>
        </w:rPr>
      </w:pPr>
      <w:r w:rsidRPr="00D97EBB">
        <w:rPr>
          <w:sz w:val="22"/>
          <w:szCs w:val="22"/>
        </w:rPr>
        <w:t>- смерти индивидуального предпринимателя - члена Партнерства или ликвидации юридического лица – члена Партнерства.</w:t>
      </w:r>
    </w:p>
    <w:p w:rsidR="00A42872" w:rsidRPr="00D97EBB" w:rsidRDefault="00A42872" w:rsidP="00A42872">
      <w:pPr>
        <w:ind w:firstLine="709"/>
        <w:jc w:val="both"/>
        <w:rPr>
          <w:sz w:val="22"/>
          <w:szCs w:val="22"/>
        </w:rPr>
      </w:pPr>
      <w:r w:rsidRPr="00D97EBB">
        <w:rPr>
          <w:sz w:val="22"/>
          <w:szCs w:val="22"/>
        </w:rPr>
        <w:t>В случае добровольного выхода юридического лица или индивидуального предпринимателя из членов Партнерства, членство такого лица в саморегулируемой организации прекращается со дня поступления в Партнерство заявления о добровольном прекращении членства в Партнерстве.</w:t>
      </w:r>
    </w:p>
    <w:p w:rsidR="00A42872" w:rsidRPr="00D97EBB" w:rsidRDefault="00A42872" w:rsidP="00A42872">
      <w:pPr>
        <w:ind w:firstLine="709"/>
        <w:jc w:val="both"/>
        <w:rPr>
          <w:sz w:val="22"/>
          <w:szCs w:val="22"/>
        </w:rPr>
      </w:pPr>
      <w:r w:rsidRPr="00D97EBB">
        <w:rPr>
          <w:sz w:val="22"/>
          <w:szCs w:val="22"/>
        </w:rPr>
        <w:t>Партнерство принимает решение об исключении из членов Партнерства индивидуального предпринимателя или юридического лица в случае:</w:t>
      </w:r>
    </w:p>
    <w:p w:rsidR="00A42872" w:rsidRPr="00D97EBB" w:rsidRDefault="00A42872" w:rsidP="00A42872">
      <w:pPr>
        <w:ind w:firstLine="709"/>
        <w:jc w:val="both"/>
        <w:rPr>
          <w:sz w:val="22"/>
          <w:szCs w:val="22"/>
        </w:rPr>
      </w:pPr>
      <w:r w:rsidRPr="00D97EBB">
        <w:rPr>
          <w:sz w:val="22"/>
          <w:szCs w:val="22"/>
        </w:rPr>
        <w:t>- несоблюдения членом Партнерства требований технических регламентов, повлекшего за собой причинение вреда;</w:t>
      </w:r>
    </w:p>
    <w:p w:rsidR="00A42872" w:rsidRPr="00D97EBB" w:rsidRDefault="00A42872" w:rsidP="00A42872">
      <w:pPr>
        <w:ind w:firstLine="709"/>
        <w:jc w:val="both"/>
        <w:rPr>
          <w:sz w:val="22"/>
          <w:szCs w:val="22"/>
        </w:rPr>
      </w:pPr>
      <w:r w:rsidRPr="00D97EBB">
        <w:rPr>
          <w:sz w:val="22"/>
          <w:szCs w:val="22"/>
        </w:rPr>
        <w:t>- неоднократного в течение одного года или грубого нарушения членом Партнерства требований к выдаче свидетельств о допуске, требований технических регламентов, правил контроля в области саморегулирования, требований стандартов саморегулируемой организации и (или) требований правил саморегулирования;</w:t>
      </w:r>
    </w:p>
    <w:p w:rsidR="00A42872" w:rsidRPr="00D97EBB" w:rsidRDefault="00A42872" w:rsidP="00A42872">
      <w:pPr>
        <w:ind w:firstLine="709"/>
        <w:jc w:val="both"/>
        <w:rPr>
          <w:sz w:val="22"/>
          <w:szCs w:val="22"/>
        </w:rPr>
      </w:pPr>
      <w:r w:rsidRPr="00D97EBB">
        <w:rPr>
          <w:sz w:val="22"/>
          <w:szCs w:val="22"/>
        </w:rPr>
        <w:t>- неоднократной неуплаты в течение одного года или несвоевременной уплаты в течение одного года членских взносов;</w:t>
      </w:r>
    </w:p>
    <w:p w:rsidR="00A42872" w:rsidRPr="00D97EBB" w:rsidRDefault="00A42872" w:rsidP="00A42872">
      <w:pPr>
        <w:ind w:firstLine="709"/>
        <w:jc w:val="both"/>
        <w:rPr>
          <w:sz w:val="22"/>
          <w:szCs w:val="22"/>
        </w:rPr>
      </w:pPr>
      <w:r w:rsidRPr="00D97EBB">
        <w:rPr>
          <w:sz w:val="22"/>
          <w:szCs w:val="22"/>
        </w:rPr>
        <w:t>- невнесения взноса в компенсационный фонд саморегулируемой организации в установленный срок;</w:t>
      </w:r>
    </w:p>
    <w:p w:rsidR="00A42872" w:rsidRPr="00D97EBB" w:rsidRDefault="00A42872" w:rsidP="00A42872">
      <w:pPr>
        <w:ind w:firstLine="709"/>
        <w:jc w:val="both"/>
        <w:rPr>
          <w:sz w:val="22"/>
          <w:szCs w:val="22"/>
        </w:rPr>
      </w:pPr>
      <w:r w:rsidRPr="00D97EBB">
        <w:rPr>
          <w:sz w:val="22"/>
          <w:szCs w:val="22"/>
        </w:rPr>
        <w:t>-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а также в иных случаях, предусмотренных действующим законодательством.</w:t>
      </w:r>
    </w:p>
    <w:p w:rsidR="00A42872" w:rsidRPr="00D97EBB" w:rsidRDefault="00A42872" w:rsidP="00A42872">
      <w:pPr>
        <w:ind w:firstLine="709"/>
        <w:jc w:val="both"/>
        <w:rPr>
          <w:sz w:val="22"/>
          <w:szCs w:val="22"/>
        </w:rPr>
      </w:pPr>
      <w:r w:rsidRPr="00D97EBB">
        <w:rPr>
          <w:sz w:val="22"/>
          <w:szCs w:val="22"/>
        </w:rPr>
        <w:t>Решение об исключении из членов Партнерства индивидуального предпринимателя или юридического лица принимается общим собранием членов Партнерства. В случае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решение об исключении из членов Партнерства индивидуального предпринимателя или юридического лица вправе принять постоянно действующий коллегиальный орган управления саморегулируемой организации.</w:t>
      </w:r>
    </w:p>
    <w:p w:rsidR="00A42872" w:rsidRPr="00D97EBB" w:rsidRDefault="00A42872" w:rsidP="00A42872">
      <w:pPr>
        <w:ind w:firstLine="709"/>
        <w:jc w:val="both"/>
        <w:rPr>
          <w:sz w:val="22"/>
          <w:szCs w:val="22"/>
        </w:rPr>
      </w:pPr>
      <w:r w:rsidRPr="00D97EBB">
        <w:rPr>
          <w:sz w:val="22"/>
          <w:szCs w:val="22"/>
        </w:rPr>
        <w:t xml:space="preserve">Порядок оформления и прохождения документов при приеме юридических лиц и (или) индивидуальных предпринимателей в Некоммерческое партнерство «Балтийское объединение </w:t>
      </w:r>
      <w:r w:rsidRPr="00D97EBB">
        <w:rPr>
          <w:sz w:val="22"/>
          <w:szCs w:val="22"/>
        </w:rPr>
        <w:lastRenderedPageBreak/>
        <w:t>проектировщиков» и выдаче свидетельств о допуске, а так же при прекращении членства в Партнерстве определяется в соответствии с Положением о членстве в Некоммерческом партнерстве «Балтийское объединение проектировщиков», утверждаемым Советом партнерства.</w:t>
      </w:r>
    </w:p>
    <w:p w:rsidR="00A42872" w:rsidRPr="00D97EBB" w:rsidRDefault="00A42872" w:rsidP="00A42872">
      <w:pPr>
        <w:ind w:firstLine="709"/>
        <w:jc w:val="both"/>
        <w:rPr>
          <w:sz w:val="22"/>
          <w:szCs w:val="22"/>
        </w:rPr>
      </w:pPr>
      <w:r w:rsidRPr="00D97EBB">
        <w:rPr>
          <w:sz w:val="22"/>
          <w:szCs w:val="22"/>
        </w:rPr>
        <w:t>3.4. Члены Партнерства имеют право:</w:t>
      </w:r>
    </w:p>
    <w:p w:rsidR="00A42872" w:rsidRPr="00D97EBB" w:rsidRDefault="00A42872" w:rsidP="00A42872">
      <w:pPr>
        <w:tabs>
          <w:tab w:val="left" w:pos="1080"/>
        </w:tabs>
        <w:ind w:firstLine="709"/>
        <w:jc w:val="both"/>
        <w:rPr>
          <w:sz w:val="22"/>
          <w:szCs w:val="22"/>
        </w:rPr>
      </w:pPr>
      <w:r w:rsidRPr="00D97EBB">
        <w:rPr>
          <w:sz w:val="22"/>
          <w:szCs w:val="22"/>
        </w:rPr>
        <w:t>3.4.1. участвовать в управлении делами Партнерства в порядке, устанавливаемом настоящим Уставом;</w:t>
      </w:r>
    </w:p>
    <w:p w:rsidR="00A42872" w:rsidRPr="00D97EBB" w:rsidRDefault="00A42872" w:rsidP="00A42872">
      <w:pPr>
        <w:ind w:firstLine="709"/>
        <w:jc w:val="both"/>
        <w:rPr>
          <w:sz w:val="22"/>
          <w:szCs w:val="22"/>
        </w:rPr>
      </w:pPr>
      <w:r w:rsidRPr="00D97EBB">
        <w:rPr>
          <w:sz w:val="22"/>
          <w:szCs w:val="22"/>
        </w:rPr>
        <w:t>3.4.2. избирать и быть избранными в органы управления Партнерством;</w:t>
      </w:r>
    </w:p>
    <w:p w:rsidR="00A42872" w:rsidRPr="00D97EBB" w:rsidRDefault="00A42872" w:rsidP="00A42872">
      <w:pPr>
        <w:ind w:firstLine="709"/>
        <w:jc w:val="both"/>
        <w:rPr>
          <w:sz w:val="22"/>
          <w:szCs w:val="22"/>
        </w:rPr>
      </w:pPr>
      <w:r w:rsidRPr="00D97EBB">
        <w:rPr>
          <w:sz w:val="22"/>
          <w:szCs w:val="22"/>
        </w:rPr>
        <w:t>3.4.3. в порядке, установленном настоящим Уставом и иными локальными нормативными актами Партнерства, участвовать в разработке внутренних документов Партнерства и вносить предложения по вопросам совершенствования деятельности Партнерства;</w:t>
      </w:r>
    </w:p>
    <w:p w:rsidR="00A42872" w:rsidRPr="00D97EBB" w:rsidRDefault="00A42872" w:rsidP="00A42872">
      <w:pPr>
        <w:ind w:firstLine="709"/>
        <w:jc w:val="both"/>
        <w:rPr>
          <w:sz w:val="22"/>
          <w:szCs w:val="22"/>
        </w:rPr>
      </w:pPr>
      <w:r w:rsidRPr="00D97EBB">
        <w:rPr>
          <w:sz w:val="22"/>
          <w:szCs w:val="22"/>
        </w:rPr>
        <w:t>3.4.4. принимать участие в мероприятиях, проводимых Партнерством;</w:t>
      </w:r>
    </w:p>
    <w:p w:rsidR="00A42872" w:rsidRPr="00D97EBB" w:rsidRDefault="00A42872" w:rsidP="00A42872">
      <w:pPr>
        <w:ind w:firstLine="709"/>
        <w:jc w:val="both"/>
        <w:rPr>
          <w:sz w:val="22"/>
          <w:szCs w:val="22"/>
        </w:rPr>
      </w:pPr>
      <w:r w:rsidRPr="00D97EBB">
        <w:rPr>
          <w:sz w:val="22"/>
          <w:szCs w:val="22"/>
        </w:rPr>
        <w:t>3.4.5. непосредственно обращаться в Партнерство за содействием и помощью в защите своих интересов, по вопросам, связанным с осуществлением саморегулирования;</w:t>
      </w:r>
    </w:p>
    <w:p w:rsidR="00A42872" w:rsidRPr="00D97EBB" w:rsidRDefault="00A42872" w:rsidP="00A42872">
      <w:pPr>
        <w:ind w:firstLine="709"/>
        <w:jc w:val="both"/>
        <w:rPr>
          <w:sz w:val="22"/>
          <w:szCs w:val="22"/>
        </w:rPr>
      </w:pPr>
      <w:r w:rsidRPr="00D97EBB">
        <w:rPr>
          <w:sz w:val="22"/>
          <w:szCs w:val="22"/>
        </w:rPr>
        <w:t>3.4.6. получать информацию о деятельности Партнерства и его органов управления, обращаться в органы управления Партнерства по любым вопросам, связанным с его деятельностью. Информация в ответ на письменные запросы (обращения) членов Партнерства предоставляется Партнерством в срок не позднее 30 (тридцати) дней с даты получения соответствующего запроса (обращения);</w:t>
      </w:r>
    </w:p>
    <w:p w:rsidR="00A42872" w:rsidRPr="00D97EBB" w:rsidRDefault="00A42872" w:rsidP="00A42872">
      <w:pPr>
        <w:ind w:firstLine="709"/>
        <w:jc w:val="both"/>
        <w:rPr>
          <w:sz w:val="22"/>
          <w:szCs w:val="22"/>
        </w:rPr>
      </w:pPr>
      <w:r w:rsidRPr="00D97EBB">
        <w:rPr>
          <w:sz w:val="22"/>
          <w:szCs w:val="22"/>
        </w:rPr>
        <w:t>3.4.7. вносить предложения в повестку дня Общего собрания членов Партнерства;</w:t>
      </w:r>
    </w:p>
    <w:p w:rsidR="00A42872" w:rsidRPr="00D97EBB" w:rsidRDefault="00A42872" w:rsidP="00A42872">
      <w:pPr>
        <w:ind w:firstLine="709"/>
        <w:jc w:val="both"/>
        <w:rPr>
          <w:sz w:val="22"/>
          <w:szCs w:val="22"/>
        </w:rPr>
      </w:pPr>
      <w:r w:rsidRPr="00D97EBB">
        <w:rPr>
          <w:sz w:val="22"/>
          <w:szCs w:val="22"/>
        </w:rPr>
        <w:t>3.4.8. передавать имущество и имущественные права Партнерству на праве собственности или ином праве;</w:t>
      </w:r>
    </w:p>
    <w:p w:rsidR="00A42872" w:rsidRPr="00D97EBB" w:rsidRDefault="00A42872" w:rsidP="00A42872">
      <w:pPr>
        <w:ind w:firstLine="709"/>
        <w:jc w:val="both"/>
        <w:rPr>
          <w:sz w:val="22"/>
          <w:szCs w:val="22"/>
        </w:rPr>
      </w:pPr>
      <w:r w:rsidRPr="00D97EBB">
        <w:rPr>
          <w:sz w:val="22"/>
          <w:szCs w:val="22"/>
        </w:rPr>
        <w:t>3.4.9. получать в случае ликвидации Партнерства часть его имущества, оставшегося после расчетов с кредиторами, либо стоимость этого имущества в пределах стоимости имущества, переданного членами Партнерства в его собственность, а также имущество, переданное Партнерству на ином праве, отличном от права собственности;</w:t>
      </w:r>
    </w:p>
    <w:p w:rsidR="00A42872" w:rsidRPr="00D97EBB" w:rsidRDefault="00A42872" w:rsidP="00A42872">
      <w:pPr>
        <w:ind w:firstLine="709"/>
        <w:jc w:val="both"/>
        <w:rPr>
          <w:sz w:val="22"/>
          <w:szCs w:val="22"/>
        </w:rPr>
      </w:pPr>
      <w:r w:rsidRPr="00D97EBB">
        <w:rPr>
          <w:sz w:val="22"/>
          <w:szCs w:val="22"/>
        </w:rPr>
        <w:t>3.4.10. члены Партнерства обладают также и иными правами предусмотренными законодательством Российской Федерации и настоящим Уставом.</w:t>
      </w:r>
    </w:p>
    <w:p w:rsidR="00A42872" w:rsidRPr="00D97EBB" w:rsidRDefault="00A42872" w:rsidP="00A42872">
      <w:pPr>
        <w:ind w:firstLine="709"/>
        <w:jc w:val="both"/>
        <w:rPr>
          <w:sz w:val="22"/>
          <w:szCs w:val="22"/>
        </w:rPr>
      </w:pPr>
      <w:r w:rsidRPr="00D97EBB">
        <w:rPr>
          <w:sz w:val="22"/>
          <w:szCs w:val="22"/>
        </w:rPr>
        <w:t>3.5. Права членства в Партнерстве не могут быть переданы членами третьим лицам.</w:t>
      </w:r>
    </w:p>
    <w:p w:rsidR="00A42872" w:rsidRPr="00D97EBB" w:rsidRDefault="00A42872" w:rsidP="00A42872">
      <w:pPr>
        <w:ind w:firstLine="709"/>
        <w:jc w:val="both"/>
        <w:rPr>
          <w:sz w:val="22"/>
          <w:szCs w:val="22"/>
        </w:rPr>
      </w:pPr>
      <w:r w:rsidRPr="00D97EBB">
        <w:rPr>
          <w:sz w:val="22"/>
          <w:szCs w:val="22"/>
        </w:rPr>
        <w:t>3.6. Члены Партнерства принимают на себя следующие обязательства:</w:t>
      </w:r>
    </w:p>
    <w:p w:rsidR="00A42872" w:rsidRPr="00D97EBB" w:rsidRDefault="00A42872" w:rsidP="00A42872">
      <w:pPr>
        <w:tabs>
          <w:tab w:val="left" w:pos="1080"/>
        </w:tabs>
        <w:ind w:firstLine="709"/>
        <w:jc w:val="both"/>
        <w:rPr>
          <w:sz w:val="22"/>
          <w:szCs w:val="22"/>
        </w:rPr>
      </w:pPr>
      <w:r w:rsidRPr="00D97EBB">
        <w:rPr>
          <w:sz w:val="22"/>
          <w:szCs w:val="22"/>
        </w:rPr>
        <w:t>3.6.1. соблюдать положения настоящего Устава, требования к выдаче свидетельств о допуске, стандарты саморегулируемой организации, правила саморегулирования и иные локальные нормативные акты Партнерства при осуществлении своей деятельности;</w:t>
      </w:r>
    </w:p>
    <w:p w:rsidR="00A42872" w:rsidRPr="00D97EBB" w:rsidRDefault="00A42872" w:rsidP="00A42872">
      <w:pPr>
        <w:tabs>
          <w:tab w:val="left" w:pos="1080"/>
        </w:tabs>
        <w:ind w:firstLine="709"/>
        <w:jc w:val="both"/>
        <w:rPr>
          <w:sz w:val="22"/>
          <w:szCs w:val="22"/>
        </w:rPr>
      </w:pPr>
      <w:r w:rsidRPr="00D97EBB">
        <w:rPr>
          <w:sz w:val="22"/>
          <w:szCs w:val="22"/>
        </w:rPr>
        <w:t>3.6.2. своевременно оплачивать вступительные, членские, целевые взносы и взносы в компенсационный фонд саморегулируемой организации;</w:t>
      </w:r>
    </w:p>
    <w:p w:rsidR="00A42872" w:rsidRPr="00D97EBB" w:rsidRDefault="00A42872" w:rsidP="00A42872">
      <w:pPr>
        <w:tabs>
          <w:tab w:val="left" w:pos="0"/>
        </w:tabs>
        <w:ind w:firstLine="709"/>
        <w:jc w:val="both"/>
        <w:rPr>
          <w:sz w:val="22"/>
          <w:szCs w:val="22"/>
        </w:rPr>
      </w:pPr>
      <w:r w:rsidRPr="00D97EBB">
        <w:rPr>
          <w:sz w:val="22"/>
          <w:szCs w:val="22"/>
        </w:rPr>
        <w:t>3.6.3. не разглашать конфиденциальную информацию о деятельности Партнерства, а также не предоставлять третьим лицам информацию, полученную от Партнерства;</w:t>
      </w:r>
    </w:p>
    <w:p w:rsidR="00A42872" w:rsidRPr="00D97EBB" w:rsidRDefault="00A42872" w:rsidP="00A42872">
      <w:pPr>
        <w:tabs>
          <w:tab w:val="left" w:pos="0"/>
        </w:tabs>
        <w:ind w:firstLine="709"/>
        <w:jc w:val="both"/>
        <w:rPr>
          <w:sz w:val="22"/>
          <w:szCs w:val="22"/>
        </w:rPr>
      </w:pPr>
      <w:r w:rsidRPr="00D97EBB">
        <w:rPr>
          <w:sz w:val="22"/>
          <w:szCs w:val="22"/>
        </w:rPr>
        <w:t>3.6.4. активно способствовать своей деятельностью и возможностями укреплению Партнерства и решению стоящих перед ним задач, учитывать общественное мнение и социальные последствия своей деятельности при решении задач Партнерства;</w:t>
      </w:r>
    </w:p>
    <w:p w:rsidR="00A42872" w:rsidRPr="00D97EBB" w:rsidRDefault="00A42872" w:rsidP="00A42872">
      <w:pPr>
        <w:tabs>
          <w:tab w:val="left" w:pos="0"/>
        </w:tabs>
        <w:ind w:firstLine="709"/>
        <w:jc w:val="both"/>
        <w:rPr>
          <w:sz w:val="22"/>
          <w:szCs w:val="22"/>
        </w:rPr>
      </w:pPr>
      <w:r w:rsidRPr="00D97EBB">
        <w:rPr>
          <w:sz w:val="22"/>
          <w:szCs w:val="22"/>
        </w:rPr>
        <w:t>3.6.5. раскрывать информацию о своей деятельности, подлежащую раскрытию в соответствии с законодательством Российской Федерации и установленными Партнерством требованиями;</w:t>
      </w:r>
    </w:p>
    <w:p w:rsidR="00A42872" w:rsidRPr="00D97EBB" w:rsidRDefault="00A42872" w:rsidP="00A42872">
      <w:pPr>
        <w:tabs>
          <w:tab w:val="left" w:pos="1080"/>
        </w:tabs>
        <w:ind w:firstLine="709"/>
        <w:jc w:val="both"/>
        <w:rPr>
          <w:sz w:val="22"/>
          <w:szCs w:val="22"/>
        </w:rPr>
      </w:pPr>
      <w:r w:rsidRPr="00D97EBB">
        <w:rPr>
          <w:sz w:val="22"/>
          <w:szCs w:val="22"/>
        </w:rPr>
        <w:t>3.6.6. уважать интересы других членов Партнерства, избегать действий, способных нанести ущерб другим членам или самому Партнерству, строго соблюдать условия договоров, контрактов и соглашений.</w:t>
      </w:r>
    </w:p>
    <w:p w:rsidR="00A42872" w:rsidRPr="00D97EBB" w:rsidRDefault="00A42872" w:rsidP="00A42872">
      <w:pPr>
        <w:ind w:firstLine="709"/>
        <w:jc w:val="both"/>
        <w:rPr>
          <w:sz w:val="22"/>
          <w:szCs w:val="22"/>
        </w:rPr>
      </w:pPr>
      <w:r w:rsidRPr="00D97EBB">
        <w:rPr>
          <w:sz w:val="22"/>
          <w:szCs w:val="22"/>
        </w:rPr>
        <w:t>3.7. Лицу, прекратившему членство в саморегулируемой организации, не возвращаются уплаченные вступительный взнос, членские взносы и взносы в компенсационный фонд саморегулируемой организации за исключением случаев, предусмотренных Федеральным законом «О введении в действие Градостроительного кодекса Российской Федерации».</w:t>
      </w:r>
    </w:p>
    <w:p w:rsidR="00A42872" w:rsidRPr="00D97EBB" w:rsidRDefault="00A42872" w:rsidP="00A42872">
      <w:pPr>
        <w:ind w:firstLine="709"/>
        <w:jc w:val="both"/>
        <w:rPr>
          <w:sz w:val="22"/>
          <w:szCs w:val="22"/>
        </w:rPr>
      </w:pPr>
      <w:r w:rsidRPr="00D97EBB">
        <w:rPr>
          <w:sz w:val="22"/>
          <w:szCs w:val="22"/>
        </w:rPr>
        <w:t>3.8. Член Партнерства, вышедший из Партнерства или исключенный из Партнерства, не вправе требовать от Партнерства получения части имущества Партнерства или стоимости имущества, переданного им в собственность Партнерства.</w:t>
      </w:r>
    </w:p>
    <w:p w:rsidR="00A42872" w:rsidRPr="00D97EBB" w:rsidRDefault="00A42872" w:rsidP="00A42872">
      <w:pPr>
        <w:ind w:firstLine="709"/>
        <w:jc w:val="both"/>
        <w:rPr>
          <w:sz w:val="22"/>
          <w:szCs w:val="22"/>
        </w:rPr>
      </w:pPr>
    </w:p>
    <w:p w:rsidR="00A42872" w:rsidRPr="00D97EBB" w:rsidRDefault="00A42872" w:rsidP="00A42872">
      <w:pPr>
        <w:widowControl/>
        <w:numPr>
          <w:ilvl w:val="0"/>
          <w:numId w:val="37"/>
        </w:numPr>
        <w:autoSpaceDE/>
        <w:autoSpaceDN/>
        <w:adjustRightInd/>
        <w:ind w:left="0" w:firstLine="709"/>
        <w:jc w:val="center"/>
        <w:rPr>
          <w:b/>
          <w:sz w:val="22"/>
          <w:szCs w:val="22"/>
        </w:rPr>
      </w:pPr>
      <w:r w:rsidRPr="00D97EBB">
        <w:rPr>
          <w:b/>
          <w:sz w:val="22"/>
          <w:szCs w:val="22"/>
        </w:rPr>
        <w:t>ИМУЩЕСТВО ПАРТНЕРСТВА</w:t>
      </w:r>
    </w:p>
    <w:p w:rsidR="00A42872" w:rsidRPr="00D97EBB" w:rsidRDefault="00A42872" w:rsidP="00A42872">
      <w:pPr>
        <w:ind w:firstLine="709"/>
        <w:jc w:val="both"/>
        <w:rPr>
          <w:sz w:val="22"/>
          <w:szCs w:val="22"/>
        </w:rPr>
      </w:pPr>
      <w:r w:rsidRPr="00D97EBB">
        <w:rPr>
          <w:sz w:val="22"/>
          <w:szCs w:val="22"/>
        </w:rPr>
        <w:t>4.1. Источниками формирования имущества Партнерства являются:</w:t>
      </w:r>
    </w:p>
    <w:p w:rsidR="00A42872" w:rsidRPr="00D97EBB" w:rsidRDefault="00A42872" w:rsidP="00A42872">
      <w:pPr>
        <w:ind w:firstLine="709"/>
        <w:jc w:val="both"/>
        <w:rPr>
          <w:sz w:val="22"/>
          <w:szCs w:val="22"/>
        </w:rPr>
      </w:pPr>
      <w:r w:rsidRPr="00D97EBB">
        <w:rPr>
          <w:sz w:val="22"/>
          <w:szCs w:val="22"/>
        </w:rPr>
        <w:t>4.1.1. регулярные и единовременные поступления от членов Партнерства (вступительные, членские и целевые взносы);</w:t>
      </w:r>
    </w:p>
    <w:p w:rsidR="00A42872" w:rsidRPr="00D97EBB" w:rsidRDefault="00A42872" w:rsidP="00A42872">
      <w:pPr>
        <w:ind w:firstLine="709"/>
        <w:jc w:val="both"/>
        <w:rPr>
          <w:sz w:val="22"/>
          <w:szCs w:val="22"/>
        </w:rPr>
      </w:pPr>
      <w:r w:rsidRPr="00D97EBB">
        <w:rPr>
          <w:sz w:val="22"/>
          <w:szCs w:val="22"/>
        </w:rPr>
        <w:t>4.1.2. добровольные имущественные взносы и пожертвования;</w:t>
      </w:r>
    </w:p>
    <w:p w:rsidR="00A42872" w:rsidRPr="00D97EBB" w:rsidRDefault="00A42872" w:rsidP="00A42872">
      <w:pPr>
        <w:ind w:firstLine="709"/>
        <w:jc w:val="both"/>
        <w:rPr>
          <w:sz w:val="22"/>
          <w:szCs w:val="22"/>
        </w:rPr>
      </w:pPr>
      <w:r w:rsidRPr="00D97EBB">
        <w:rPr>
          <w:sz w:val="22"/>
          <w:szCs w:val="22"/>
        </w:rPr>
        <w:lastRenderedPageBreak/>
        <w:t>4.1.3. средства, полученные от оказания услуг по предоставлению информации, раскрытие которой может осуществляться на платной основе;</w:t>
      </w:r>
    </w:p>
    <w:p w:rsidR="00A42872" w:rsidRPr="00D97EBB" w:rsidRDefault="00A42872" w:rsidP="00A42872">
      <w:pPr>
        <w:ind w:firstLine="709"/>
        <w:jc w:val="both"/>
        <w:rPr>
          <w:sz w:val="22"/>
          <w:szCs w:val="22"/>
        </w:rPr>
      </w:pPr>
      <w:r w:rsidRPr="00D97EBB">
        <w:rPr>
          <w:sz w:val="22"/>
          <w:szCs w:val="22"/>
        </w:rPr>
        <w:t>4.1.4 средства, полученные от оказания образовательных услуг, связанных с предпринимательской деятельностью, коммерческими или профессиональными интересами членов Партнерства;</w:t>
      </w:r>
    </w:p>
    <w:p w:rsidR="00A42872" w:rsidRPr="00D97EBB" w:rsidRDefault="00A42872" w:rsidP="00A42872">
      <w:pPr>
        <w:ind w:firstLine="709"/>
        <w:jc w:val="both"/>
        <w:rPr>
          <w:sz w:val="22"/>
          <w:szCs w:val="22"/>
        </w:rPr>
      </w:pPr>
      <w:r w:rsidRPr="00D97EBB">
        <w:rPr>
          <w:sz w:val="22"/>
          <w:szCs w:val="22"/>
        </w:rPr>
        <w:t>4.1.5. средства, полученные от продажи информационных материалов, связанных с предпринимательской деятельностью, коммерческими или профессиональными интересами членов саморегулируемой организации;</w:t>
      </w:r>
    </w:p>
    <w:p w:rsidR="00A42872" w:rsidRPr="00D97EBB" w:rsidRDefault="00A42872" w:rsidP="00A42872">
      <w:pPr>
        <w:ind w:firstLine="709"/>
        <w:jc w:val="both"/>
        <w:rPr>
          <w:sz w:val="22"/>
          <w:szCs w:val="22"/>
        </w:rPr>
      </w:pPr>
      <w:r w:rsidRPr="00D97EBB">
        <w:rPr>
          <w:sz w:val="22"/>
          <w:szCs w:val="22"/>
        </w:rPr>
        <w:t>4.1.6. доходы, полученные от размещения денежных средств на банковских депозитах;</w:t>
      </w:r>
    </w:p>
    <w:p w:rsidR="00A42872" w:rsidRPr="00D97EBB" w:rsidRDefault="00A42872" w:rsidP="00A42872">
      <w:pPr>
        <w:ind w:firstLine="709"/>
        <w:jc w:val="both"/>
        <w:rPr>
          <w:sz w:val="22"/>
          <w:szCs w:val="22"/>
        </w:rPr>
      </w:pPr>
      <w:r w:rsidRPr="00D97EBB">
        <w:rPr>
          <w:sz w:val="22"/>
          <w:szCs w:val="22"/>
        </w:rPr>
        <w:t>4.1.7. другие не запрещенные законом источники.</w:t>
      </w:r>
    </w:p>
    <w:p w:rsidR="00A42872" w:rsidRPr="00D97EBB" w:rsidRDefault="00A42872" w:rsidP="00A42872">
      <w:pPr>
        <w:ind w:firstLine="709"/>
        <w:jc w:val="both"/>
        <w:rPr>
          <w:sz w:val="22"/>
          <w:szCs w:val="22"/>
        </w:rPr>
      </w:pPr>
      <w:r w:rsidRPr="00D97EBB">
        <w:rPr>
          <w:sz w:val="22"/>
          <w:szCs w:val="22"/>
        </w:rPr>
        <w:t xml:space="preserve">4.2. Размер вступительных и членских взносов определяется Общим собранием Партнерства ежегодно в зависимости от сметы Партнерства. </w:t>
      </w:r>
    </w:p>
    <w:p w:rsidR="00A42872" w:rsidRPr="00D97EBB" w:rsidRDefault="00A42872" w:rsidP="00A42872">
      <w:pPr>
        <w:ind w:firstLine="709"/>
        <w:jc w:val="both"/>
        <w:rPr>
          <w:sz w:val="22"/>
          <w:szCs w:val="22"/>
        </w:rPr>
      </w:pPr>
      <w:r w:rsidRPr="00D97EBB">
        <w:rPr>
          <w:sz w:val="22"/>
          <w:szCs w:val="22"/>
        </w:rPr>
        <w:t>4.3. В смете Партнерства могут предусматриваться расходы на формирование резервного фонда Партнерства. Порядок учета в Партнерстве поступлений и доходов, составления, утверждения,  изменения и исполнения сметы Партнерства, порядок формирования и расходования средств резервного фонда устанавливается локальным нормативным актом, утверждаемым решением Общего собрания членов Партнерства.</w:t>
      </w:r>
    </w:p>
    <w:p w:rsidR="00A42872" w:rsidRPr="00D97EBB" w:rsidRDefault="00A42872" w:rsidP="00A42872">
      <w:pPr>
        <w:ind w:firstLine="709"/>
        <w:jc w:val="both"/>
        <w:rPr>
          <w:sz w:val="22"/>
          <w:szCs w:val="22"/>
        </w:rPr>
      </w:pPr>
      <w:r w:rsidRPr="00D97EBB">
        <w:rPr>
          <w:sz w:val="22"/>
          <w:szCs w:val="22"/>
        </w:rPr>
        <w:t>4.4.</w:t>
      </w:r>
      <w:r w:rsidRPr="00D97EBB">
        <w:rPr>
          <w:b/>
          <w:sz w:val="22"/>
          <w:szCs w:val="22"/>
        </w:rPr>
        <w:t xml:space="preserve"> </w:t>
      </w:r>
      <w:r w:rsidRPr="00D97EBB">
        <w:rPr>
          <w:sz w:val="22"/>
          <w:szCs w:val="22"/>
        </w:rPr>
        <w:t xml:space="preserve">Вступительный взнос вносится при вступлении в состав членов Партнерства однократно. Членские взносы вносятся членами Партнерства регулярно. При необходимости финансирования незапланированных ежегодной сметой затрат Совет вправе принять решение о внесении членами Партнерства целевых взносов. </w:t>
      </w:r>
    </w:p>
    <w:p w:rsidR="00A42872" w:rsidRPr="00D97EBB" w:rsidRDefault="00A42872" w:rsidP="00A42872">
      <w:pPr>
        <w:ind w:firstLine="709"/>
        <w:jc w:val="both"/>
        <w:rPr>
          <w:sz w:val="22"/>
          <w:szCs w:val="22"/>
        </w:rPr>
      </w:pPr>
      <w:r w:rsidRPr="00D97EBB">
        <w:rPr>
          <w:sz w:val="22"/>
          <w:szCs w:val="22"/>
        </w:rPr>
        <w:t xml:space="preserve">Порядок оплаты членских, вступительных и целевых взносов устанавливается Общим собранием членов Партнерства в Положении о членских, вступительных и целевых взносах в Некоммерческое партнерство «Балтийское объединение проектировщиков». </w:t>
      </w:r>
    </w:p>
    <w:p w:rsidR="00A42872" w:rsidRPr="00D97EBB" w:rsidRDefault="00A42872" w:rsidP="00A42872">
      <w:pPr>
        <w:ind w:firstLine="709"/>
        <w:jc w:val="both"/>
        <w:rPr>
          <w:sz w:val="22"/>
          <w:szCs w:val="22"/>
        </w:rPr>
      </w:pPr>
      <w:r w:rsidRPr="00D97EBB">
        <w:rPr>
          <w:sz w:val="22"/>
          <w:szCs w:val="22"/>
        </w:rPr>
        <w:t xml:space="preserve">4.5. Партнерство, в порядке устанавливаемом Советом партнерства, вправе осуществлять выплаты вознаграждений членам постоянно действующего коллегиального органа управления, лицам замещающим представительские должности, членам надзорных и совещательных органов, а так же компенсировать расходы, связанные с исполнением ими возложенных функций или участием в работе указанных органов. </w:t>
      </w:r>
    </w:p>
    <w:p w:rsidR="00A42872" w:rsidRPr="00D97EBB" w:rsidRDefault="00A42872" w:rsidP="00A42872">
      <w:pPr>
        <w:ind w:firstLine="709"/>
        <w:jc w:val="center"/>
        <w:rPr>
          <w:sz w:val="22"/>
          <w:szCs w:val="22"/>
          <w:u w:val="single"/>
        </w:rPr>
      </w:pPr>
    </w:p>
    <w:p w:rsidR="00A42872" w:rsidRPr="00D97EBB" w:rsidRDefault="00A42872" w:rsidP="00A42872">
      <w:pPr>
        <w:widowControl/>
        <w:numPr>
          <w:ilvl w:val="0"/>
          <w:numId w:val="41"/>
        </w:numPr>
        <w:autoSpaceDE/>
        <w:autoSpaceDN/>
        <w:adjustRightInd/>
        <w:ind w:left="0" w:firstLine="709"/>
        <w:jc w:val="center"/>
        <w:rPr>
          <w:b/>
          <w:sz w:val="22"/>
          <w:szCs w:val="22"/>
        </w:rPr>
      </w:pPr>
      <w:r w:rsidRPr="00D97EBB">
        <w:rPr>
          <w:b/>
          <w:sz w:val="22"/>
          <w:szCs w:val="22"/>
        </w:rPr>
        <w:t>СПОСОБЫ ОБЕСПЕЧЕНИЯ ОТВЕТСТВЕННОСТИ ЧЛЕНОВ ПАРТНЕРСТВА ПЕРЕД ПОТРЕБИТЕЛЯМИ ПРОИЗВЕДЕННЫХ ИМИ ТОВАРОВ (РАБОТ, УСЛУГ) И ИНЫМИ ЛИЦАМИ</w:t>
      </w:r>
    </w:p>
    <w:p w:rsidR="00A42872" w:rsidRPr="00D97EBB" w:rsidRDefault="00A42872" w:rsidP="00A42872">
      <w:pPr>
        <w:ind w:firstLine="709"/>
        <w:jc w:val="both"/>
        <w:rPr>
          <w:sz w:val="22"/>
          <w:szCs w:val="22"/>
        </w:rPr>
      </w:pPr>
      <w:r w:rsidRPr="00D97EBB">
        <w:rPr>
          <w:sz w:val="22"/>
          <w:szCs w:val="22"/>
        </w:rPr>
        <w:t xml:space="preserve">5.1. Некоммерческое партнерство «Балтийское объединение проектировщиков» вправе применять следующие способы обеспечения имущественной ответственности членов Партнерства перед потребителями произведенных ими товаров (работ, услуг) и иными лицами по обязательствам, возникающим в результате причинения вреда </w:t>
      </w:r>
      <w:r w:rsidRPr="00D97EBB">
        <w:rPr>
          <w:snapToGrid w:val="0"/>
          <w:sz w:val="22"/>
          <w:szCs w:val="22"/>
        </w:rPr>
        <w:t>вследствие недостатков работ по подготовке проектной документации</w:t>
      </w:r>
      <w:r w:rsidRPr="00D97EBB">
        <w:rPr>
          <w:sz w:val="22"/>
          <w:szCs w:val="22"/>
        </w:rPr>
        <w:t>:</w:t>
      </w:r>
    </w:p>
    <w:p w:rsidR="00A42872" w:rsidRPr="00D97EBB" w:rsidRDefault="00A42872" w:rsidP="00A42872">
      <w:pPr>
        <w:ind w:firstLine="709"/>
        <w:jc w:val="both"/>
        <w:rPr>
          <w:sz w:val="22"/>
          <w:szCs w:val="22"/>
        </w:rPr>
      </w:pPr>
      <w:r w:rsidRPr="00D97EBB">
        <w:rPr>
          <w:sz w:val="22"/>
          <w:szCs w:val="22"/>
        </w:rPr>
        <w:t>5.1.1. создание системы личного и (или) коллективного страхования;</w:t>
      </w:r>
    </w:p>
    <w:p w:rsidR="00A42872" w:rsidRPr="00D97EBB" w:rsidRDefault="00A42872" w:rsidP="00A42872">
      <w:pPr>
        <w:ind w:firstLine="709"/>
        <w:jc w:val="both"/>
        <w:rPr>
          <w:sz w:val="22"/>
          <w:szCs w:val="22"/>
        </w:rPr>
      </w:pPr>
      <w:r w:rsidRPr="00D97EBB">
        <w:rPr>
          <w:sz w:val="22"/>
          <w:szCs w:val="22"/>
        </w:rPr>
        <w:t>5.1.2. формирование компенсационного фонда.</w:t>
      </w:r>
    </w:p>
    <w:p w:rsidR="006E00B7" w:rsidRDefault="00A42872">
      <w:pPr>
        <w:pStyle w:val="a3"/>
        <w:numPr>
          <w:ilvl w:val="0"/>
          <w:numId w:val="0"/>
        </w:numPr>
        <w:spacing w:after="0"/>
        <w:ind w:firstLine="708"/>
        <w:jc w:val="both"/>
        <w:rPr>
          <w:rFonts w:ascii="Times New Roman" w:hAnsi="Times New Roman"/>
          <w:sz w:val="22"/>
          <w:szCs w:val="22"/>
        </w:rPr>
      </w:pPr>
      <w:r w:rsidRPr="00D97EBB">
        <w:rPr>
          <w:rFonts w:ascii="Times New Roman" w:hAnsi="Times New Roman"/>
          <w:sz w:val="22"/>
          <w:szCs w:val="22"/>
        </w:rPr>
        <w:t>5.2. Компенсационный фонд Партнерства формируется за счет взносов членов Партнерства. Минимально необходимые требования к размеру взноса членов Партнерства устанавливаются законодательством Российской Федерации. Минимальный размер компенсационного фонда Партнерства определяется с учетом требований законодательства Российской Федерации к количеству его членов и минимальному размеру взносов каждого члена. 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с каждого члена, установленного решением Общего собрания членов Партнерства.</w:t>
      </w:r>
    </w:p>
    <w:p w:rsidR="006E00B7" w:rsidRDefault="00A42872">
      <w:pPr>
        <w:pStyle w:val="a3"/>
        <w:numPr>
          <w:ilvl w:val="0"/>
          <w:numId w:val="0"/>
        </w:numPr>
        <w:spacing w:after="0"/>
        <w:ind w:firstLine="708"/>
        <w:jc w:val="both"/>
        <w:rPr>
          <w:rFonts w:ascii="Times New Roman" w:hAnsi="Times New Roman"/>
          <w:sz w:val="22"/>
          <w:szCs w:val="22"/>
        </w:rPr>
      </w:pPr>
      <w:r w:rsidRPr="00D97EBB">
        <w:rPr>
          <w:rFonts w:ascii="Times New Roman" w:hAnsi="Times New Roman"/>
          <w:sz w:val="22"/>
          <w:szCs w:val="22"/>
        </w:rPr>
        <w:t>5.3. В случае осуществления выплат из средств компенсационного фонда Партнерства в целях возмещения вреда и судебных издержек член Партнерства (бывший член Партнерства), по вине которого вследствие недостатков работ был причинен вред, а также иные члены Партнерства должны в равных долях внести взносы в компенсационный фонд в целях восстановления  фонда до первоначального размера.</w:t>
      </w:r>
    </w:p>
    <w:p w:rsidR="00A42872" w:rsidRPr="00D97EBB" w:rsidRDefault="00A42872" w:rsidP="00A42872">
      <w:pPr>
        <w:ind w:firstLine="709"/>
        <w:jc w:val="both"/>
        <w:rPr>
          <w:sz w:val="22"/>
          <w:szCs w:val="22"/>
        </w:rPr>
      </w:pPr>
      <w:r w:rsidRPr="00D97EBB">
        <w:rPr>
          <w:bCs/>
          <w:sz w:val="22"/>
          <w:szCs w:val="22"/>
        </w:rPr>
        <w:t xml:space="preserve">5.4. Сроки внесения взносов в компенсационный фонд в целях восстановления  фонда до первоначального размера </w:t>
      </w:r>
      <w:r w:rsidRPr="00D97EBB">
        <w:rPr>
          <w:sz w:val="22"/>
          <w:szCs w:val="22"/>
        </w:rPr>
        <w:t>в случае осуществления выплат в целях возмещения вреда и судебных издержек</w:t>
      </w:r>
      <w:r w:rsidRPr="00D97EBB">
        <w:rPr>
          <w:bCs/>
          <w:sz w:val="22"/>
          <w:szCs w:val="22"/>
        </w:rPr>
        <w:t xml:space="preserve"> определяются в соответствии с </w:t>
      </w:r>
      <w:r w:rsidRPr="00D97EBB">
        <w:rPr>
          <w:sz w:val="22"/>
          <w:szCs w:val="22"/>
        </w:rPr>
        <w:t xml:space="preserve">законодательством Российской Федерации. Внутренними документами Партнерства могут быть определены иные сроки, но не более сроков, установленных </w:t>
      </w:r>
      <w:r w:rsidRPr="00D97EBB">
        <w:rPr>
          <w:sz w:val="22"/>
          <w:szCs w:val="22"/>
        </w:rPr>
        <w:lastRenderedPageBreak/>
        <w:t xml:space="preserve">законодательством Российской Федерации. </w:t>
      </w:r>
    </w:p>
    <w:p w:rsidR="00A42872" w:rsidRPr="00D97EBB" w:rsidRDefault="00A42872" w:rsidP="00A42872">
      <w:pPr>
        <w:ind w:firstLine="709"/>
        <w:jc w:val="both"/>
        <w:rPr>
          <w:sz w:val="22"/>
          <w:szCs w:val="22"/>
        </w:rPr>
      </w:pPr>
      <w:r w:rsidRPr="00D97EBB">
        <w:rPr>
          <w:sz w:val="22"/>
          <w:szCs w:val="22"/>
        </w:rPr>
        <w:t>5.5. Порядок обеспечения имущественной ответственности, предусмотренной пунктом 5.1 настоящего Устава, порядок формирования компенсационного фонда саморегулируемой организации, требования к страхованию членами саморегулируемой организации ответственности за причинение вреда вследствие недостатков работ по подготовке проектной документации, правила размещения средств компенсационного фонда в целях инвестирования регулируются Правилами обеспечения имущественной ответственности членов Некоммерческого партнерства «Балтийское объединение проектировщиков», утверждаемыми Общим собранием членов Партнерства.</w:t>
      </w:r>
    </w:p>
    <w:p w:rsidR="00A42872" w:rsidRPr="00D97EBB" w:rsidRDefault="00A42872" w:rsidP="00A42872">
      <w:pPr>
        <w:ind w:firstLine="709"/>
        <w:jc w:val="both"/>
        <w:rPr>
          <w:sz w:val="22"/>
          <w:szCs w:val="22"/>
        </w:rPr>
      </w:pPr>
      <w:r w:rsidRPr="00D97EBB">
        <w:rPr>
          <w:sz w:val="22"/>
          <w:szCs w:val="22"/>
        </w:rPr>
        <w:t>5.6. Размещение средств компенсационного фонда в целях их сохранения и прироста и инвестирование таких средств осуществляется через управляющие компании или на банковских депозитах.</w:t>
      </w:r>
    </w:p>
    <w:p w:rsidR="00A42872" w:rsidRPr="00D97EBB" w:rsidRDefault="00A42872" w:rsidP="00A42872">
      <w:pPr>
        <w:ind w:firstLine="709"/>
        <w:jc w:val="both"/>
        <w:rPr>
          <w:sz w:val="22"/>
          <w:szCs w:val="22"/>
        </w:rPr>
      </w:pPr>
      <w:r w:rsidRPr="00D97EBB">
        <w:rPr>
          <w:sz w:val="22"/>
          <w:szCs w:val="22"/>
        </w:rPr>
        <w:t xml:space="preserve">5.7. В случае исключения сведений о Партнерстве из государственного реестра саморегулируемых организаций средства компенсационного фонда Партнерства подлежат зачислению на счет Общероссийской негосударственной некоммерческой организации «Национальное объединение саморегулируемых организаций, основанных на членстве лиц, осуществляющих подготовку проектной документации» и могут быть использованы только для осуществления выплат в связи с наступлением ответственности Партнерства по обязательствам его членов, возникшим вследствие причинения вреда, в случаях, предусмотренных ст. 60 Градостроительного кодекса РФ. </w:t>
      </w:r>
    </w:p>
    <w:p w:rsidR="006E00B7" w:rsidRDefault="006E00B7">
      <w:pPr>
        <w:pStyle w:val="a3"/>
        <w:numPr>
          <w:ilvl w:val="0"/>
          <w:numId w:val="0"/>
        </w:numPr>
        <w:spacing w:after="0"/>
        <w:ind w:left="2075"/>
        <w:jc w:val="both"/>
        <w:rPr>
          <w:rFonts w:ascii="Times New Roman" w:hAnsi="Times New Roman"/>
          <w:sz w:val="22"/>
          <w:szCs w:val="22"/>
        </w:rPr>
      </w:pPr>
    </w:p>
    <w:p w:rsidR="00A42872" w:rsidRPr="00D97EBB" w:rsidRDefault="00A42872" w:rsidP="00A42872">
      <w:pPr>
        <w:widowControl/>
        <w:numPr>
          <w:ilvl w:val="0"/>
          <w:numId w:val="41"/>
        </w:numPr>
        <w:autoSpaceDE/>
        <w:autoSpaceDN/>
        <w:adjustRightInd/>
        <w:ind w:left="0" w:firstLine="709"/>
        <w:jc w:val="center"/>
        <w:rPr>
          <w:b/>
          <w:sz w:val="22"/>
          <w:szCs w:val="22"/>
        </w:rPr>
      </w:pPr>
      <w:r w:rsidRPr="00D97EBB">
        <w:rPr>
          <w:b/>
          <w:sz w:val="22"/>
          <w:szCs w:val="22"/>
        </w:rPr>
        <w:t>ОРГАНЫ И ДОЛЖНОСТНЫЕ ЛИЦА ПАРТНЕРСТВА</w:t>
      </w:r>
    </w:p>
    <w:p w:rsidR="00A42872" w:rsidRPr="00D97EBB" w:rsidRDefault="00A42872" w:rsidP="00A42872">
      <w:pPr>
        <w:ind w:firstLine="709"/>
        <w:jc w:val="both"/>
        <w:rPr>
          <w:sz w:val="22"/>
          <w:szCs w:val="22"/>
        </w:rPr>
      </w:pPr>
      <w:r w:rsidRPr="00D97EBB">
        <w:rPr>
          <w:sz w:val="22"/>
          <w:szCs w:val="22"/>
        </w:rPr>
        <w:t>6.1. Органами управления Партнерства являются:</w:t>
      </w:r>
    </w:p>
    <w:p w:rsidR="00A42872" w:rsidRPr="00D97EBB" w:rsidRDefault="00A42872" w:rsidP="00A42872">
      <w:pPr>
        <w:ind w:firstLine="709"/>
        <w:jc w:val="both"/>
        <w:rPr>
          <w:sz w:val="22"/>
          <w:szCs w:val="22"/>
        </w:rPr>
      </w:pPr>
      <w:r w:rsidRPr="00D97EBB">
        <w:rPr>
          <w:sz w:val="22"/>
          <w:szCs w:val="22"/>
        </w:rPr>
        <w:t xml:space="preserve">6.1.1. Общее собрание членов Партнерства </w:t>
      </w:r>
      <w:r w:rsidRPr="00D97EBB">
        <w:rPr>
          <w:i/>
          <w:sz w:val="22"/>
          <w:szCs w:val="22"/>
        </w:rPr>
        <w:t>(высший коллегиальный орган управления)</w:t>
      </w:r>
      <w:r w:rsidRPr="00D97EBB">
        <w:rPr>
          <w:sz w:val="22"/>
          <w:szCs w:val="22"/>
        </w:rPr>
        <w:t>;</w:t>
      </w:r>
    </w:p>
    <w:p w:rsidR="00A42872" w:rsidRPr="00D97EBB" w:rsidRDefault="00A42872" w:rsidP="00A42872">
      <w:pPr>
        <w:ind w:firstLine="709"/>
        <w:jc w:val="both"/>
        <w:rPr>
          <w:sz w:val="22"/>
          <w:szCs w:val="22"/>
        </w:rPr>
      </w:pPr>
      <w:r w:rsidRPr="00D97EBB">
        <w:rPr>
          <w:sz w:val="22"/>
          <w:szCs w:val="22"/>
        </w:rPr>
        <w:t xml:space="preserve">6.1.2. Совет партнерства </w:t>
      </w:r>
      <w:r w:rsidRPr="00D97EBB">
        <w:rPr>
          <w:i/>
          <w:sz w:val="22"/>
          <w:szCs w:val="22"/>
        </w:rPr>
        <w:t>(постоянно действующий коллегиальный орган управления),</w:t>
      </w:r>
      <w:r w:rsidRPr="00D97EBB">
        <w:rPr>
          <w:sz w:val="22"/>
          <w:szCs w:val="22"/>
        </w:rPr>
        <w:t xml:space="preserve"> возглавляемый Председателем Совета партнерства;</w:t>
      </w:r>
    </w:p>
    <w:p w:rsidR="00A42872" w:rsidRPr="00D97EBB" w:rsidRDefault="00A42872" w:rsidP="00A42872">
      <w:pPr>
        <w:ind w:firstLine="709"/>
        <w:jc w:val="both"/>
        <w:rPr>
          <w:sz w:val="22"/>
          <w:szCs w:val="22"/>
        </w:rPr>
      </w:pPr>
      <w:r w:rsidRPr="00D97EBB">
        <w:rPr>
          <w:sz w:val="22"/>
          <w:szCs w:val="22"/>
        </w:rPr>
        <w:t xml:space="preserve">6.1.3. Директор </w:t>
      </w:r>
      <w:r w:rsidRPr="00D97EBB">
        <w:rPr>
          <w:i/>
          <w:sz w:val="22"/>
          <w:szCs w:val="22"/>
        </w:rPr>
        <w:t>(исполнительный орган)</w:t>
      </w:r>
      <w:r w:rsidRPr="00D97EBB">
        <w:rPr>
          <w:sz w:val="22"/>
          <w:szCs w:val="22"/>
        </w:rPr>
        <w:t>.</w:t>
      </w:r>
    </w:p>
    <w:p w:rsidR="00A42872" w:rsidRPr="00D97EBB" w:rsidRDefault="00A42872" w:rsidP="00A42872">
      <w:pPr>
        <w:ind w:firstLine="709"/>
        <w:jc w:val="both"/>
        <w:rPr>
          <w:sz w:val="22"/>
          <w:szCs w:val="22"/>
        </w:rPr>
      </w:pPr>
      <w:r w:rsidRPr="00D97EBB">
        <w:rPr>
          <w:sz w:val="22"/>
          <w:szCs w:val="22"/>
        </w:rPr>
        <w:t>6.2. Органы управления Партнерства действуют в соответствии с компетенцией, определяемой настоящим Уставом, на основании Положений о соответствующих органах управления, утверждаемых в порядке, предусмотренном настоящим Уставом.</w:t>
      </w:r>
    </w:p>
    <w:p w:rsidR="00A42872" w:rsidRPr="00D97EBB" w:rsidRDefault="00A42872" w:rsidP="00A42872">
      <w:pPr>
        <w:ind w:firstLine="709"/>
        <w:jc w:val="both"/>
        <w:rPr>
          <w:sz w:val="22"/>
          <w:szCs w:val="22"/>
        </w:rPr>
      </w:pPr>
      <w:r w:rsidRPr="00D97EBB">
        <w:rPr>
          <w:sz w:val="22"/>
          <w:szCs w:val="22"/>
        </w:rPr>
        <w:t>6.3. Решением Совета Партнерства в Партнерстве создаются специализированные органы саморегулируемой организации:</w:t>
      </w:r>
    </w:p>
    <w:p w:rsidR="00A42872" w:rsidRPr="00D97EBB" w:rsidRDefault="00A42872" w:rsidP="00A42872">
      <w:pPr>
        <w:ind w:firstLine="709"/>
        <w:jc w:val="both"/>
        <w:rPr>
          <w:sz w:val="22"/>
          <w:szCs w:val="22"/>
        </w:rPr>
      </w:pPr>
      <w:r w:rsidRPr="00D97EBB">
        <w:rPr>
          <w:sz w:val="22"/>
          <w:szCs w:val="22"/>
        </w:rPr>
        <w:t>6.3.1. Контрольная комиссия – орган, осуществляющий контроль за деятельностью членов саморегулируемой организации в части соблюдения требований к выдаче свидетельств о допуске стандартов саморегулируемой организации и правил саморегулирования;</w:t>
      </w:r>
    </w:p>
    <w:p w:rsidR="00A42872" w:rsidRPr="00D97EBB" w:rsidRDefault="00A42872" w:rsidP="00A42872">
      <w:pPr>
        <w:ind w:firstLine="709"/>
        <w:jc w:val="both"/>
        <w:rPr>
          <w:sz w:val="22"/>
          <w:szCs w:val="22"/>
        </w:rPr>
      </w:pPr>
      <w:r w:rsidRPr="00D97EBB">
        <w:rPr>
          <w:sz w:val="22"/>
          <w:szCs w:val="22"/>
        </w:rPr>
        <w:t>6.3.2. Дисциплинарная комиссия – орган по рассмотрению дел о применении в отношении членов саморегулируемой организации мер дисциплинарного воздействия.</w:t>
      </w:r>
    </w:p>
    <w:p w:rsidR="00A42872" w:rsidRPr="00D97EBB" w:rsidRDefault="00A42872" w:rsidP="00A42872">
      <w:pPr>
        <w:ind w:firstLine="709"/>
        <w:jc w:val="both"/>
        <w:rPr>
          <w:sz w:val="22"/>
          <w:szCs w:val="22"/>
        </w:rPr>
      </w:pPr>
      <w:r w:rsidRPr="00D97EBB">
        <w:rPr>
          <w:sz w:val="22"/>
          <w:szCs w:val="22"/>
        </w:rPr>
        <w:t>6.4. Порядок работы специализированных органов саморегулируемой организации устанавливается в соответствующих положениях, утверждаемых Советом партнерства.</w:t>
      </w:r>
    </w:p>
    <w:p w:rsidR="00A42872" w:rsidRPr="00D97EBB" w:rsidRDefault="00A42872" w:rsidP="00A42872">
      <w:pPr>
        <w:ind w:firstLine="709"/>
        <w:jc w:val="both"/>
        <w:rPr>
          <w:sz w:val="22"/>
          <w:szCs w:val="22"/>
        </w:rPr>
      </w:pPr>
      <w:r w:rsidRPr="00D97EBB">
        <w:rPr>
          <w:sz w:val="22"/>
          <w:szCs w:val="22"/>
        </w:rPr>
        <w:t>6.5. Также по решению органов управления в порядке, предусмотренном настоящим Уставом и положениями о соответствующих органах управления, могут создаваться органы и учреждаться должности, предназначенные для осуществления представительских (президент Партнерства, вице-президенты), надзорных и совещательных функций (общественный совет, наблюдательный совет и экспертный совет).</w:t>
      </w:r>
    </w:p>
    <w:p w:rsidR="00A42872" w:rsidRPr="00D97EBB" w:rsidRDefault="00A42872" w:rsidP="00A42872">
      <w:pPr>
        <w:ind w:firstLine="709"/>
        <w:jc w:val="both"/>
        <w:rPr>
          <w:sz w:val="22"/>
          <w:szCs w:val="22"/>
        </w:rPr>
      </w:pPr>
    </w:p>
    <w:p w:rsidR="00A42872" w:rsidRPr="00D97EBB" w:rsidRDefault="00A42872" w:rsidP="00A42872">
      <w:pPr>
        <w:widowControl/>
        <w:numPr>
          <w:ilvl w:val="0"/>
          <w:numId w:val="41"/>
        </w:numPr>
        <w:autoSpaceDE/>
        <w:autoSpaceDN/>
        <w:adjustRightInd/>
        <w:ind w:left="0" w:firstLine="709"/>
        <w:jc w:val="center"/>
        <w:rPr>
          <w:b/>
          <w:sz w:val="22"/>
          <w:szCs w:val="22"/>
        </w:rPr>
      </w:pPr>
      <w:r w:rsidRPr="00D97EBB">
        <w:rPr>
          <w:b/>
          <w:sz w:val="22"/>
          <w:szCs w:val="22"/>
        </w:rPr>
        <w:t>ОБЩЕЕ СОБРАНИЕ ЧЛЕНОВ ПАРТНЕРСТВА</w:t>
      </w:r>
    </w:p>
    <w:p w:rsidR="00A42872" w:rsidRPr="00D97EBB" w:rsidRDefault="00A42872" w:rsidP="00A42872">
      <w:pPr>
        <w:ind w:firstLine="709"/>
        <w:jc w:val="both"/>
        <w:rPr>
          <w:sz w:val="22"/>
          <w:szCs w:val="22"/>
        </w:rPr>
      </w:pPr>
      <w:r w:rsidRPr="00D97EBB">
        <w:rPr>
          <w:sz w:val="22"/>
          <w:szCs w:val="22"/>
        </w:rPr>
        <w:t xml:space="preserve">7.1. Высшим органом управления Партнерства является Общее собрание членов Партнерства (по тексту настоящего Устава может именоваться как Общее собрание). </w:t>
      </w:r>
    </w:p>
    <w:p w:rsidR="00A42872" w:rsidRPr="00D97EBB" w:rsidRDefault="00A42872" w:rsidP="00A42872">
      <w:pPr>
        <w:ind w:firstLine="709"/>
        <w:jc w:val="both"/>
        <w:rPr>
          <w:sz w:val="22"/>
          <w:szCs w:val="22"/>
        </w:rPr>
      </w:pPr>
      <w:r w:rsidRPr="00D97EBB">
        <w:rPr>
          <w:sz w:val="22"/>
          <w:szCs w:val="22"/>
        </w:rPr>
        <w:t>7.2. К компетенции Общего собрания относятся следующие вопросы:</w:t>
      </w:r>
    </w:p>
    <w:p w:rsidR="00A42872" w:rsidRPr="00D97EBB" w:rsidRDefault="00A42872" w:rsidP="00A42872">
      <w:pPr>
        <w:ind w:firstLine="709"/>
        <w:jc w:val="both"/>
        <w:rPr>
          <w:sz w:val="22"/>
          <w:szCs w:val="22"/>
        </w:rPr>
      </w:pPr>
      <w:r w:rsidRPr="00D97EBB">
        <w:rPr>
          <w:sz w:val="22"/>
          <w:szCs w:val="22"/>
        </w:rPr>
        <w:t>7.2.1. утверждение Устава Партнерства, внесение в него изменений;</w:t>
      </w:r>
    </w:p>
    <w:p w:rsidR="00A42872" w:rsidRPr="00D97EBB" w:rsidRDefault="00A42872" w:rsidP="00A42872">
      <w:pPr>
        <w:ind w:firstLine="709"/>
        <w:jc w:val="both"/>
        <w:rPr>
          <w:sz w:val="22"/>
          <w:szCs w:val="22"/>
        </w:rPr>
      </w:pPr>
      <w:r w:rsidRPr="00D97EBB">
        <w:rPr>
          <w:sz w:val="22"/>
          <w:szCs w:val="22"/>
        </w:rPr>
        <w:t>7.2.2. учреждение и упразднение органов и должностей, предназначенных для осуществления представительских функций, утверждение положений, регламентирующих порядок их работы;</w:t>
      </w:r>
    </w:p>
    <w:p w:rsidR="00A42872" w:rsidRPr="00D97EBB" w:rsidRDefault="00A42872" w:rsidP="00A42872">
      <w:pPr>
        <w:ind w:firstLine="709"/>
        <w:jc w:val="both"/>
        <w:rPr>
          <w:sz w:val="22"/>
          <w:szCs w:val="22"/>
        </w:rPr>
      </w:pPr>
      <w:r w:rsidRPr="00D97EBB">
        <w:rPr>
          <w:sz w:val="22"/>
          <w:szCs w:val="22"/>
        </w:rPr>
        <w:t>7.2.3. избрание членов постоянно действующего коллегиального органа управления (Совета партнерства), руководителя постоянно действующего коллегиального органа управления (Председателя Совета партнерства), досрочное прекращение их полномочий;</w:t>
      </w:r>
    </w:p>
    <w:p w:rsidR="00A42872" w:rsidRPr="00D97EBB" w:rsidRDefault="00A42872" w:rsidP="00A42872">
      <w:pPr>
        <w:ind w:firstLine="709"/>
        <w:jc w:val="both"/>
        <w:rPr>
          <w:sz w:val="22"/>
          <w:szCs w:val="22"/>
        </w:rPr>
      </w:pPr>
      <w:r w:rsidRPr="00D97EBB">
        <w:rPr>
          <w:sz w:val="22"/>
          <w:szCs w:val="22"/>
        </w:rPr>
        <w:t>7.2.4. избрание Директора Партнерства, досрочное прекращение его полномочий;</w:t>
      </w:r>
    </w:p>
    <w:p w:rsidR="00A42872" w:rsidRPr="00D97EBB" w:rsidRDefault="00A42872" w:rsidP="00A42872">
      <w:pPr>
        <w:ind w:firstLine="709"/>
        <w:jc w:val="both"/>
        <w:rPr>
          <w:sz w:val="22"/>
          <w:szCs w:val="22"/>
        </w:rPr>
      </w:pPr>
      <w:r w:rsidRPr="00D97EBB">
        <w:rPr>
          <w:sz w:val="22"/>
          <w:szCs w:val="22"/>
        </w:rPr>
        <w:t>7.2.5. установление размеров вступительного и регулярных членских взносов и порядка их уплаты;</w:t>
      </w:r>
    </w:p>
    <w:p w:rsidR="00A42872" w:rsidRPr="00D97EBB" w:rsidRDefault="00A42872" w:rsidP="00A42872">
      <w:pPr>
        <w:ind w:firstLine="709"/>
        <w:jc w:val="both"/>
        <w:rPr>
          <w:sz w:val="22"/>
          <w:szCs w:val="22"/>
        </w:rPr>
      </w:pPr>
      <w:r w:rsidRPr="00D97EBB">
        <w:rPr>
          <w:sz w:val="22"/>
          <w:szCs w:val="22"/>
        </w:rPr>
        <w:lastRenderedPageBreak/>
        <w:t>7.2.6. определение правил и способов обеспечения имущественной ответственности членов Партнерства, в том числе установление размеров взносов в компенсационный фонд саморегулируемой организации, порядка его формирования, определение возможных способов размещения средств компенсационного фонда Партнерства, при этом размеры взносов в компенсационный фонд Партнерства устанавливаются в размере не ниже минимальных размеров взносов в компенсационный фонд саморегулируемой организации, предусмотренных Градостроительным кодексом РФ;</w:t>
      </w:r>
    </w:p>
    <w:p w:rsidR="00A42872" w:rsidRPr="00D97EBB" w:rsidRDefault="00A42872" w:rsidP="00A42872">
      <w:pPr>
        <w:ind w:firstLine="709"/>
        <w:jc w:val="both"/>
        <w:rPr>
          <w:sz w:val="22"/>
          <w:szCs w:val="22"/>
        </w:rPr>
      </w:pPr>
      <w:r w:rsidRPr="00D97EBB">
        <w:rPr>
          <w:sz w:val="22"/>
          <w:szCs w:val="22"/>
        </w:rPr>
        <w:t>7.2.7. утверждение документов саморегулируемой организации в случаях, предусмотренных действующим законодательством и настоящим Уставом, а также изменений, вносимых в эти документы, и принятие решений о признании их утратившими силу;</w:t>
      </w:r>
    </w:p>
    <w:p w:rsidR="00A42872" w:rsidRPr="00D97EBB" w:rsidRDefault="00A42872" w:rsidP="00A42872">
      <w:pPr>
        <w:ind w:firstLine="709"/>
        <w:jc w:val="both"/>
        <w:rPr>
          <w:sz w:val="22"/>
          <w:szCs w:val="22"/>
        </w:rPr>
      </w:pPr>
      <w:r w:rsidRPr="00D97EBB">
        <w:rPr>
          <w:sz w:val="22"/>
          <w:szCs w:val="22"/>
        </w:rPr>
        <w:t>7.2.8. определение перечня видов работ, которые оказывают влияние на безопасность объектов капитального строительства и решение вопросов по выдаче свидетельства о допуске к которым относится к сфере деятельности Партнерства;</w:t>
      </w:r>
    </w:p>
    <w:p w:rsidR="00A42872" w:rsidRPr="00D97EBB" w:rsidRDefault="00A42872" w:rsidP="00A42872">
      <w:pPr>
        <w:ind w:firstLine="709"/>
        <w:jc w:val="both"/>
        <w:rPr>
          <w:sz w:val="22"/>
          <w:szCs w:val="22"/>
        </w:rPr>
      </w:pPr>
      <w:r w:rsidRPr="00D97EBB">
        <w:rPr>
          <w:sz w:val="22"/>
          <w:szCs w:val="22"/>
        </w:rPr>
        <w:t>7.2.9. принятие решения о прекращении действия свидетельства о допуске к работам, которые оказывают влияние на безопасность объектов капитального строительства, в качестве меры дисциплинарного воздействия в отношении члена саморегулируемой организации за несоблюдение требований к выдаче свидетельств о допуске, правил контроля в области саморегулирования, требований стандартов саморегулируемых организаций, правил саморегулирования;</w:t>
      </w:r>
    </w:p>
    <w:p w:rsidR="00A42872" w:rsidRPr="00D97EBB" w:rsidRDefault="00A42872" w:rsidP="00A42872">
      <w:pPr>
        <w:ind w:firstLine="709"/>
        <w:jc w:val="both"/>
        <w:rPr>
          <w:sz w:val="22"/>
          <w:szCs w:val="22"/>
        </w:rPr>
      </w:pPr>
      <w:r w:rsidRPr="00D97EBB">
        <w:rPr>
          <w:sz w:val="22"/>
          <w:szCs w:val="22"/>
        </w:rPr>
        <w:t>7.2.10. принятие решения об исключении из членов Партнерства по основаниям, предусмотренным действующим законодательством, настоящим Уставом и локальными нормативными актами Партнерства;</w:t>
      </w:r>
    </w:p>
    <w:p w:rsidR="00A42872" w:rsidRPr="00D97EBB" w:rsidRDefault="00A42872" w:rsidP="00A42872">
      <w:pPr>
        <w:ind w:firstLine="709"/>
        <w:jc w:val="both"/>
        <w:rPr>
          <w:sz w:val="22"/>
          <w:szCs w:val="22"/>
        </w:rPr>
      </w:pPr>
      <w:r w:rsidRPr="00D97EBB">
        <w:rPr>
          <w:sz w:val="22"/>
          <w:szCs w:val="22"/>
        </w:rPr>
        <w:t>7.2.11. принятие решения об участии Партнерства в некоммерческих организациях, в том числе о вступлении в ассоциации (союзы) саморегулируемых организаций, торгово-промышленную палату, выходе из состава членов этих некоммерческих организаций;</w:t>
      </w:r>
    </w:p>
    <w:p w:rsidR="00A42872" w:rsidRPr="00D97EBB" w:rsidRDefault="00A42872" w:rsidP="00A42872">
      <w:pPr>
        <w:ind w:firstLine="709"/>
        <w:jc w:val="both"/>
        <w:rPr>
          <w:sz w:val="22"/>
          <w:szCs w:val="22"/>
        </w:rPr>
      </w:pPr>
      <w:r w:rsidRPr="00D97EBB">
        <w:rPr>
          <w:sz w:val="22"/>
          <w:szCs w:val="22"/>
        </w:rPr>
        <w:t>7.2.12. определение приоритетных направлений деятельности Партнерства, принципов формирования и использования его имущества;</w:t>
      </w:r>
    </w:p>
    <w:p w:rsidR="00A42872" w:rsidRPr="00D97EBB" w:rsidRDefault="00A42872" w:rsidP="00A42872">
      <w:pPr>
        <w:ind w:firstLine="709"/>
        <w:jc w:val="both"/>
        <w:rPr>
          <w:sz w:val="22"/>
          <w:szCs w:val="22"/>
        </w:rPr>
      </w:pPr>
      <w:r w:rsidRPr="00D97EBB">
        <w:rPr>
          <w:sz w:val="22"/>
          <w:szCs w:val="22"/>
        </w:rPr>
        <w:t>7.2.13. утверждение отчетов Совета партнерства и Директора Партнерства;</w:t>
      </w:r>
    </w:p>
    <w:p w:rsidR="00A42872" w:rsidRPr="00D97EBB" w:rsidRDefault="00A42872" w:rsidP="00A42872">
      <w:pPr>
        <w:ind w:firstLine="709"/>
        <w:jc w:val="both"/>
        <w:rPr>
          <w:sz w:val="22"/>
          <w:szCs w:val="22"/>
        </w:rPr>
      </w:pPr>
      <w:r w:rsidRPr="00D97EBB">
        <w:rPr>
          <w:sz w:val="22"/>
          <w:szCs w:val="22"/>
        </w:rPr>
        <w:t>7.2.14</w:t>
      </w:r>
      <w:r w:rsidRPr="00D97EBB">
        <w:rPr>
          <w:b/>
          <w:sz w:val="22"/>
          <w:szCs w:val="22"/>
        </w:rPr>
        <w:t xml:space="preserve">. </w:t>
      </w:r>
      <w:r w:rsidRPr="00D97EBB">
        <w:rPr>
          <w:sz w:val="22"/>
          <w:szCs w:val="22"/>
        </w:rPr>
        <w:t>утверждение сметы Партнерства, внесение в нее изменений. Утверждение порядка учета поступлений и доходов, составления, утверждения,  изменения и исполнения сметы Партнерства, утверждение годовой бухгалтерской отчетности Партнерства;</w:t>
      </w:r>
    </w:p>
    <w:p w:rsidR="00A42872" w:rsidRPr="00D97EBB" w:rsidRDefault="00A42872" w:rsidP="00A42872">
      <w:pPr>
        <w:ind w:firstLine="709"/>
        <w:jc w:val="both"/>
        <w:rPr>
          <w:sz w:val="22"/>
          <w:szCs w:val="22"/>
        </w:rPr>
      </w:pPr>
      <w:r w:rsidRPr="00D97EBB">
        <w:rPr>
          <w:sz w:val="22"/>
          <w:szCs w:val="22"/>
        </w:rPr>
        <w:t>7.2.15. принятие решения о добровольном исключении сведений о Партнерстве из государственного реестра саморегулируемых организаций;</w:t>
      </w:r>
    </w:p>
    <w:p w:rsidR="00A42872" w:rsidRPr="00D97EBB" w:rsidRDefault="00A42872" w:rsidP="00A42872">
      <w:pPr>
        <w:ind w:firstLine="709"/>
        <w:jc w:val="both"/>
        <w:rPr>
          <w:sz w:val="22"/>
          <w:szCs w:val="22"/>
        </w:rPr>
      </w:pPr>
      <w:r w:rsidRPr="00D97EBB">
        <w:rPr>
          <w:sz w:val="22"/>
          <w:szCs w:val="22"/>
        </w:rPr>
        <w:t>7.2.16. определение компетенции Директора Партнерства и порядка осуществления им руководства текущей деятельностью Партнерства;</w:t>
      </w:r>
    </w:p>
    <w:p w:rsidR="00A42872" w:rsidRPr="00D97EBB" w:rsidRDefault="00A42872" w:rsidP="00A42872">
      <w:pPr>
        <w:ind w:firstLine="709"/>
        <w:jc w:val="both"/>
        <w:rPr>
          <w:sz w:val="22"/>
          <w:szCs w:val="22"/>
        </w:rPr>
      </w:pPr>
      <w:r w:rsidRPr="00D97EBB">
        <w:rPr>
          <w:sz w:val="22"/>
          <w:szCs w:val="22"/>
        </w:rPr>
        <w:t>7.2.17. принятие решения о реорганизации или ликвидации Партнерства, назначение ликвидатора или ликвидационной комиссии.</w:t>
      </w:r>
    </w:p>
    <w:p w:rsidR="00A42872" w:rsidRPr="00D97EBB" w:rsidRDefault="00A42872" w:rsidP="00A42872">
      <w:pPr>
        <w:ind w:firstLine="709"/>
        <w:jc w:val="both"/>
        <w:rPr>
          <w:sz w:val="22"/>
          <w:szCs w:val="22"/>
        </w:rPr>
      </w:pPr>
      <w:r w:rsidRPr="00D97EBB">
        <w:rPr>
          <w:sz w:val="22"/>
          <w:szCs w:val="22"/>
        </w:rPr>
        <w:t>7.3.  Предусмотренные подпунктами 7.2.1-7.2.17 Устава вопросы, составляют исключительную компетенцию Общего собрания членов Партнерства, данные вопросы не могут быть отнесены Уставом Партнерства или локальными нормативными актами Партнерства к компетенции иных органов управления Партнерства.</w:t>
      </w:r>
    </w:p>
    <w:p w:rsidR="00A42872" w:rsidRPr="00D97EBB" w:rsidRDefault="00A42872" w:rsidP="00A42872">
      <w:pPr>
        <w:ind w:firstLine="709"/>
        <w:jc w:val="both"/>
        <w:rPr>
          <w:sz w:val="22"/>
          <w:szCs w:val="22"/>
        </w:rPr>
      </w:pPr>
      <w:r w:rsidRPr="00D97EBB">
        <w:rPr>
          <w:sz w:val="22"/>
          <w:szCs w:val="22"/>
        </w:rPr>
        <w:t>Решения Общего собрания по вопросам, отнесенным к его компетенции согласно п.п. 7.2.1, 7.2.3, 7.2.4, 7.2.12, 7.2.17 настоящего Устава принимаются квалифицированным большинством голосов в 2/3 от общего числа членов Партнерства.</w:t>
      </w:r>
    </w:p>
    <w:p w:rsidR="00A42872" w:rsidRPr="00D97EBB" w:rsidRDefault="00A42872" w:rsidP="00A42872">
      <w:pPr>
        <w:ind w:firstLine="709"/>
        <w:jc w:val="both"/>
        <w:rPr>
          <w:sz w:val="22"/>
          <w:szCs w:val="22"/>
        </w:rPr>
      </w:pPr>
      <w:r w:rsidRPr="00D97EBB">
        <w:rPr>
          <w:sz w:val="22"/>
          <w:szCs w:val="22"/>
        </w:rPr>
        <w:t>Решения Общего собрания по п.7.2.7 настоящего Устава принимаются простым большинством от общего числа членов Партнерства.</w:t>
      </w:r>
    </w:p>
    <w:p w:rsidR="00A42872" w:rsidRPr="00D97EBB" w:rsidRDefault="00A42872" w:rsidP="00A42872">
      <w:pPr>
        <w:ind w:firstLine="709"/>
        <w:jc w:val="both"/>
        <w:rPr>
          <w:sz w:val="22"/>
          <w:szCs w:val="22"/>
        </w:rPr>
      </w:pPr>
      <w:r w:rsidRPr="00D97EBB">
        <w:rPr>
          <w:sz w:val="22"/>
          <w:szCs w:val="22"/>
        </w:rPr>
        <w:t>Решения по остальным вопросам, отнесенным настоящим Уставом к исключительной компетенции Общего собрания, принимаются квалифицированным большинством голосов, превышающим половину голосов членов Партнерства, присутствующих на Общем собрании, на два голоса.</w:t>
      </w:r>
    </w:p>
    <w:p w:rsidR="00A42872" w:rsidRPr="00D97EBB" w:rsidRDefault="00A42872" w:rsidP="00A42872">
      <w:pPr>
        <w:ind w:firstLine="709"/>
        <w:jc w:val="both"/>
        <w:rPr>
          <w:sz w:val="22"/>
          <w:szCs w:val="22"/>
        </w:rPr>
      </w:pPr>
      <w:r w:rsidRPr="00D97EBB">
        <w:rPr>
          <w:sz w:val="22"/>
          <w:szCs w:val="22"/>
        </w:rPr>
        <w:t>Решения, по всем остальным вопросам отнесенным настоящим Уставом к компетенции Общего собрания, принимаются простым большинством голосов от общего числа голосов членов Партнерства, присутствующих на Общем собрании.</w:t>
      </w:r>
    </w:p>
    <w:p w:rsidR="00A42872" w:rsidRPr="00D97EBB" w:rsidRDefault="00A42872" w:rsidP="00A42872">
      <w:pPr>
        <w:ind w:firstLine="709"/>
        <w:jc w:val="both"/>
        <w:rPr>
          <w:sz w:val="22"/>
          <w:szCs w:val="22"/>
        </w:rPr>
      </w:pPr>
      <w:r w:rsidRPr="00D97EBB">
        <w:rPr>
          <w:sz w:val="22"/>
          <w:szCs w:val="22"/>
        </w:rPr>
        <w:t xml:space="preserve">7.4. Общее собрание членов Партнерства является правомочным, если на нем присутствует больше половины его членов. </w:t>
      </w:r>
    </w:p>
    <w:p w:rsidR="00A42872" w:rsidRPr="00D97EBB" w:rsidRDefault="00A42872" w:rsidP="00A42872">
      <w:pPr>
        <w:ind w:firstLine="709"/>
        <w:jc w:val="both"/>
        <w:rPr>
          <w:sz w:val="22"/>
          <w:szCs w:val="22"/>
        </w:rPr>
      </w:pPr>
      <w:r w:rsidRPr="00D97EBB">
        <w:rPr>
          <w:sz w:val="22"/>
          <w:szCs w:val="22"/>
        </w:rPr>
        <w:t>7.5. По способу проведения голосование на Общем собрании может быть открытым и тайным.</w:t>
      </w:r>
    </w:p>
    <w:p w:rsidR="00A42872" w:rsidRPr="00D97EBB" w:rsidRDefault="00A42872" w:rsidP="00A42872">
      <w:pPr>
        <w:ind w:firstLine="709"/>
        <w:jc w:val="both"/>
        <w:rPr>
          <w:sz w:val="22"/>
          <w:szCs w:val="22"/>
        </w:rPr>
      </w:pPr>
      <w:r w:rsidRPr="00D97EBB">
        <w:rPr>
          <w:sz w:val="22"/>
          <w:szCs w:val="22"/>
        </w:rPr>
        <w:t xml:space="preserve">7.6. Открытое голосование на Общем собрании осуществляется простым голосованием </w:t>
      </w:r>
      <w:r w:rsidRPr="00D97EBB">
        <w:rPr>
          <w:sz w:val="22"/>
          <w:szCs w:val="22"/>
        </w:rPr>
        <w:lastRenderedPageBreak/>
        <w:t>(поднятием руки) либо посредством заполнения бюллетеней. Тайное голосование осуществляется посредством заполнения бюллетеней.</w:t>
      </w:r>
    </w:p>
    <w:p w:rsidR="00A42872" w:rsidRPr="00D97EBB" w:rsidRDefault="00A42872" w:rsidP="00A42872">
      <w:pPr>
        <w:ind w:firstLine="709"/>
        <w:jc w:val="both"/>
        <w:rPr>
          <w:sz w:val="22"/>
          <w:szCs w:val="22"/>
        </w:rPr>
      </w:pPr>
      <w:r w:rsidRPr="00D97EBB">
        <w:rPr>
          <w:sz w:val="22"/>
          <w:szCs w:val="22"/>
        </w:rPr>
        <w:t>7.7. Порядок созыва, подготовки и проведения Общего собрания определяется Регламентом  созыва и проведения Общего собрания членов Некоммерческого партнерства «Балтийское объединение проектировщиков» (далее – Регламент), утверждаемым решением Совета партнерства.</w:t>
      </w:r>
    </w:p>
    <w:p w:rsidR="00A42872" w:rsidRPr="00D97EBB" w:rsidRDefault="00A42872" w:rsidP="00A42872">
      <w:pPr>
        <w:pStyle w:val="31"/>
        <w:ind w:firstLine="709"/>
        <w:rPr>
          <w:sz w:val="22"/>
          <w:szCs w:val="22"/>
        </w:rPr>
      </w:pPr>
      <w:r w:rsidRPr="00D97EBB">
        <w:rPr>
          <w:sz w:val="22"/>
          <w:szCs w:val="22"/>
        </w:rPr>
        <w:t>7.8. Партнерство обязано ежегодно проводить годовое Общее собрание своих членов. Проводимые помимо годового общие собрания являются внеочередными.</w:t>
      </w:r>
    </w:p>
    <w:p w:rsidR="00A42872" w:rsidRPr="00D97EBB" w:rsidRDefault="00A42872" w:rsidP="00A42872">
      <w:pPr>
        <w:ind w:firstLine="709"/>
        <w:jc w:val="both"/>
        <w:rPr>
          <w:sz w:val="22"/>
          <w:szCs w:val="22"/>
        </w:rPr>
      </w:pPr>
      <w:r w:rsidRPr="00D97EBB">
        <w:rPr>
          <w:sz w:val="22"/>
          <w:szCs w:val="22"/>
        </w:rPr>
        <w:t xml:space="preserve">7.9. Решения, принятые на Общем собрании, а также итоги голосования доводятся до сведения членов Партнерства в порядке и сроки, предусмотренные Регламентом. </w:t>
      </w:r>
    </w:p>
    <w:p w:rsidR="00A42872" w:rsidRPr="00D97EBB" w:rsidRDefault="00A42872" w:rsidP="00A42872">
      <w:pPr>
        <w:ind w:firstLine="709"/>
        <w:jc w:val="both"/>
        <w:rPr>
          <w:sz w:val="22"/>
          <w:szCs w:val="22"/>
        </w:rPr>
      </w:pPr>
    </w:p>
    <w:p w:rsidR="00A42872" w:rsidRDefault="00A42872" w:rsidP="00A42872">
      <w:pPr>
        <w:widowControl/>
        <w:numPr>
          <w:ilvl w:val="0"/>
          <w:numId w:val="38"/>
        </w:numPr>
        <w:autoSpaceDE/>
        <w:autoSpaceDN/>
        <w:adjustRightInd/>
        <w:ind w:left="0" w:firstLine="709"/>
        <w:jc w:val="center"/>
        <w:rPr>
          <w:b/>
          <w:sz w:val="22"/>
          <w:szCs w:val="22"/>
        </w:rPr>
      </w:pPr>
      <w:r w:rsidRPr="00D97EBB">
        <w:rPr>
          <w:b/>
          <w:sz w:val="22"/>
          <w:szCs w:val="22"/>
        </w:rPr>
        <w:t>СОВЕТ ПАРТНЕРСТВА</w:t>
      </w:r>
    </w:p>
    <w:p w:rsidR="00A42872" w:rsidRPr="00D97EBB" w:rsidRDefault="00A42872" w:rsidP="00A42872">
      <w:pPr>
        <w:widowControl/>
        <w:numPr>
          <w:ilvl w:val="1"/>
          <w:numId w:val="38"/>
        </w:numPr>
        <w:autoSpaceDE/>
        <w:autoSpaceDN/>
        <w:adjustRightInd/>
        <w:ind w:left="0" w:firstLine="709"/>
        <w:jc w:val="both"/>
        <w:rPr>
          <w:sz w:val="22"/>
          <w:szCs w:val="22"/>
        </w:rPr>
      </w:pPr>
      <w:r w:rsidRPr="00D97EBB">
        <w:rPr>
          <w:sz w:val="22"/>
          <w:szCs w:val="22"/>
        </w:rPr>
        <w:t>Совет партнерства (по тексту настоящего Устава может именоваться как Совет) является постоянно действующим коллегиальным органом управления Партнерства.</w:t>
      </w:r>
    </w:p>
    <w:p w:rsidR="00A42872" w:rsidRPr="00D97EBB" w:rsidRDefault="00A42872" w:rsidP="00A42872">
      <w:pPr>
        <w:ind w:firstLine="709"/>
        <w:jc w:val="both"/>
        <w:rPr>
          <w:sz w:val="22"/>
          <w:szCs w:val="22"/>
        </w:rPr>
      </w:pPr>
      <w:r w:rsidRPr="00D97EBB">
        <w:rPr>
          <w:sz w:val="22"/>
          <w:szCs w:val="22"/>
        </w:rPr>
        <w:t xml:space="preserve">Совет формируется из числа индивидуальных предпринимателей – членов Партнерства и представителей юридических лиц – членов Партнерства. Каждый член Совета при голосовании имеет один голос. </w:t>
      </w:r>
    </w:p>
    <w:p w:rsidR="00A42872" w:rsidRPr="00D97EBB" w:rsidRDefault="00A42872" w:rsidP="00A42872">
      <w:pPr>
        <w:widowControl/>
        <w:numPr>
          <w:ilvl w:val="1"/>
          <w:numId w:val="38"/>
        </w:numPr>
        <w:autoSpaceDE/>
        <w:autoSpaceDN/>
        <w:adjustRightInd/>
        <w:ind w:left="0" w:firstLine="709"/>
        <w:jc w:val="both"/>
        <w:rPr>
          <w:sz w:val="22"/>
          <w:szCs w:val="22"/>
        </w:rPr>
      </w:pPr>
      <w:r w:rsidRPr="00D97EBB">
        <w:rPr>
          <w:sz w:val="22"/>
          <w:szCs w:val="22"/>
        </w:rPr>
        <w:t>К компетенции Совета относятся  следующие вопросы:</w:t>
      </w:r>
    </w:p>
    <w:p w:rsidR="00A42872" w:rsidRPr="00D97EBB" w:rsidRDefault="00A42872" w:rsidP="00A42872">
      <w:pPr>
        <w:ind w:firstLine="709"/>
        <w:jc w:val="both"/>
        <w:rPr>
          <w:sz w:val="22"/>
          <w:szCs w:val="22"/>
        </w:rPr>
      </w:pPr>
      <w:r w:rsidRPr="00D97EBB">
        <w:rPr>
          <w:sz w:val="22"/>
          <w:szCs w:val="22"/>
        </w:rPr>
        <w:t>8.2.1. избрание, досрочное прекращение полномочий органов и должностей, предназначенных для осуществления представительских функций;</w:t>
      </w:r>
    </w:p>
    <w:p w:rsidR="00A42872" w:rsidRPr="00D97EBB" w:rsidRDefault="00A42872" w:rsidP="00A42872">
      <w:pPr>
        <w:ind w:firstLine="709"/>
        <w:jc w:val="both"/>
        <w:rPr>
          <w:sz w:val="22"/>
          <w:szCs w:val="22"/>
        </w:rPr>
      </w:pPr>
      <w:r w:rsidRPr="00D97EBB">
        <w:rPr>
          <w:sz w:val="22"/>
          <w:szCs w:val="22"/>
        </w:rPr>
        <w:t>8.2.2. утверждение перечня производственных и экономических показателей членов Партнерства, подлежащих обязательному опубликованию;</w:t>
      </w:r>
    </w:p>
    <w:p w:rsidR="00A42872" w:rsidRPr="00D97EBB" w:rsidRDefault="00A42872" w:rsidP="00A42872">
      <w:pPr>
        <w:ind w:firstLine="709"/>
        <w:jc w:val="both"/>
        <w:rPr>
          <w:sz w:val="22"/>
          <w:szCs w:val="22"/>
        </w:rPr>
      </w:pPr>
      <w:r w:rsidRPr="00D97EBB">
        <w:rPr>
          <w:sz w:val="22"/>
          <w:szCs w:val="22"/>
        </w:rPr>
        <w:t>8.2.3. создание специализированных органов Партнерства, утверждение положений о них и правил осуществления ими деятельности;</w:t>
      </w:r>
    </w:p>
    <w:p w:rsidR="00A42872" w:rsidRPr="00D97EBB" w:rsidRDefault="00A42872" w:rsidP="00A42872">
      <w:pPr>
        <w:ind w:firstLine="709"/>
        <w:jc w:val="both"/>
        <w:rPr>
          <w:sz w:val="22"/>
          <w:szCs w:val="22"/>
        </w:rPr>
      </w:pPr>
      <w:r w:rsidRPr="00D97EBB">
        <w:rPr>
          <w:sz w:val="22"/>
          <w:szCs w:val="22"/>
        </w:rPr>
        <w:t>8.2.4. назначение аудиторской организации для проверки ведения бухгалтерского учета и финансовой (бухгалтерской) отчетности Партнерства, принятие решений о проведении проверок деятельности исполнительного органа Партнерства;</w:t>
      </w:r>
    </w:p>
    <w:p w:rsidR="00A42872" w:rsidRPr="00D97EBB" w:rsidRDefault="00A42872" w:rsidP="00A42872">
      <w:pPr>
        <w:pStyle w:val="31"/>
        <w:ind w:firstLine="709"/>
        <w:rPr>
          <w:sz w:val="22"/>
          <w:szCs w:val="22"/>
        </w:rPr>
      </w:pPr>
      <w:r w:rsidRPr="00D97EBB">
        <w:rPr>
          <w:sz w:val="22"/>
          <w:szCs w:val="22"/>
        </w:rPr>
        <w:t>8.2.5. представление общему собранию членов Партнерства кандидата либо кандидатов для назначения на должность директора Партнерства</w:t>
      </w:r>
      <w:r w:rsidRPr="00D97EBB">
        <w:rPr>
          <w:szCs w:val="22"/>
        </w:rPr>
        <w:t>;</w:t>
      </w:r>
    </w:p>
    <w:p w:rsidR="00A42872" w:rsidRPr="00D97EBB" w:rsidRDefault="00A42872" w:rsidP="00A42872">
      <w:pPr>
        <w:ind w:firstLine="709"/>
        <w:jc w:val="both"/>
        <w:rPr>
          <w:sz w:val="22"/>
          <w:szCs w:val="22"/>
        </w:rPr>
      </w:pPr>
      <w:r w:rsidRPr="00D97EBB">
        <w:rPr>
          <w:sz w:val="22"/>
          <w:szCs w:val="22"/>
        </w:rPr>
        <w:t>8.2.6. утверждение перечня лиц, кандидатуры которых могут предлагаться в качестве третейских судей для их выбора участниками споров, рассматриваемых по их заявлениям в третейском суде, образованном Партнерством;</w:t>
      </w:r>
    </w:p>
    <w:p w:rsidR="00A42872" w:rsidRPr="00D97EBB" w:rsidRDefault="00A42872" w:rsidP="00A42872">
      <w:pPr>
        <w:ind w:firstLine="709"/>
        <w:jc w:val="both"/>
        <w:rPr>
          <w:sz w:val="22"/>
          <w:szCs w:val="22"/>
        </w:rPr>
      </w:pPr>
      <w:r w:rsidRPr="00D97EBB">
        <w:rPr>
          <w:sz w:val="22"/>
          <w:szCs w:val="22"/>
        </w:rPr>
        <w:t>8.2.7. принятие решения об исключении из членов саморегулируемой организации в случае отсутствия у члена саморегулируемой организации свидетельства о допуске хотя бы к одному виду работ по подготовке проектной документации, которые оказывают влияние на безопасность объектов капитального строительства;</w:t>
      </w:r>
    </w:p>
    <w:p w:rsidR="00A42872" w:rsidRPr="00D97EBB" w:rsidRDefault="00A42872" w:rsidP="00A42872">
      <w:pPr>
        <w:ind w:firstLine="709"/>
        <w:jc w:val="both"/>
        <w:rPr>
          <w:sz w:val="22"/>
          <w:szCs w:val="22"/>
        </w:rPr>
      </w:pPr>
      <w:r w:rsidRPr="00D97EBB">
        <w:rPr>
          <w:sz w:val="22"/>
          <w:szCs w:val="22"/>
        </w:rPr>
        <w:t>8.2.8. принятие решения о создании обособленных подразделений Партнерства;</w:t>
      </w:r>
    </w:p>
    <w:p w:rsidR="00A42872" w:rsidRPr="00D97EBB" w:rsidRDefault="00A42872" w:rsidP="00A42872">
      <w:pPr>
        <w:ind w:firstLine="709"/>
        <w:jc w:val="both"/>
        <w:rPr>
          <w:sz w:val="22"/>
          <w:szCs w:val="22"/>
        </w:rPr>
      </w:pPr>
      <w:r w:rsidRPr="00D97EBB">
        <w:rPr>
          <w:sz w:val="22"/>
          <w:szCs w:val="22"/>
        </w:rPr>
        <w:t>8.2.9. избрание заместителей председателя Совета из числа членов Совета;</w:t>
      </w:r>
    </w:p>
    <w:p w:rsidR="00A42872" w:rsidRPr="00D97EBB" w:rsidRDefault="00A42872" w:rsidP="00A42872">
      <w:pPr>
        <w:ind w:firstLine="709"/>
        <w:jc w:val="both"/>
        <w:rPr>
          <w:sz w:val="22"/>
          <w:szCs w:val="22"/>
        </w:rPr>
      </w:pPr>
      <w:r w:rsidRPr="00D97EBB">
        <w:rPr>
          <w:sz w:val="22"/>
          <w:szCs w:val="22"/>
        </w:rPr>
        <w:t>8.2.10. учреждение, формирование и упразднение органов, предназначенных для осуществления надзорных и совещательных  функций, утверждение положений, регламентирующих порядок их работы;</w:t>
      </w:r>
    </w:p>
    <w:p w:rsidR="00A42872" w:rsidRPr="00D97EBB" w:rsidRDefault="00A42872" w:rsidP="00A42872">
      <w:pPr>
        <w:ind w:firstLine="709"/>
        <w:jc w:val="both"/>
        <w:rPr>
          <w:sz w:val="22"/>
          <w:szCs w:val="22"/>
        </w:rPr>
      </w:pPr>
      <w:r w:rsidRPr="00D97EBB">
        <w:rPr>
          <w:sz w:val="22"/>
          <w:szCs w:val="22"/>
        </w:rPr>
        <w:t>8.2.11. установление обязательных требований к страхованию ответственности членов саморегулируемой организации за вред, причиненный вследствие недостатков выполняемых ими работ по подготовке проектной документации.</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Срок полномочий, на который избираются члены Совета, определяется в соответствии с действующим законодательством.</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Совет возглавляет Председатель Совета партнерства. Председатель Совета руководит работой Совета, председательствует на Общем собрании членов Партнерства, контролирует исполнение решений Общего собрания и Совета, представляет Партнерство в органах государственной власти, выполняет иные функции, возложенные на него Положением о Совете партнерства.</w:t>
      </w:r>
    </w:p>
    <w:p w:rsidR="00A42872" w:rsidRPr="00D97EBB" w:rsidRDefault="00A42872" w:rsidP="00A42872">
      <w:pPr>
        <w:ind w:firstLine="709"/>
        <w:jc w:val="both"/>
        <w:rPr>
          <w:sz w:val="22"/>
          <w:szCs w:val="22"/>
        </w:rPr>
      </w:pPr>
      <w:r w:rsidRPr="00D97EBB">
        <w:rPr>
          <w:sz w:val="22"/>
          <w:szCs w:val="22"/>
        </w:rPr>
        <w:t>Председатель Совета партнерства избирается на два года.</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Полномочия любого члена Совета могут быть досрочно прекращены решением Общего собрания. Полномочия члена Совета прекращаются также в случае утраты им полномочий представителя юридического лица – члена Совета (прекращения доверенности либо трудовых отношений, позволяющих действовать от имени члена Партнерства без доверенности) по истечении </w:t>
      </w:r>
      <w:r w:rsidRPr="00D97EBB">
        <w:rPr>
          <w:sz w:val="22"/>
          <w:szCs w:val="22"/>
        </w:rPr>
        <w:lastRenderedPageBreak/>
        <w:t xml:space="preserve">60 дней с момента наступления обстоятельств, влекущих прекращение соответствующих полномочий. </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Очередные заседания Совета проводятся ежеквартально. Внеочередные заседания Совета проводятся по инициативе членов Совета, составляющих в совокупности не менее одной трети от общего числа членов Совета, а также по инициативе Президента, Председателя Совета или Директора Партнерства.</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Заседания Совета считаются правомочными, если на них присутствует не менее половины членов Совета. </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Решения по всем вопросам компетенции Совета принимаются простым большинством голосов, за исключением вопросов, указанных в п.п. 8.2.1, 8.2.5, 8.2.7, 8.2.9 настоящего Устава, для принятия решения по которым требуется квалифицированное большинство в 2/3 от общего числа членов Совета партнерства, присутствующих на заседании.</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Повестка заседания Совета формируется председателем Совета с учетом мнения членов Совета. Предложения в повестку дня Совета вправе также вносить Президент и директор Партнерства. </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Количественный состав Совета определяется Общим собранием членов Партнерства, но в любом случае не может составлять менее трех членов и более шести членов.  </w:t>
      </w:r>
    </w:p>
    <w:p w:rsidR="00A42872" w:rsidRPr="00D97EBB" w:rsidRDefault="00A42872" w:rsidP="00A42872">
      <w:pPr>
        <w:widowControl/>
        <w:numPr>
          <w:ilvl w:val="1"/>
          <w:numId w:val="39"/>
        </w:numPr>
        <w:autoSpaceDE/>
        <w:autoSpaceDN/>
        <w:adjustRightInd/>
        <w:ind w:left="0" w:firstLine="709"/>
        <w:jc w:val="both"/>
        <w:rPr>
          <w:sz w:val="22"/>
          <w:szCs w:val="22"/>
        </w:rPr>
      </w:pPr>
      <w:r w:rsidRPr="00D97EBB">
        <w:rPr>
          <w:sz w:val="22"/>
          <w:szCs w:val="22"/>
        </w:rPr>
        <w:t xml:space="preserve"> Порядок осуществления Советом деятельности и принятия решений в части вопросов, неурегулированных настоящим Уставом, определяется Положением о Совете партнерства, которое утверждается решением Совета партнерства, принимаемым квалифицированным большинством в 2/3 от общего числа членов Совета Партнерства в течение трех месяцев после его создания. </w:t>
      </w:r>
    </w:p>
    <w:p w:rsidR="00A42872" w:rsidRPr="00D97EBB" w:rsidRDefault="00A42872" w:rsidP="00A42872">
      <w:pPr>
        <w:ind w:firstLine="709"/>
        <w:jc w:val="both"/>
        <w:rPr>
          <w:sz w:val="22"/>
          <w:szCs w:val="22"/>
        </w:rPr>
      </w:pPr>
    </w:p>
    <w:p w:rsidR="00A42872" w:rsidRPr="00D97EBB" w:rsidRDefault="00A42872" w:rsidP="00A42872">
      <w:pPr>
        <w:widowControl/>
        <w:numPr>
          <w:ilvl w:val="0"/>
          <w:numId w:val="39"/>
        </w:numPr>
        <w:autoSpaceDE/>
        <w:autoSpaceDN/>
        <w:adjustRightInd/>
        <w:ind w:left="0" w:firstLine="709"/>
        <w:jc w:val="center"/>
        <w:rPr>
          <w:b/>
          <w:sz w:val="22"/>
          <w:szCs w:val="22"/>
        </w:rPr>
      </w:pPr>
      <w:r w:rsidRPr="00D97EBB">
        <w:rPr>
          <w:b/>
          <w:sz w:val="22"/>
          <w:szCs w:val="22"/>
        </w:rPr>
        <w:t>ИСПОЛНИТЕЛЬНЫЙ ОРГАН</w:t>
      </w:r>
    </w:p>
    <w:p w:rsidR="00A42872" w:rsidRPr="00D97EBB" w:rsidRDefault="00A42872" w:rsidP="00A42872">
      <w:pPr>
        <w:ind w:firstLine="709"/>
        <w:jc w:val="both"/>
        <w:rPr>
          <w:sz w:val="22"/>
          <w:szCs w:val="22"/>
        </w:rPr>
      </w:pPr>
      <w:r w:rsidRPr="00D97EBB">
        <w:rPr>
          <w:sz w:val="22"/>
          <w:szCs w:val="22"/>
        </w:rPr>
        <w:t xml:space="preserve">9.1. Директор действует без доверенности от имени Партнерства. К компетенции Директора относятся все вопросы руководства деятельностью Партнерства, за исключением вопросов, отнесенных к компетенции Общего собрания и Совета партнерства, в том числе Директор: </w:t>
      </w:r>
    </w:p>
    <w:p w:rsidR="00A42872" w:rsidRPr="00D97EBB" w:rsidRDefault="00A42872" w:rsidP="00A42872">
      <w:pPr>
        <w:pStyle w:val="31"/>
        <w:ind w:firstLine="709"/>
        <w:rPr>
          <w:sz w:val="22"/>
          <w:szCs w:val="22"/>
        </w:rPr>
      </w:pPr>
      <w:r w:rsidRPr="00D97EBB">
        <w:rPr>
          <w:sz w:val="22"/>
          <w:szCs w:val="22"/>
        </w:rPr>
        <w:t>9.1.1. осуществляет руководство работой Партнерства в соответствии с его программами и планами в пределах утвержденной Советом партнерства  сметы;</w:t>
      </w:r>
    </w:p>
    <w:p w:rsidR="00A42872" w:rsidRPr="00D97EBB" w:rsidRDefault="00A42872" w:rsidP="00A42872">
      <w:pPr>
        <w:ind w:firstLine="709"/>
        <w:jc w:val="both"/>
        <w:rPr>
          <w:sz w:val="22"/>
          <w:szCs w:val="22"/>
        </w:rPr>
      </w:pPr>
      <w:r w:rsidRPr="00D97EBB">
        <w:rPr>
          <w:sz w:val="22"/>
          <w:szCs w:val="22"/>
        </w:rPr>
        <w:t>9.1.2. самостоятельно совершает сделки, иные юридические действия и акты, самостоятельно распоряжается имуществом Партнерства в пределах утвержденной Советом партнерства  сметы;</w:t>
      </w:r>
    </w:p>
    <w:p w:rsidR="00A42872" w:rsidRPr="00D97EBB" w:rsidRDefault="00A42872" w:rsidP="00A42872">
      <w:pPr>
        <w:ind w:firstLine="709"/>
        <w:jc w:val="both"/>
        <w:rPr>
          <w:sz w:val="22"/>
          <w:szCs w:val="22"/>
        </w:rPr>
      </w:pPr>
      <w:r w:rsidRPr="00D97EBB">
        <w:rPr>
          <w:sz w:val="22"/>
          <w:szCs w:val="22"/>
        </w:rPr>
        <w:t>9.1.3. представляет Партнерство во всех государственных органах, учреждениях и  организациях, в отношениях со всеми третьими лицами как в Российской Федерации, так и за границей;</w:t>
      </w:r>
    </w:p>
    <w:p w:rsidR="00A42872" w:rsidRPr="00D97EBB" w:rsidRDefault="00A42872" w:rsidP="00A42872">
      <w:pPr>
        <w:ind w:firstLine="709"/>
        <w:jc w:val="both"/>
        <w:rPr>
          <w:sz w:val="22"/>
          <w:szCs w:val="22"/>
        </w:rPr>
      </w:pPr>
      <w:r w:rsidRPr="00D97EBB">
        <w:rPr>
          <w:sz w:val="22"/>
          <w:szCs w:val="22"/>
        </w:rPr>
        <w:t>9.1.4. открывает расчетный и иные счета Партнерства в банках;</w:t>
      </w:r>
    </w:p>
    <w:p w:rsidR="00A42872" w:rsidRPr="00D97EBB" w:rsidRDefault="00A42872" w:rsidP="00A42872">
      <w:pPr>
        <w:ind w:firstLine="709"/>
        <w:jc w:val="both"/>
        <w:rPr>
          <w:sz w:val="22"/>
          <w:szCs w:val="22"/>
        </w:rPr>
      </w:pPr>
      <w:r w:rsidRPr="00D97EBB">
        <w:rPr>
          <w:sz w:val="22"/>
          <w:szCs w:val="22"/>
        </w:rPr>
        <w:t>9.1.5. 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w:t>
      </w:r>
    </w:p>
    <w:p w:rsidR="00A42872" w:rsidRPr="00D97EBB" w:rsidRDefault="00A42872" w:rsidP="00A42872">
      <w:pPr>
        <w:ind w:firstLine="709"/>
        <w:jc w:val="both"/>
        <w:rPr>
          <w:sz w:val="22"/>
          <w:szCs w:val="22"/>
        </w:rPr>
      </w:pPr>
      <w:r w:rsidRPr="00D97EBB">
        <w:rPr>
          <w:sz w:val="22"/>
          <w:szCs w:val="22"/>
        </w:rPr>
        <w:t>9.1.6.  утверждает штатное расписание и должностные инструкции Партнерства, Положения об оплате труда, должностные инструкции и другие положения, регламентирующие условия труда работников Партнерства;</w:t>
      </w:r>
    </w:p>
    <w:p w:rsidR="00A42872" w:rsidRPr="00D97EBB" w:rsidRDefault="00A42872" w:rsidP="00A42872">
      <w:pPr>
        <w:ind w:firstLine="709"/>
        <w:jc w:val="both"/>
        <w:rPr>
          <w:sz w:val="22"/>
          <w:szCs w:val="22"/>
        </w:rPr>
      </w:pPr>
      <w:r w:rsidRPr="00D97EBB">
        <w:rPr>
          <w:sz w:val="22"/>
          <w:szCs w:val="22"/>
        </w:rPr>
        <w:t>9.1.7. 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w:t>
      </w:r>
    </w:p>
    <w:p w:rsidR="00A42872" w:rsidRPr="00D97EBB" w:rsidRDefault="00A42872" w:rsidP="00A42872">
      <w:pPr>
        <w:ind w:firstLine="709"/>
        <w:jc w:val="both"/>
        <w:rPr>
          <w:sz w:val="22"/>
          <w:szCs w:val="22"/>
        </w:rPr>
      </w:pPr>
      <w:r w:rsidRPr="00D97EBB">
        <w:rPr>
          <w:sz w:val="22"/>
          <w:szCs w:val="22"/>
        </w:rPr>
        <w:t>9.1.8. обеспечивает выполнение решений Общего собрания и Совета Партнерства и несет ответственность за деятельность Партнерства перед Общим собранием членов Партнерства и Советом партнерства;</w:t>
      </w:r>
    </w:p>
    <w:p w:rsidR="00A42872" w:rsidRPr="00D97EBB" w:rsidRDefault="00A42872" w:rsidP="00A42872">
      <w:pPr>
        <w:ind w:firstLine="709"/>
        <w:jc w:val="both"/>
        <w:rPr>
          <w:sz w:val="22"/>
          <w:szCs w:val="22"/>
        </w:rPr>
      </w:pPr>
      <w:r w:rsidRPr="00D97EBB">
        <w:rPr>
          <w:sz w:val="22"/>
          <w:szCs w:val="22"/>
        </w:rPr>
        <w:t>9.1.9.  организует учет и отчетность Партнерства, несет ответственность за ее достоверность;</w:t>
      </w:r>
    </w:p>
    <w:p w:rsidR="00A42872" w:rsidRPr="00D97EBB" w:rsidRDefault="00A42872" w:rsidP="00A42872">
      <w:pPr>
        <w:ind w:firstLine="709"/>
        <w:jc w:val="both"/>
        <w:rPr>
          <w:sz w:val="22"/>
          <w:szCs w:val="22"/>
        </w:rPr>
      </w:pPr>
      <w:r w:rsidRPr="00D97EBB">
        <w:rPr>
          <w:sz w:val="22"/>
          <w:szCs w:val="22"/>
        </w:rPr>
        <w:t>9.1.10. представляет на утверждение Совета партнерства годовой отчет и баланс Партнерства;</w:t>
      </w:r>
    </w:p>
    <w:p w:rsidR="00A42872" w:rsidRPr="00D97EBB" w:rsidRDefault="00A42872" w:rsidP="00A42872">
      <w:pPr>
        <w:ind w:firstLine="709"/>
        <w:jc w:val="both"/>
        <w:rPr>
          <w:sz w:val="22"/>
          <w:szCs w:val="22"/>
        </w:rPr>
      </w:pPr>
      <w:r w:rsidRPr="00D97EBB">
        <w:rPr>
          <w:sz w:val="22"/>
          <w:szCs w:val="22"/>
        </w:rPr>
        <w:t>9.1.11. выдает доверенности от имени Партнерства;</w:t>
      </w:r>
    </w:p>
    <w:p w:rsidR="00A42872" w:rsidRPr="00D97EBB" w:rsidRDefault="00A42872" w:rsidP="00A42872">
      <w:pPr>
        <w:ind w:firstLine="709"/>
        <w:jc w:val="both"/>
        <w:rPr>
          <w:sz w:val="22"/>
          <w:szCs w:val="22"/>
        </w:rPr>
      </w:pPr>
      <w:r w:rsidRPr="00D97EBB">
        <w:rPr>
          <w:sz w:val="22"/>
          <w:szCs w:val="22"/>
        </w:rPr>
        <w:t>9.1.12. решает все иные вопросы, не относящиеся к компетенции Общего собрания и Совета партнерства.</w:t>
      </w:r>
    </w:p>
    <w:p w:rsidR="00A42872" w:rsidRPr="00D97EBB" w:rsidRDefault="00A42872" w:rsidP="00A42872">
      <w:pPr>
        <w:ind w:firstLine="709"/>
        <w:jc w:val="both"/>
        <w:rPr>
          <w:sz w:val="22"/>
          <w:szCs w:val="22"/>
        </w:rPr>
      </w:pPr>
      <w:r w:rsidRPr="00D97EBB">
        <w:rPr>
          <w:sz w:val="22"/>
          <w:szCs w:val="22"/>
        </w:rPr>
        <w:t>9.2. Директор избирается сроком на 5 (пять) лет. Директор вправе присутствовать на заседаниях Совета и специализированных органов Партнерства с правом совещательного голоса.</w:t>
      </w:r>
    </w:p>
    <w:p w:rsidR="00A42872" w:rsidRPr="00D97EBB" w:rsidRDefault="00A42872" w:rsidP="00A42872">
      <w:pPr>
        <w:ind w:firstLine="709"/>
        <w:jc w:val="both"/>
        <w:rPr>
          <w:sz w:val="22"/>
          <w:szCs w:val="22"/>
        </w:rPr>
      </w:pPr>
      <w:r w:rsidRPr="00D97EBB">
        <w:rPr>
          <w:sz w:val="22"/>
          <w:szCs w:val="22"/>
        </w:rPr>
        <w:t>9.3. Помимо представления годового отчета Общему собранию членов Партнерства, Директор обязан ежеквартально представлять отчет о проделанной работе (включая результаты плановых и внеплановых проверок членов Партнерства) Совету в объеме и по форме, утвержденной Советом.</w:t>
      </w:r>
    </w:p>
    <w:p w:rsidR="00A42872" w:rsidRPr="00D97EBB" w:rsidRDefault="00A42872" w:rsidP="00A42872">
      <w:pPr>
        <w:ind w:firstLine="709"/>
        <w:jc w:val="both"/>
        <w:rPr>
          <w:sz w:val="22"/>
          <w:szCs w:val="22"/>
        </w:rPr>
      </w:pPr>
      <w:r w:rsidRPr="00D97EBB">
        <w:rPr>
          <w:sz w:val="22"/>
          <w:szCs w:val="22"/>
        </w:rPr>
        <w:t>9.4. По требованию Совета Директор обязан представлять актуальную информацию о деятельности Партнерства в объеме и по форме, запрошенной Советом.</w:t>
      </w:r>
    </w:p>
    <w:p w:rsidR="00A42872" w:rsidRPr="00D97EBB" w:rsidRDefault="00A42872" w:rsidP="00A42872">
      <w:pPr>
        <w:ind w:firstLine="709"/>
        <w:rPr>
          <w:sz w:val="22"/>
          <w:szCs w:val="22"/>
        </w:rPr>
      </w:pPr>
    </w:p>
    <w:p w:rsidR="00A42872" w:rsidRPr="00D97EBB" w:rsidRDefault="00A42872" w:rsidP="00A42872">
      <w:pPr>
        <w:widowControl/>
        <w:numPr>
          <w:ilvl w:val="0"/>
          <w:numId w:val="39"/>
        </w:numPr>
        <w:autoSpaceDE/>
        <w:autoSpaceDN/>
        <w:adjustRightInd/>
        <w:ind w:left="0" w:firstLine="709"/>
        <w:jc w:val="center"/>
        <w:rPr>
          <w:b/>
          <w:sz w:val="22"/>
          <w:szCs w:val="22"/>
        </w:rPr>
      </w:pPr>
      <w:r w:rsidRPr="00D97EBB">
        <w:rPr>
          <w:b/>
          <w:sz w:val="22"/>
          <w:szCs w:val="22"/>
        </w:rPr>
        <w:t>ФИЛИАЛЫ И ПРЕДСТАВИТЕЛЬСТВА ПАРТНЕРСТВА</w:t>
      </w:r>
    </w:p>
    <w:p w:rsidR="00A42872" w:rsidRPr="00D97EBB" w:rsidRDefault="00A42872" w:rsidP="00A42872">
      <w:pPr>
        <w:ind w:firstLine="709"/>
        <w:jc w:val="both"/>
        <w:rPr>
          <w:b/>
          <w:sz w:val="22"/>
          <w:szCs w:val="22"/>
        </w:rPr>
      </w:pPr>
      <w:r w:rsidRPr="00D97EBB">
        <w:rPr>
          <w:sz w:val="22"/>
          <w:szCs w:val="22"/>
        </w:rPr>
        <w:t>10.1. Партнерство может создавать обособленные подразделения на территории Российской Федерации в соответствии с законодательством Российской Федерации.</w:t>
      </w:r>
      <w:r w:rsidRPr="00D97EBB">
        <w:rPr>
          <w:b/>
          <w:sz w:val="22"/>
          <w:szCs w:val="22"/>
        </w:rPr>
        <w:t xml:space="preserve"> </w:t>
      </w:r>
    </w:p>
    <w:p w:rsidR="00A42872" w:rsidRPr="00D97EBB" w:rsidRDefault="00A42872" w:rsidP="00A42872">
      <w:pPr>
        <w:ind w:firstLine="709"/>
        <w:jc w:val="both"/>
        <w:rPr>
          <w:sz w:val="22"/>
          <w:szCs w:val="22"/>
        </w:rPr>
      </w:pPr>
      <w:r w:rsidRPr="00D97EBB">
        <w:rPr>
          <w:sz w:val="22"/>
          <w:szCs w:val="22"/>
        </w:rPr>
        <w:t>Решения о создании обособленных подразделений Партнерства (филиалов и представительств), а также об утверждении положений, регламентирующих порядок осуществления ими своей деятельности, принимается Советом партнерства.</w:t>
      </w:r>
    </w:p>
    <w:p w:rsidR="00A42872" w:rsidRPr="00D97EBB" w:rsidRDefault="00A42872" w:rsidP="00A42872">
      <w:pPr>
        <w:ind w:firstLine="709"/>
        <w:jc w:val="both"/>
        <w:rPr>
          <w:sz w:val="22"/>
          <w:szCs w:val="22"/>
        </w:rPr>
      </w:pPr>
      <w:r w:rsidRPr="00D97EBB">
        <w:rPr>
          <w:sz w:val="22"/>
          <w:szCs w:val="22"/>
        </w:rPr>
        <w:t>10.2. Филиалы и представительства Партнерства не являются юридическими лицами, наделяются имуществом Партнерства и действуют на основании утверждаемого Советом партнерства Положения о филиалах и представительствах Партнерства. Порядок учета имущества филиала или представительства определяется в соответствующем положении.</w:t>
      </w:r>
    </w:p>
    <w:p w:rsidR="00A42872" w:rsidRPr="00D97EBB" w:rsidRDefault="00A42872" w:rsidP="00A42872">
      <w:pPr>
        <w:ind w:firstLine="709"/>
        <w:jc w:val="both"/>
        <w:rPr>
          <w:sz w:val="22"/>
          <w:szCs w:val="22"/>
        </w:rPr>
      </w:pPr>
      <w:r w:rsidRPr="00D97EBB">
        <w:rPr>
          <w:sz w:val="22"/>
          <w:szCs w:val="22"/>
        </w:rPr>
        <w:t>10.3. Филиал и представительство осуществляют деятельность от имени Партнерства. Ответственность за деятельность своих филиалов и представительств несет Некоммерческое партнерство.</w:t>
      </w:r>
    </w:p>
    <w:p w:rsidR="00A42872" w:rsidRPr="00D97EBB" w:rsidRDefault="00A42872" w:rsidP="00A42872">
      <w:pPr>
        <w:ind w:firstLine="709"/>
        <w:jc w:val="both"/>
        <w:rPr>
          <w:sz w:val="22"/>
          <w:szCs w:val="22"/>
        </w:rPr>
      </w:pPr>
      <w:r w:rsidRPr="00D97EBB">
        <w:rPr>
          <w:sz w:val="22"/>
          <w:szCs w:val="22"/>
        </w:rPr>
        <w:t xml:space="preserve">10.4. Руководители филиалов и представительств назначаются Директором Партнерства по согласованию с Советом партнерства и действуют на основании доверенности, выданной Директором Партнерства. </w:t>
      </w:r>
    </w:p>
    <w:p w:rsidR="00A42872" w:rsidRPr="00D97EBB" w:rsidRDefault="00A42872" w:rsidP="00A42872">
      <w:pPr>
        <w:ind w:firstLine="709"/>
        <w:jc w:val="both"/>
        <w:rPr>
          <w:sz w:val="22"/>
          <w:szCs w:val="22"/>
        </w:rPr>
      </w:pPr>
    </w:p>
    <w:p w:rsidR="00A42872" w:rsidRDefault="00A42872" w:rsidP="00A42872">
      <w:pPr>
        <w:widowControl/>
        <w:numPr>
          <w:ilvl w:val="0"/>
          <w:numId w:val="39"/>
        </w:numPr>
        <w:autoSpaceDE/>
        <w:autoSpaceDN/>
        <w:adjustRightInd/>
        <w:ind w:left="0" w:firstLine="709"/>
        <w:jc w:val="center"/>
        <w:rPr>
          <w:b/>
          <w:sz w:val="22"/>
          <w:szCs w:val="22"/>
        </w:rPr>
      </w:pPr>
      <w:r w:rsidRPr="00D97EBB">
        <w:rPr>
          <w:b/>
          <w:sz w:val="22"/>
          <w:szCs w:val="22"/>
        </w:rPr>
        <w:t>ПОРЯДОК ВНЕСЕНИЯ ИЗМЕНЕНИЙ В УСТАВ ПАРТНЕРСТВА</w:t>
      </w:r>
    </w:p>
    <w:p w:rsidR="00A42872" w:rsidRPr="00D97EBB" w:rsidRDefault="00A42872" w:rsidP="00A42872">
      <w:pPr>
        <w:ind w:firstLine="709"/>
        <w:jc w:val="both"/>
        <w:rPr>
          <w:sz w:val="22"/>
          <w:szCs w:val="22"/>
        </w:rPr>
      </w:pPr>
      <w:r w:rsidRPr="00D97EBB">
        <w:rPr>
          <w:sz w:val="22"/>
          <w:szCs w:val="22"/>
        </w:rPr>
        <w:t>11.1. Решение о внесении изменений в Устав или утверждение Устава в новой редакции принимается Общим собранием членов Партнерства квалифицированным большинством в 2/3 от общего числа членов Партнерства.</w:t>
      </w:r>
    </w:p>
    <w:p w:rsidR="00A42872" w:rsidRPr="00D97EBB" w:rsidRDefault="00A42872" w:rsidP="00A42872">
      <w:pPr>
        <w:ind w:firstLine="709"/>
        <w:jc w:val="both"/>
        <w:rPr>
          <w:sz w:val="22"/>
          <w:szCs w:val="22"/>
        </w:rPr>
      </w:pPr>
      <w:r w:rsidRPr="00D97EBB">
        <w:rPr>
          <w:sz w:val="22"/>
          <w:szCs w:val="22"/>
        </w:rPr>
        <w:t>11.2. Все изменения учредительных документов Партнерства подлежат государственной регистрации в порядке, установленном законодательством Российской Федерации, и приобретают силу для третьих лиц с момента такой регистрации.</w:t>
      </w:r>
    </w:p>
    <w:p w:rsidR="00A42872" w:rsidRPr="00D97EBB" w:rsidRDefault="00A42872" w:rsidP="00A42872">
      <w:pPr>
        <w:ind w:firstLine="709"/>
        <w:jc w:val="both"/>
        <w:rPr>
          <w:sz w:val="22"/>
          <w:szCs w:val="22"/>
        </w:rPr>
      </w:pPr>
    </w:p>
    <w:p w:rsidR="00A42872" w:rsidRDefault="00A42872" w:rsidP="00A42872">
      <w:pPr>
        <w:widowControl/>
        <w:numPr>
          <w:ilvl w:val="0"/>
          <w:numId w:val="39"/>
        </w:numPr>
        <w:autoSpaceDE/>
        <w:autoSpaceDN/>
        <w:adjustRightInd/>
        <w:ind w:left="0" w:firstLine="709"/>
        <w:jc w:val="center"/>
        <w:rPr>
          <w:b/>
          <w:sz w:val="22"/>
          <w:szCs w:val="22"/>
        </w:rPr>
      </w:pPr>
      <w:r w:rsidRPr="00D97EBB">
        <w:rPr>
          <w:b/>
          <w:sz w:val="22"/>
          <w:szCs w:val="22"/>
        </w:rPr>
        <w:t>РЕОРГАНИЗАЦИЯ И ЛИКВИДАЦИЯ ПАРТНЕРСТВА</w:t>
      </w:r>
    </w:p>
    <w:p w:rsidR="00A42872" w:rsidRPr="00D97EBB" w:rsidRDefault="00A42872" w:rsidP="00A42872">
      <w:pPr>
        <w:ind w:firstLine="709"/>
        <w:jc w:val="both"/>
        <w:rPr>
          <w:sz w:val="22"/>
          <w:szCs w:val="22"/>
        </w:rPr>
      </w:pPr>
      <w:r w:rsidRPr="00D97EBB">
        <w:rPr>
          <w:sz w:val="22"/>
          <w:szCs w:val="22"/>
        </w:rPr>
        <w:t>12.1. Партнерство может быть ликвидировано или реорганизовано в порядке, предусмотренном Гражданским кодексом Российской Федерации, Федеральным законом "О некоммерческих организациях" и другими федеральными законами.</w:t>
      </w:r>
    </w:p>
    <w:p w:rsidR="00A42872" w:rsidRPr="00D97EBB" w:rsidRDefault="00A42872" w:rsidP="00A42872">
      <w:pPr>
        <w:ind w:firstLine="709"/>
        <w:jc w:val="both"/>
        <w:rPr>
          <w:sz w:val="22"/>
          <w:szCs w:val="22"/>
        </w:rPr>
      </w:pPr>
      <w:r w:rsidRPr="00D97EBB">
        <w:rPr>
          <w:sz w:val="22"/>
          <w:szCs w:val="22"/>
        </w:rPr>
        <w:t>12.2. Реорганизация Партнерства может быть осуществлена в форме слияния, присоединения, разделения, выделения.</w:t>
      </w:r>
    </w:p>
    <w:p w:rsidR="00A42872" w:rsidRPr="00D97EBB" w:rsidRDefault="00A42872" w:rsidP="00A42872">
      <w:pPr>
        <w:ind w:firstLine="709"/>
        <w:jc w:val="both"/>
        <w:rPr>
          <w:sz w:val="22"/>
          <w:szCs w:val="22"/>
        </w:rPr>
      </w:pPr>
      <w:r w:rsidRPr="00D97EBB">
        <w:rPr>
          <w:sz w:val="22"/>
          <w:szCs w:val="22"/>
        </w:rPr>
        <w:t>12.3. К вновь возникшей в результате реорганизации Партнерства организации переходят права и обязанности реорганизованного Партнерства в порядке, предусмотренном гражданским законодательством.</w:t>
      </w:r>
    </w:p>
    <w:p w:rsidR="00A42872" w:rsidRPr="00D97EBB" w:rsidRDefault="00A42872" w:rsidP="00A42872">
      <w:pPr>
        <w:ind w:firstLine="709"/>
        <w:jc w:val="both"/>
        <w:rPr>
          <w:sz w:val="22"/>
          <w:szCs w:val="22"/>
        </w:rPr>
      </w:pPr>
      <w:r w:rsidRPr="00D97EBB">
        <w:rPr>
          <w:sz w:val="22"/>
          <w:szCs w:val="22"/>
        </w:rPr>
        <w:t>12.4. Партнерство может быть ликвидировано на основании и в порядке, которые предусмотрены Гражданским кодексом Российской Федерации и федеральными законами по решению Общего собрания членов Партнерства.</w:t>
      </w:r>
    </w:p>
    <w:p w:rsidR="00A42872" w:rsidRPr="00D97EBB" w:rsidRDefault="00A42872" w:rsidP="00A42872">
      <w:pPr>
        <w:ind w:firstLine="709"/>
        <w:jc w:val="both"/>
        <w:rPr>
          <w:sz w:val="22"/>
          <w:szCs w:val="22"/>
        </w:rPr>
      </w:pPr>
      <w:r w:rsidRPr="00D97EBB">
        <w:rPr>
          <w:sz w:val="22"/>
          <w:szCs w:val="22"/>
        </w:rPr>
        <w:t>12.5. Общее собрание членов Партнерства назначает ликвидационную комиссию (ликвидатора) и устанавливает в соответствии с Гражданским кодексом Российской Федерации и федеральными законами порядок и сроки ликвидации Партнерства. С момента назначения ликвидационной комиссии к ней переходят полномочия по управлению делами Партнерства.</w:t>
      </w:r>
    </w:p>
    <w:p w:rsidR="00A42872" w:rsidRPr="00D97EBB" w:rsidRDefault="00A42872" w:rsidP="00A42872">
      <w:pPr>
        <w:ind w:firstLine="709"/>
        <w:jc w:val="both"/>
        <w:rPr>
          <w:sz w:val="22"/>
          <w:szCs w:val="22"/>
        </w:rPr>
      </w:pPr>
      <w:r w:rsidRPr="00D97EBB">
        <w:rPr>
          <w:sz w:val="22"/>
          <w:szCs w:val="22"/>
        </w:rPr>
        <w:t>12.6. Ликвидационная комиссия проводит мероприятия по опубликованию сведений о ликвидации Партнерства, составлению ликвидационного баланса и проведению расчетов с кредиторами Партнерства в порядке, определенном действующим законодательством.</w:t>
      </w:r>
    </w:p>
    <w:p w:rsidR="00A42872" w:rsidRPr="00D97EBB" w:rsidRDefault="00A42872" w:rsidP="00A42872">
      <w:pPr>
        <w:ind w:firstLine="709"/>
        <w:jc w:val="both"/>
        <w:rPr>
          <w:sz w:val="22"/>
          <w:szCs w:val="22"/>
        </w:rPr>
      </w:pPr>
      <w:r w:rsidRPr="00D97EBB">
        <w:rPr>
          <w:sz w:val="22"/>
          <w:szCs w:val="22"/>
        </w:rPr>
        <w:t>12.7. При ликвидации Партнерства оставшееся после удовлетворения требований кредиторов имущество направляется в соответствии с учредительными документами Партнерства на цели, определенные пунктом 2.1 настоящего Устава, и (или) на благотворительные цели в соответствии с законодательством Российской Федерации.</w:t>
      </w:r>
    </w:p>
    <w:p w:rsidR="00A42872" w:rsidRPr="00D97EBB" w:rsidRDefault="00A42872" w:rsidP="00A42872">
      <w:pPr>
        <w:ind w:firstLine="709"/>
        <w:jc w:val="both"/>
        <w:rPr>
          <w:sz w:val="22"/>
          <w:szCs w:val="22"/>
        </w:rPr>
      </w:pPr>
      <w:r w:rsidRPr="00D97EBB">
        <w:rPr>
          <w:sz w:val="22"/>
          <w:szCs w:val="22"/>
        </w:rPr>
        <w:t>12.8. Ликвидация Партнерства считается завершенной после внесения об этом записи в единый государственный реестр юридических лиц.</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A42872" w:rsidRDefault="00A42872">
      <w:pPr>
        <w:pStyle w:val="ConsPlusNormal"/>
        <w:widowControl/>
        <w:ind w:firstLine="0"/>
        <w:jc w:val="right"/>
        <w:rPr>
          <w:sz w:val="22"/>
          <w:szCs w:val="22"/>
        </w:rPr>
      </w:pPr>
    </w:p>
    <w:p w:rsidR="00A42872" w:rsidRDefault="00A42872">
      <w:pPr>
        <w:pStyle w:val="ConsPlusNormal"/>
        <w:widowControl/>
        <w:ind w:firstLine="0"/>
        <w:jc w:val="right"/>
        <w:rPr>
          <w:sz w:val="22"/>
          <w:szCs w:val="22"/>
        </w:rPr>
      </w:pPr>
    </w:p>
    <w:p w:rsidR="00A42872" w:rsidRDefault="00A42872">
      <w:pPr>
        <w:pStyle w:val="ConsPlusNormal"/>
        <w:widowControl/>
        <w:ind w:firstLine="0"/>
        <w:jc w:val="right"/>
        <w:rPr>
          <w:sz w:val="22"/>
          <w:szCs w:val="22"/>
        </w:rPr>
      </w:pPr>
    </w:p>
    <w:p w:rsidR="00A42872" w:rsidRDefault="00A42872">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562F46" w:rsidRPr="00DD0F63" w:rsidRDefault="00562F46" w:rsidP="00562F46">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t xml:space="preserve">ПРИЛОЖЕНИЕ № </w:t>
      </w:r>
      <w:r>
        <w:rPr>
          <w:rFonts w:ascii="Times New Roman" w:hAnsi="Times New Roman" w:cs="Times New Roman"/>
          <w:b/>
          <w:sz w:val="22"/>
          <w:szCs w:val="22"/>
        </w:rPr>
        <w:t>4</w:t>
      </w:r>
    </w:p>
    <w:p w:rsidR="00562F46" w:rsidRPr="00DD0F63" w:rsidRDefault="00562F46" w:rsidP="00562F46">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562F46" w:rsidRPr="00DD0F63" w:rsidRDefault="00562F46" w:rsidP="00562F4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562F46" w:rsidRDefault="00562F46" w:rsidP="00562F4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562F46" w:rsidRPr="00DD0F63" w:rsidRDefault="00562F46" w:rsidP="00562F4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562F46" w:rsidRPr="00DD0F63" w:rsidRDefault="00562F46" w:rsidP="00562F46">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rPr>
      </w:pPr>
    </w:p>
    <w:p w:rsidR="00286DE0" w:rsidRDefault="00286DE0" w:rsidP="00286DE0">
      <w:pPr>
        <w:jc w:val="center"/>
        <w:rPr>
          <w:b/>
          <w:spacing w:val="-6"/>
          <w:sz w:val="28"/>
          <w:szCs w:val="28"/>
        </w:rPr>
      </w:pPr>
    </w:p>
    <w:p w:rsidR="00286DE0" w:rsidRPr="00286DE0" w:rsidRDefault="00286DE0" w:rsidP="00286DE0">
      <w:pPr>
        <w:jc w:val="center"/>
        <w:rPr>
          <w:b/>
          <w:spacing w:val="-6"/>
          <w:sz w:val="28"/>
          <w:szCs w:val="28"/>
        </w:rPr>
      </w:pPr>
    </w:p>
    <w:p w:rsidR="00286DE0" w:rsidRPr="00286DE0" w:rsidRDefault="005774E1" w:rsidP="00286DE0">
      <w:pPr>
        <w:jc w:val="center"/>
        <w:rPr>
          <w:b/>
          <w:spacing w:val="-6"/>
          <w:sz w:val="28"/>
          <w:szCs w:val="28"/>
        </w:rPr>
      </w:pPr>
      <w:r w:rsidRPr="005774E1">
        <w:rPr>
          <w:b/>
          <w:spacing w:val="-6"/>
          <w:sz w:val="28"/>
          <w:szCs w:val="28"/>
        </w:rPr>
        <w:t>ПОЛОЖЕНИЕ</w:t>
      </w:r>
    </w:p>
    <w:p w:rsidR="00286DE0" w:rsidRPr="00286DE0" w:rsidRDefault="005774E1" w:rsidP="00286DE0">
      <w:pPr>
        <w:jc w:val="center"/>
        <w:rPr>
          <w:b/>
          <w:sz w:val="28"/>
          <w:szCs w:val="28"/>
        </w:rPr>
      </w:pPr>
      <w:r w:rsidRPr="005774E1">
        <w:rPr>
          <w:b/>
          <w:spacing w:val="-6"/>
          <w:sz w:val="28"/>
          <w:szCs w:val="28"/>
        </w:rPr>
        <w:t>о</w:t>
      </w:r>
      <w:r w:rsidRPr="005774E1">
        <w:rPr>
          <w:b/>
          <w:sz w:val="28"/>
          <w:szCs w:val="28"/>
        </w:rPr>
        <w:t xml:space="preserve">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w:t>
      </w:r>
    </w:p>
    <w:p w:rsidR="00286DE0" w:rsidRPr="00286DE0" w:rsidRDefault="005774E1" w:rsidP="00286DE0">
      <w:pPr>
        <w:jc w:val="center"/>
        <w:rPr>
          <w:b/>
          <w:sz w:val="28"/>
          <w:szCs w:val="28"/>
        </w:rPr>
      </w:pPr>
      <w:r w:rsidRPr="005774E1">
        <w:rPr>
          <w:b/>
          <w:sz w:val="28"/>
          <w:szCs w:val="28"/>
        </w:rPr>
        <w:t xml:space="preserve">являющихся членами саморегулируемой организации </w:t>
      </w:r>
    </w:p>
    <w:p w:rsidR="00286DE0" w:rsidRPr="00286DE0" w:rsidRDefault="005774E1" w:rsidP="00286DE0">
      <w:pPr>
        <w:jc w:val="center"/>
        <w:rPr>
          <w:b/>
          <w:sz w:val="28"/>
          <w:szCs w:val="28"/>
        </w:rPr>
      </w:pPr>
      <w:r w:rsidRPr="005774E1">
        <w:rPr>
          <w:b/>
          <w:sz w:val="28"/>
          <w:szCs w:val="28"/>
        </w:rPr>
        <w:t>Некоммерческое партнерство «Балтийское объединение проектировщиков»</w:t>
      </w:r>
    </w:p>
    <w:p w:rsidR="00286DE0" w:rsidRPr="00286DE0" w:rsidRDefault="00286DE0" w:rsidP="00286DE0">
      <w:pPr>
        <w:jc w:val="center"/>
        <w:rPr>
          <w:b/>
          <w:sz w:val="28"/>
          <w:szCs w:val="28"/>
        </w:rPr>
      </w:pPr>
    </w:p>
    <w:p w:rsidR="00286DE0" w:rsidRPr="00286DE0" w:rsidRDefault="005774E1" w:rsidP="00286DE0">
      <w:pPr>
        <w:jc w:val="center"/>
        <w:rPr>
          <w:sz w:val="24"/>
          <w:szCs w:val="24"/>
        </w:rPr>
      </w:pPr>
      <w:r w:rsidRPr="005774E1">
        <w:rPr>
          <w:b/>
          <w:sz w:val="24"/>
          <w:szCs w:val="24"/>
        </w:rPr>
        <w:t>(новая редакция)</w:t>
      </w:r>
    </w:p>
    <w:p w:rsidR="00286DE0" w:rsidRDefault="00286DE0" w:rsidP="00286DE0">
      <w:pPr>
        <w:rPr>
          <w:sz w:val="22"/>
          <w:szCs w:val="22"/>
        </w:rPr>
      </w:pPr>
    </w:p>
    <w:p w:rsidR="00286DE0" w:rsidRDefault="00286DE0" w:rsidP="00286DE0">
      <w:pPr>
        <w:rPr>
          <w:sz w:val="22"/>
          <w:szCs w:val="22"/>
        </w:rPr>
      </w:pPr>
      <w:r>
        <w:rPr>
          <w:sz w:val="22"/>
          <w:szCs w:val="22"/>
        </w:rPr>
        <w:t xml:space="preserve">                                                                  </w:t>
      </w: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rPr>
          <w:sz w:val="22"/>
          <w:szCs w:val="22"/>
        </w:rPr>
      </w:pPr>
    </w:p>
    <w:p w:rsidR="00286DE0" w:rsidRDefault="00286DE0" w:rsidP="00286DE0">
      <w:pPr>
        <w:jc w:val="center"/>
        <w:rPr>
          <w:sz w:val="22"/>
          <w:szCs w:val="22"/>
        </w:rPr>
      </w:pPr>
      <w:r>
        <w:rPr>
          <w:sz w:val="22"/>
          <w:szCs w:val="22"/>
        </w:rPr>
        <w:t>Санкт-Петербург</w:t>
      </w:r>
    </w:p>
    <w:p w:rsidR="00286DE0" w:rsidRDefault="00286DE0" w:rsidP="00286DE0">
      <w:pPr>
        <w:jc w:val="center"/>
        <w:rPr>
          <w:sz w:val="22"/>
          <w:szCs w:val="22"/>
        </w:rPr>
      </w:pPr>
      <w:r>
        <w:rPr>
          <w:sz w:val="22"/>
          <w:szCs w:val="22"/>
        </w:rPr>
        <w:t>2013 год</w:t>
      </w:r>
    </w:p>
    <w:p w:rsidR="00286DE0" w:rsidRDefault="00286DE0" w:rsidP="00286DE0">
      <w:pPr>
        <w:rPr>
          <w:sz w:val="22"/>
          <w:szCs w:val="22"/>
        </w:rPr>
      </w:pPr>
    </w:p>
    <w:p w:rsidR="00286DE0" w:rsidRDefault="00286DE0" w:rsidP="00286DE0">
      <w:pPr>
        <w:ind w:firstLine="540"/>
        <w:jc w:val="both"/>
        <w:outlineLvl w:val="1"/>
        <w:rPr>
          <w:b/>
          <w:sz w:val="22"/>
          <w:szCs w:val="22"/>
        </w:rPr>
      </w:pPr>
      <w:r>
        <w:rPr>
          <w:b/>
          <w:sz w:val="22"/>
          <w:szCs w:val="22"/>
        </w:rPr>
        <w:t>1. Общие положения.</w:t>
      </w:r>
    </w:p>
    <w:p w:rsidR="00286DE0" w:rsidRDefault="00286DE0" w:rsidP="00286DE0">
      <w:pPr>
        <w:ind w:firstLine="540"/>
        <w:jc w:val="both"/>
        <w:outlineLvl w:val="0"/>
        <w:rPr>
          <w:sz w:val="22"/>
          <w:szCs w:val="22"/>
        </w:rPr>
      </w:pPr>
    </w:p>
    <w:p w:rsidR="00286DE0" w:rsidRPr="0052722F" w:rsidRDefault="00286DE0" w:rsidP="00286DE0">
      <w:pPr>
        <w:ind w:firstLine="540"/>
        <w:jc w:val="both"/>
        <w:rPr>
          <w:sz w:val="22"/>
          <w:szCs w:val="22"/>
        </w:rPr>
      </w:pPr>
      <w:r>
        <w:rPr>
          <w:sz w:val="22"/>
          <w:szCs w:val="22"/>
        </w:rPr>
        <w:t xml:space="preserve">1.1. </w:t>
      </w:r>
      <w:r w:rsidRPr="0052722F">
        <w:rPr>
          <w:sz w:val="22"/>
          <w:szCs w:val="22"/>
        </w:rPr>
        <w:t xml:space="preserve">Настоящее Положение о порядке </w:t>
      </w:r>
      <w:r>
        <w:rPr>
          <w:sz w:val="22"/>
          <w:szCs w:val="22"/>
        </w:rPr>
        <w:t>получения дополнительного профессионального образования</w:t>
      </w:r>
      <w:r w:rsidRPr="0052722F">
        <w:rPr>
          <w:sz w:val="22"/>
          <w:szCs w:val="22"/>
        </w:rPr>
        <w:t xml:space="preserve">, </w:t>
      </w:r>
      <w:r>
        <w:rPr>
          <w:sz w:val="22"/>
          <w:szCs w:val="22"/>
        </w:rPr>
        <w:t xml:space="preserve">проведения </w:t>
      </w:r>
      <w:r w:rsidRPr="0052722F">
        <w:rPr>
          <w:sz w:val="22"/>
          <w:szCs w:val="22"/>
        </w:rPr>
        <w:t>аттестации</w:t>
      </w:r>
      <w:r>
        <w:rPr>
          <w:sz w:val="22"/>
          <w:szCs w:val="22"/>
        </w:rPr>
        <w:t xml:space="preserve"> и </w:t>
      </w:r>
      <w:r w:rsidRPr="0052722F">
        <w:rPr>
          <w:sz w:val="22"/>
          <w:szCs w:val="22"/>
        </w:rPr>
        <w:t>проверки квалификации индивидуальных предпринимателей</w:t>
      </w:r>
      <w:r>
        <w:rPr>
          <w:sz w:val="22"/>
          <w:szCs w:val="22"/>
        </w:rPr>
        <w:t>, работников индивидуальных предпринимателей,</w:t>
      </w:r>
      <w:r w:rsidRPr="0052722F">
        <w:rPr>
          <w:sz w:val="22"/>
          <w:szCs w:val="22"/>
        </w:rPr>
        <w:t xml:space="preserve"> работников юридических лиц, являющихся членами саморегулируемой организации Некоммерческое партнерство «Балтийск</w:t>
      </w:r>
      <w:r>
        <w:rPr>
          <w:sz w:val="22"/>
          <w:szCs w:val="22"/>
        </w:rPr>
        <w:t>ое объединение проектировщиков</w:t>
      </w:r>
      <w:r w:rsidRPr="0052722F">
        <w:rPr>
          <w:sz w:val="22"/>
          <w:szCs w:val="22"/>
        </w:rPr>
        <w:t xml:space="preserve">» (далее – </w:t>
      </w:r>
      <w:r>
        <w:rPr>
          <w:sz w:val="22"/>
          <w:szCs w:val="22"/>
        </w:rPr>
        <w:t>«</w:t>
      </w:r>
      <w:r w:rsidRPr="0052722F">
        <w:rPr>
          <w:sz w:val="22"/>
          <w:szCs w:val="22"/>
        </w:rPr>
        <w:t>Положение</w:t>
      </w:r>
      <w:r>
        <w:rPr>
          <w:sz w:val="22"/>
          <w:szCs w:val="22"/>
        </w:rPr>
        <w:t>»</w:t>
      </w:r>
      <w:r w:rsidRPr="0052722F">
        <w:rPr>
          <w:sz w:val="22"/>
          <w:szCs w:val="22"/>
        </w:rPr>
        <w:t>) разработано в соответствии с положениями и требованиями</w:t>
      </w:r>
      <w:r>
        <w:rPr>
          <w:sz w:val="22"/>
          <w:szCs w:val="22"/>
        </w:rPr>
        <w:t>,</w:t>
      </w:r>
      <w:r w:rsidRPr="0052722F">
        <w:rPr>
          <w:sz w:val="22"/>
          <w:szCs w:val="22"/>
        </w:rPr>
        <w:t xml:space="preserve"> установленными Градостроительным кодексом РФ, Федеральным законом «Об образовании</w:t>
      </w:r>
      <w:r>
        <w:rPr>
          <w:sz w:val="22"/>
          <w:szCs w:val="22"/>
        </w:rPr>
        <w:t xml:space="preserve"> в Российской Федерации</w:t>
      </w:r>
      <w:r w:rsidRPr="0052722F">
        <w:rPr>
          <w:sz w:val="22"/>
          <w:szCs w:val="22"/>
        </w:rPr>
        <w:t>»</w:t>
      </w:r>
      <w:r w:rsidRPr="0052722F">
        <w:rPr>
          <w:b/>
          <w:bCs/>
          <w:sz w:val="22"/>
          <w:szCs w:val="22"/>
        </w:rPr>
        <w:t xml:space="preserve"> </w:t>
      </w:r>
      <w:r w:rsidRPr="0052722F">
        <w:rPr>
          <w:bCs/>
          <w:sz w:val="22"/>
          <w:szCs w:val="22"/>
        </w:rPr>
        <w:t xml:space="preserve">от </w:t>
      </w:r>
      <w:r>
        <w:rPr>
          <w:bCs/>
          <w:sz w:val="22"/>
          <w:szCs w:val="22"/>
        </w:rPr>
        <w:t>29</w:t>
      </w:r>
      <w:r w:rsidRPr="0052722F">
        <w:rPr>
          <w:bCs/>
          <w:sz w:val="22"/>
          <w:szCs w:val="22"/>
        </w:rPr>
        <w:t>.</w:t>
      </w:r>
      <w:r>
        <w:rPr>
          <w:bCs/>
          <w:sz w:val="22"/>
          <w:szCs w:val="22"/>
        </w:rPr>
        <w:t>12</w:t>
      </w:r>
      <w:r w:rsidRPr="0052722F">
        <w:rPr>
          <w:bCs/>
          <w:sz w:val="22"/>
          <w:szCs w:val="22"/>
        </w:rPr>
        <w:t>.</w:t>
      </w:r>
      <w:r>
        <w:rPr>
          <w:bCs/>
          <w:sz w:val="22"/>
          <w:szCs w:val="22"/>
        </w:rPr>
        <w:t>2012</w:t>
      </w:r>
      <w:r w:rsidRPr="0052722F">
        <w:rPr>
          <w:bCs/>
          <w:sz w:val="22"/>
          <w:szCs w:val="22"/>
        </w:rPr>
        <w:t xml:space="preserve"> года № </w:t>
      </w:r>
      <w:r>
        <w:rPr>
          <w:bCs/>
          <w:sz w:val="22"/>
          <w:szCs w:val="22"/>
        </w:rPr>
        <w:t>273-ФЗ</w:t>
      </w:r>
      <w:r w:rsidRPr="0052722F">
        <w:rPr>
          <w:sz w:val="22"/>
          <w:szCs w:val="22"/>
        </w:rPr>
        <w:t xml:space="preserve">, </w:t>
      </w:r>
      <w:r w:rsidRPr="005B0C31">
        <w:rPr>
          <w:sz w:val="22"/>
          <w:szCs w:val="22"/>
        </w:rPr>
        <w:t>Федеральн</w:t>
      </w:r>
      <w:r>
        <w:rPr>
          <w:sz w:val="22"/>
          <w:szCs w:val="22"/>
        </w:rPr>
        <w:t>ым</w:t>
      </w:r>
      <w:r w:rsidRPr="005B0C31">
        <w:rPr>
          <w:sz w:val="22"/>
          <w:szCs w:val="22"/>
        </w:rPr>
        <w:t xml:space="preserve"> закон</w:t>
      </w:r>
      <w:r>
        <w:rPr>
          <w:sz w:val="22"/>
          <w:szCs w:val="22"/>
        </w:rPr>
        <w:t>ом</w:t>
      </w:r>
      <w:r w:rsidRPr="005B0C31">
        <w:rPr>
          <w:sz w:val="22"/>
          <w:szCs w:val="22"/>
        </w:rPr>
        <w:t xml:space="preserve">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 185-ФЗ от 02.07.2013 года,</w:t>
      </w:r>
      <w:r>
        <w:rPr>
          <w:b/>
          <w:sz w:val="22"/>
          <w:szCs w:val="22"/>
        </w:rPr>
        <w:t xml:space="preserve"> </w:t>
      </w:r>
      <w:r>
        <w:rPr>
          <w:sz w:val="22"/>
          <w:szCs w:val="22"/>
        </w:rPr>
        <w:t>Уставом Некоммерческого партнерства «Балтийское объединение проектировщиков» и Требованиями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r w:rsidRPr="0052722F">
        <w:rPr>
          <w:sz w:val="22"/>
          <w:szCs w:val="22"/>
        </w:rPr>
        <w:t xml:space="preserve">. </w:t>
      </w:r>
    </w:p>
    <w:p w:rsidR="00286DE0" w:rsidRDefault="00286DE0" w:rsidP="00286DE0">
      <w:pPr>
        <w:ind w:firstLine="540"/>
        <w:jc w:val="both"/>
        <w:outlineLvl w:val="0"/>
        <w:rPr>
          <w:sz w:val="22"/>
          <w:szCs w:val="22"/>
        </w:rPr>
      </w:pPr>
      <w:r>
        <w:rPr>
          <w:sz w:val="22"/>
          <w:szCs w:val="22"/>
        </w:rPr>
        <w:t>1.2. Настоящее Положение устанавливает:</w:t>
      </w:r>
    </w:p>
    <w:p w:rsidR="00286DE0" w:rsidRDefault="00286DE0" w:rsidP="00286DE0">
      <w:pPr>
        <w:ind w:firstLine="540"/>
        <w:jc w:val="both"/>
        <w:outlineLvl w:val="0"/>
        <w:rPr>
          <w:sz w:val="22"/>
          <w:szCs w:val="22"/>
        </w:rPr>
      </w:pPr>
      <w:r>
        <w:rPr>
          <w:sz w:val="22"/>
          <w:szCs w:val="22"/>
        </w:rPr>
        <w:t>1.2.1. Общие требования к образованию индивидуальных предпринимателей, работников индивидуальных предпринимателей, работников юридических лиц, являющихся членами саморегулируемой организации.</w:t>
      </w:r>
    </w:p>
    <w:p w:rsidR="00286DE0" w:rsidRDefault="00286DE0" w:rsidP="00286DE0">
      <w:pPr>
        <w:ind w:firstLine="540"/>
        <w:jc w:val="both"/>
        <w:outlineLvl w:val="1"/>
        <w:rPr>
          <w:sz w:val="22"/>
          <w:szCs w:val="22"/>
        </w:rPr>
      </w:pPr>
      <w:r w:rsidRPr="00305638">
        <w:rPr>
          <w:sz w:val="22"/>
          <w:szCs w:val="22"/>
        </w:rPr>
        <w:t>1.2.2. Требовани</w:t>
      </w:r>
      <w:r>
        <w:rPr>
          <w:sz w:val="22"/>
          <w:szCs w:val="22"/>
        </w:rPr>
        <w:t>е</w:t>
      </w:r>
      <w:r w:rsidRPr="00305638">
        <w:rPr>
          <w:sz w:val="22"/>
          <w:szCs w:val="22"/>
        </w:rPr>
        <w:t xml:space="preserve"> к </w:t>
      </w:r>
      <w:r>
        <w:rPr>
          <w:sz w:val="22"/>
          <w:szCs w:val="22"/>
        </w:rPr>
        <w:t xml:space="preserve">дополнительному профессиональному образованию </w:t>
      </w:r>
      <w:r w:rsidRPr="00305638">
        <w:rPr>
          <w:sz w:val="22"/>
          <w:szCs w:val="22"/>
        </w:rPr>
        <w:t>индивидуальны</w:t>
      </w:r>
      <w:r>
        <w:rPr>
          <w:sz w:val="22"/>
          <w:szCs w:val="22"/>
        </w:rPr>
        <w:t>х</w:t>
      </w:r>
      <w:r w:rsidRPr="00305638">
        <w:rPr>
          <w:sz w:val="22"/>
          <w:szCs w:val="22"/>
        </w:rPr>
        <w:t xml:space="preserve"> предпринимател</w:t>
      </w:r>
      <w:r>
        <w:rPr>
          <w:sz w:val="22"/>
          <w:szCs w:val="22"/>
        </w:rPr>
        <w:t>ей</w:t>
      </w:r>
      <w:r w:rsidRPr="00305638">
        <w:rPr>
          <w:sz w:val="22"/>
          <w:szCs w:val="22"/>
        </w:rPr>
        <w:t>, работник</w:t>
      </w:r>
      <w:r>
        <w:rPr>
          <w:sz w:val="22"/>
          <w:szCs w:val="22"/>
        </w:rPr>
        <w:t>ов</w:t>
      </w:r>
      <w:r w:rsidRPr="00305638">
        <w:rPr>
          <w:sz w:val="22"/>
          <w:szCs w:val="22"/>
        </w:rPr>
        <w:t xml:space="preserve"> индивидуальных предпринимателей, работник</w:t>
      </w:r>
      <w:r>
        <w:rPr>
          <w:sz w:val="22"/>
          <w:szCs w:val="22"/>
        </w:rPr>
        <w:t>ов</w:t>
      </w:r>
      <w:r w:rsidRPr="00305638">
        <w:rPr>
          <w:sz w:val="22"/>
          <w:szCs w:val="22"/>
        </w:rPr>
        <w:t xml:space="preserve"> юридических лиц, являющихся членами </w:t>
      </w:r>
      <w:r>
        <w:rPr>
          <w:sz w:val="22"/>
          <w:szCs w:val="22"/>
        </w:rPr>
        <w:t xml:space="preserve"> саморегулируемой организации.</w:t>
      </w:r>
    </w:p>
    <w:p w:rsidR="00286DE0" w:rsidRDefault="00286DE0" w:rsidP="00286DE0">
      <w:pPr>
        <w:ind w:firstLine="540"/>
        <w:jc w:val="both"/>
        <w:outlineLvl w:val="1"/>
        <w:rPr>
          <w:sz w:val="22"/>
          <w:szCs w:val="22"/>
        </w:rPr>
      </w:pPr>
      <w:r>
        <w:rPr>
          <w:sz w:val="22"/>
          <w:szCs w:val="22"/>
        </w:rPr>
        <w:t>1.2.3.</w:t>
      </w:r>
      <w:r w:rsidRPr="00305638">
        <w:rPr>
          <w:sz w:val="22"/>
          <w:szCs w:val="22"/>
        </w:rPr>
        <w:t xml:space="preserve"> </w:t>
      </w:r>
      <w:r>
        <w:rPr>
          <w:sz w:val="22"/>
          <w:szCs w:val="22"/>
        </w:rPr>
        <w:t xml:space="preserve">Требование к </w:t>
      </w:r>
      <w:r w:rsidRPr="00305638">
        <w:rPr>
          <w:sz w:val="22"/>
          <w:szCs w:val="22"/>
        </w:rPr>
        <w:t>аттестации индивидуальны</w:t>
      </w:r>
      <w:r>
        <w:rPr>
          <w:sz w:val="22"/>
          <w:szCs w:val="22"/>
        </w:rPr>
        <w:t>х</w:t>
      </w:r>
      <w:r w:rsidRPr="00305638">
        <w:rPr>
          <w:sz w:val="22"/>
          <w:szCs w:val="22"/>
        </w:rPr>
        <w:t xml:space="preserve"> предпринимател</w:t>
      </w:r>
      <w:r>
        <w:rPr>
          <w:sz w:val="22"/>
          <w:szCs w:val="22"/>
        </w:rPr>
        <w:t>ей</w:t>
      </w:r>
      <w:r w:rsidRPr="00305638">
        <w:rPr>
          <w:sz w:val="22"/>
          <w:szCs w:val="22"/>
        </w:rPr>
        <w:t>, работник</w:t>
      </w:r>
      <w:r>
        <w:rPr>
          <w:sz w:val="22"/>
          <w:szCs w:val="22"/>
        </w:rPr>
        <w:t>ов</w:t>
      </w:r>
      <w:r w:rsidRPr="00305638">
        <w:rPr>
          <w:sz w:val="22"/>
          <w:szCs w:val="22"/>
        </w:rPr>
        <w:t xml:space="preserve"> индивидуальных предпринимателей, работник</w:t>
      </w:r>
      <w:r>
        <w:rPr>
          <w:sz w:val="22"/>
          <w:szCs w:val="22"/>
        </w:rPr>
        <w:t>ов</w:t>
      </w:r>
      <w:r w:rsidRPr="00305638">
        <w:rPr>
          <w:sz w:val="22"/>
          <w:szCs w:val="22"/>
        </w:rPr>
        <w:t xml:space="preserve"> юридических лиц, являющихся членами </w:t>
      </w:r>
      <w:r>
        <w:rPr>
          <w:sz w:val="22"/>
          <w:szCs w:val="22"/>
        </w:rPr>
        <w:t>саморегулируемой организации.</w:t>
      </w:r>
      <w:r w:rsidRPr="00305638">
        <w:rPr>
          <w:sz w:val="22"/>
          <w:szCs w:val="22"/>
        </w:rPr>
        <w:t xml:space="preserve"> </w:t>
      </w:r>
    </w:p>
    <w:p w:rsidR="00286DE0" w:rsidRPr="00305638" w:rsidRDefault="00286DE0" w:rsidP="00286DE0">
      <w:pPr>
        <w:ind w:firstLine="540"/>
        <w:jc w:val="both"/>
        <w:rPr>
          <w:sz w:val="22"/>
          <w:szCs w:val="22"/>
        </w:rPr>
      </w:pPr>
      <w:r w:rsidRPr="00305638">
        <w:rPr>
          <w:sz w:val="22"/>
          <w:szCs w:val="22"/>
        </w:rPr>
        <w:t>1.2.</w:t>
      </w:r>
      <w:r>
        <w:rPr>
          <w:sz w:val="22"/>
          <w:szCs w:val="22"/>
        </w:rPr>
        <w:t>4</w:t>
      </w:r>
      <w:r w:rsidRPr="00305638">
        <w:rPr>
          <w:sz w:val="22"/>
          <w:szCs w:val="22"/>
        </w:rPr>
        <w:t xml:space="preserve">. </w:t>
      </w:r>
      <w:r>
        <w:rPr>
          <w:sz w:val="22"/>
          <w:szCs w:val="22"/>
        </w:rPr>
        <w:t xml:space="preserve">Порядок проведения </w:t>
      </w:r>
      <w:r w:rsidRPr="00305638">
        <w:rPr>
          <w:sz w:val="22"/>
          <w:szCs w:val="22"/>
        </w:rPr>
        <w:t>провер</w:t>
      </w:r>
      <w:r>
        <w:rPr>
          <w:sz w:val="22"/>
          <w:szCs w:val="22"/>
        </w:rPr>
        <w:t>ок</w:t>
      </w:r>
      <w:r w:rsidRPr="00305638">
        <w:rPr>
          <w:sz w:val="22"/>
          <w:szCs w:val="22"/>
        </w:rPr>
        <w:t xml:space="preserve"> квалификации индивидуальных предпринимателей, работников индивидуальных предпринимателей, работников юридических лиц</w:t>
      </w:r>
      <w:r>
        <w:rPr>
          <w:sz w:val="22"/>
          <w:szCs w:val="22"/>
        </w:rPr>
        <w:t>, являющихся членами саморегулируемой организации</w:t>
      </w:r>
      <w:r w:rsidRPr="00305638">
        <w:rPr>
          <w:sz w:val="22"/>
          <w:szCs w:val="22"/>
        </w:rPr>
        <w:t>.</w:t>
      </w:r>
    </w:p>
    <w:p w:rsidR="00286DE0" w:rsidRDefault="00286DE0" w:rsidP="00286DE0">
      <w:pPr>
        <w:ind w:firstLine="540"/>
        <w:jc w:val="both"/>
        <w:outlineLvl w:val="1"/>
        <w:rPr>
          <w:b/>
          <w:sz w:val="22"/>
          <w:szCs w:val="22"/>
        </w:rPr>
      </w:pPr>
    </w:p>
    <w:p w:rsidR="00286DE0" w:rsidRDefault="00286DE0" w:rsidP="00286DE0">
      <w:pPr>
        <w:ind w:firstLine="540"/>
        <w:jc w:val="both"/>
        <w:outlineLvl w:val="1"/>
        <w:rPr>
          <w:b/>
          <w:sz w:val="22"/>
          <w:szCs w:val="22"/>
        </w:rPr>
      </w:pPr>
      <w:r>
        <w:rPr>
          <w:b/>
          <w:sz w:val="22"/>
          <w:szCs w:val="22"/>
        </w:rPr>
        <w:t>2. Общие положения об образовании индивидуальных предпринимателей, работников индивидуальных предпринимателей и работников юридических лиц, являющихся членами Партнерства.</w:t>
      </w:r>
    </w:p>
    <w:p w:rsidR="00286DE0" w:rsidRDefault="00286DE0" w:rsidP="00286DE0">
      <w:pPr>
        <w:ind w:firstLine="540"/>
        <w:jc w:val="both"/>
        <w:outlineLvl w:val="1"/>
        <w:rPr>
          <w:b/>
          <w:sz w:val="22"/>
          <w:szCs w:val="22"/>
        </w:rPr>
      </w:pPr>
    </w:p>
    <w:p w:rsidR="00286DE0" w:rsidRDefault="00286DE0" w:rsidP="00286DE0">
      <w:pPr>
        <w:ind w:firstLine="540"/>
        <w:jc w:val="both"/>
        <w:outlineLvl w:val="0"/>
        <w:rPr>
          <w:sz w:val="22"/>
          <w:szCs w:val="22"/>
        </w:rPr>
      </w:pPr>
      <w:r>
        <w:rPr>
          <w:sz w:val="22"/>
          <w:szCs w:val="22"/>
        </w:rPr>
        <w:t xml:space="preserve">2.1. Для получения Свидетельства о допуске к работам по подготовке проектной документации, которые оказывают влияние на безопасность объектов капитального строительства, в соответствии с Требованиями к выдаче свидетельств о допуске, действующими в саморегулируемой организации Некоммерческое партнерство «Балтийское объединение проектировщиков», юридические лица и индивидуальные предприниматели, являющиеся членами саморегулируемой организации, должны иметь в наличии работников, имеющих высшее образование или среднее профессиональное образование соответствующего профиля для выполнения определенных видов работ по подготовке проектной документации. </w:t>
      </w:r>
    </w:p>
    <w:p w:rsidR="00286DE0" w:rsidRDefault="00286DE0" w:rsidP="00286DE0">
      <w:pPr>
        <w:ind w:firstLine="540"/>
        <w:jc w:val="both"/>
        <w:outlineLvl w:val="0"/>
        <w:rPr>
          <w:sz w:val="22"/>
          <w:szCs w:val="22"/>
        </w:rPr>
      </w:pPr>
      <w:r>
        <w:rPr>
          <w:sz w:val="22"/>
          <w:szCs w:val="22"/>
        </w:rPr>
        <w:t>2.2. Для целей настоящего положения под получением индивидуальным предпринимателем, работником индивидуального предпринимателя, работником юридического лица высшего образования понимается достижение и подтверждение им определенного образовательного ценза, по  образовательной программе высшего образования,  которое удостоверяется соответствующим документом.</w:t>
      </w:r>
    </w:p>
    <w:p w:rsidR="00286DE0" w:rsidRDefault="00286DE0" w:rsidP="00286DE0">
      <w:pPr>
        <w:ind w:firstLine="540"/>
        <w:jc w:val="both"/>
        <w:outlineLvl w:val="1"/>
        <w:rPr>
          <w:sz w:val="22"/>
          <w:szCs w:val="22"/>
        </w:rPr>
      </w:pPr>
      <w:r>
        <w:rPr>
          <w:sz w:val="22"/>
          <w:szCs w:val="22"/>
        </w:rPr>
        <w:t>2.3. Высшее образование должно быть получено по одному из следующих уровней:</w:t>
      </w:r>
    </w:p>
    <w:p w:rsidR="00286DE0" w:rsidRDefault="00286DE0" w:rsidP="00286DE0">
      <w:pPr>
        <w:ind w:firstLine="540"/>
        <w:jc w:val="both"/>
        <w:outlineLvl w:val="1"/>
        <w:rPr>
          <w:sz w:val="22"/>
          <w:szCs w:val="22"/>
        </w:rPr>
      </w:pPr>
      <w:r>
        <w:rPr>
          <w:sz w:val="22"/>
          <w:szCs w:val="22"/>
        </w:rPr>
        <w:t xml:space="preserve">2.3.1. высшее  образование, подтверждаемое присвоением квалификации (степени) "бакалавр" - </w:t>
      </w:r>
      <w:proofErr w:type="spellStart"/>
      <w:r>
        <w:rPr>
          <w:sz w:val="22"/>
          <w:szCs w:val="22"/>
        </w:rPr>
        <w:t>бакалавриат</w:t>
      </w:r>
      <w:proofErr w:type="spellEnd"/>
      <w:r>
        <w:rPr>
          <w:sz w:val="22"/>
          <w:szCs w:val="22"/>
        </w:rPr>
        <w:t>;</w:t>
      </w:r>
    </w:p>
    <w:p w:rsidR="00286DE0" w:rsidRDefault="00286DE0" w:rsidP="00286DE0">
      <w:pPr>
        <w:ind w:firstLine="540"/>
        <w:jc w:val="both"/>
        <w:outlineLvl w:val="1"/>
        <w:rPr>
          <w:sz w:val="22"/>
          <w:szCs w:val="22"/>
        </w:rPr>
      </w:pPr>
      <w:r>
        <w:rPr>
          <w:sz w:val="22"/>
          <w:szCs w:val="22"/>
        </w:rPr>
        <w:t>2.3.2. высшее образование, подтверждаемое присвоением квалификации (степени) "специалист" или квалификации (степени) "магистр" - специалитет или магистратура.</w:t>
      </w:r>
    </w:p>
    <w:p w:rsidR="00286DE0" w:rsidRDefault="00286DE0" w:rsidP="00286DE0">
      <w:pPr>
        <w:ind w:firstLine="540"/>
        <w:jc w:val="both"/>
        <w:outlineLvl w:val="0"/>
        <w:rPr>
          <w:sz w:val="22"/>
          <w:szCs w:val="22"/>
        </w:rPr>
      </w:pPr>
      <w:r>
        <w:rPr>
          <w:sz w:val="22"/>
          <w:szCs w:val="22"/>
        </w:rPr>
        <w:t xml:space="preserve">2.4. Для целей настоящего положения под получением индивидуальным предпринимателем, работником индивидуального предпринимателя, работником юридического лица среднего профессионального образования понимается достижение и подтверждение им определенного </w:t>
      </w:r>
      <w:r>
        <w:rPr>
          <w:sz w:val="22"/>
          <w:szCs w:val="22"/>
        </w:rPr>
        <w:lastRenderedPageBreak/>
        <w:t>образовательного ценза по образовательной программе среднего профессионального образования,  которое удостоверяется соответствующим документом.</w:t>
      </w:r>
    </w:p>
    <w:p w:rsidR="00286DE0" w:rsidRDefault="00286DE0" w:rsidP="00286DE0">
      <w:pPr>
        <w:ind w:firstLine="540"/>
        <w:jc w:val="both"/>
        <w:rPr>
          <w:sz w:val="22"/>
          <w:szCs w:val="22"/>
        </w:rPr>
      </w:pPr>
      <w:r>
        <w:rPr>
          <w:sz w:val="22"/>
          <w:szCs w:val="22"/>
        </w:rPr>
        <w:t xml:space="preserve">2.5. </w:t>
      </w:r>
      <w:r w:rsidRPr="002F4FBB">
        <w:rPr>
          <w:sz w:val="22"/>
          <w:szCs w:val="22"/>
        </w:rPr>
        <w:t xml:space="preserve">Соответствие профиля высшего </w:t>
      </w:r>
      <w:r>
        <w:rPr>
          <w:sz w:val="22"/>
          <w:szCs w:val="22"/>
        </w:rPr>
        <w:t xml:space="preserve">образования </w:t>
      </w:r>
      <w:r w:rsidRPr="002F4FBB">
        <w:rPr>
          <w:sz w:val="22"/>
          <w:szCs w:val="22"/>
        </w:rPr>
        <w:t>или среднего профессионального образования</w:t>
      </w:r>
      <w:r>
        <w:rPr>
          <w:sz w:val="22"/>
          <w:szCs w:val="22"/>
        </w:rPr>
        <w:t xml:space="preserve"> работников индивидуального предпринимателя, работников юридического лица, заявляемых ими в целях подтверждения соответствия Требованиям к выдаче свидетельств о допуске к определенному</w:t>
      </w:r>
      <w:r w:rsidRPr="002F4FBB">
        <w:rPr>
          <w:sz w:val="22"/>
          <w:szCs w:val="22"/>
        </w:rPr>
        <w:t xml:space="preserve"> виду</w:t>
      </w:r>
      <w:r>
        <w:rPr>
          <w:sz w:val="22"/>
          <w:szCs w:val="22"/>
        </w:rPr>
        <w:t xml:space="preserve"> или видам р</w:t>
      </w:r>
      <w:r w:rsidRPr="002F4FBB">
        <w:rPr>
          <w:sz w:val="22"/>
          <w:szCs w:val="22"/>
        </w:rPr>
        <w:t>абот</w:t>
      </w:r>
      <w:r>
        <w:rPr>
          <w:sz w:val="22"/>
          <w:szCs w:val="22"/>
        </w:rPr>
        <w:t>, которые оказывают влияние на безопасность объектов капитального строительства,</w:t>
      </w:r>
      <w:r w:rsidRPr="002F4FBB">
        <w:rPr>
          <w:sz w:val="22"/>
          <w:szCs w:val="22"/>
        </w:rPr>
        <w:t xml:space="preserve"> а так же Перечень соответствующих</w:t>
      </w:r>
      <w:r>
        <w:rPr>
          <w:sz w:val="22"/>
          <w:szCs w:val="22"/>
        </w:rPr>
        <w:t xml:space="preserve"> образовательных программ и</w:t>
      </w:r>
      <w:r w:rsidRPr="002F4FBB">
        <w:rPr>
          <w:sz w:val="22"/>
          <w:szCs w:val="22"/>
        </w:rPr>
        <w:t xml:space="preserve"> специальностей, определяется</w:t>
      </w:r>
      <w:r>
        <w:rPr>
          <w:sz w:val="22"/>
          <w:szCs w:val="22"/>
        </w:rPr>
        <w:t xml:space="preserve"> в порядке, устанавливаемом</w:t>
      </w:r>
      <w:r w:rsidRPr="002F4FBB">
        <w:rPr>
          <w:sz w:val="22"/>
          <w:szCs w:val="22"/>
        </w:rPr>
        <w:t xml:space="preserve"> Советом партнерства.</w:t>
      </w:r>
    </w:p>
    <w:p w:rsidR="00286DE0" w:rsidRDefault="00286DE0" w:rsidP="00286DE0">
      <w:pPr>
        <w:ind w:firstLine="540"/>
        <w:jc w:val="both"/>
        <w:outlineLvl w:val="1"/>
        <w:rPr>
          <w:sz w:val="22"/>
          <w:szCs w:val="22"/>
        </w:rPr>
      </w:pPr>
      <w:r>
        <w:rPr>
          <w:sz w:val="22"/>
          <w:szCs w:val="22"/>
        </w:rPr>
        <w:t>2.6. Наличие у индивидуальных предпринимателей, работников индивидуальных предпринимателей, работников юридических лиц, указанных в п.2.1 настоящего Положения, образования необходимого уровня, по профилю и квалификации необходимого для выполнения соответствующего вида или видов работ, которые оказывают влияние на безопасность объектов капитального строительства, подтверждается документами, выдаваемыми соответствующими образовательными учреждениями по форме, определяемой самим образовательным учреждением (образовательные учреждения не имеющие государственную аккредитацию), либо документами государственного образца, выдаваемыми образовательными учреждениями имеющими государственную аккредитацию.</w:t>
      </w:r>
    </w:p>
    <w:p w:rsidR="00286DE0" w:rsidRDefault="00286DE0" w:rsidP="00286DE0">
      <w:pPr>
        <w:ind w:firstLine="540"/>
        <w:rPr>
          <w:sz w:val="22"/>
          <w:szCs w:val="22"/>
        </w:rPr>
      </w:pPr>
    </w:p>
    <w:p w:rsidR="00286DE0" w:rsidRPr="00A2453A" w:rsidRDefault="00286DE0" w:rsidP="00286DE0">
      <w:pPr>
        <w:ind w:firstLine="540"/>
        <w:jc w:val="both"/>
        <w:rPr>
          <w:b/>
          <w:sz w:val="22"/>
          <w:szCs w:val="22"/>
        </w:rPr>
      </w:pPr>
      <w:r>
        <w:rPr>
          <w:b/>
          <w:sz w:val="22"/>
          <w:szCs w:val="22"/>
        </w:rPr>
        <w:t>3. Требование к дополнительному профессиональному образованию индивидуальных предпринимателей, работников</w:t>
      </w:r>
      <w:r w:rsidRPr="00A2453A">
        <w:rPr>
          <w:b/>
          <w:sz w:val="22"/>
          <w:szCs w:val="22"/>
        </w:rPr>
        <w:t xml:space="preserve"> индивидуальн</w:t>
      </w:r>
      <w:r>
        <w:rPr>
          <w:b/>
          <w:sz w:val="22"/>
          <w:szCs w:val="22"/>
        </w:rPr>
        <w:t>ых предпринимателей, работников</w:t>
      </w:r>
      <w:r w:rsidRPr="00A2453A">
        <w:rPr>
          <w:b/>
          <w:sz w:val="22"/>
          <w:szCs w:val="22"/>
        </w:rPr>
        <w:t xml:space="preserve"> юридическ</w:t>
      </w:r>
      <w:r>
        <w:rPr>
          <w:b/>
          <w:sz w:val="22"/>
          <w:szCs w:val="22"/>
        </w:rPr>
        <w:t>их</w:t>
      </w:r>
      <w:r w:rsidRPr="00A2453A">
        <w:rPr>
          <w:b/>
          <w:sz w:val="22"/>
          <w:szCs w:val="22"/>
        </w:rPr>
        <w:t xml:space="preserve"> лиц</w:t>
      </w:r>
      <w:r>
        <w:rPr>
          <w:b/>
          <w:sz w:val="22"/>
          <w:szCs w:val="22"/>
        </w:rPr>
        <w:t>, являющихся членами Партнерства</w:t>
      </w:r>
      <w:r w:rsidRPr="00A2453A">
        <w:rPr>
          <w:b/>
          <w:sz w:val="22"/>
          <w:szCs w:val="22"/>
        </w:rPr>
        <w:t>.</w:t>
      </w:r>
    </w:p>
    <w:p w:rsidR="00286DE0" w:rsidRDefault="00286DE0" w:rsidP="00286DE0">
      <w:pPr>
        <w:jc w:val="both"/>
        <w:rPr>
          <w:sz w:val="22"/>
          <w:szCs w:val="22"/>
        </w:rPr>
      </w:pPr>
    </w:p>
    <w:p w:rsidR="00286DE0" w:rsidRDefault="00286DE0" w:rsidP="00286DE0">
      <w:pPr>
        <w:ind w:firstLine="540"/>
        <w:jc w:val="both"/>
        <w:rPr>
          <w:sz w:val="22"/>
          <w:szCs w:val="22"/>
        </w:rPr>
      </w:pPr>
      <w:r>
        <w:rPr>
          <w:sz w:val="22"/>
          <w:szCs w:val="22"/>
        </w:rPr>
        <w:t>3.1. Для получения Свидетельства о допуске к работам по подготовке проектной документации, которые оказывают влияние на безопасность объектов капитального строительства, в соответствии с Требованиями к выдаче свидетельств о допуске, действующими в саморегулируемой организации Некоммерческое партнерство «Балтийское объединение проектировщиков», указанные в п.2.1 настоящего Положения индивидуальные предприниматели, работники индивидуальных предпринимателей, работники юридических лиц, не реже чем один раз в пять лет должны  получать дополнительное профессиональное образование с проведением аттестации.</w:t>
      </w:r>
    </w:p>
    <w:p w:rsidR="00286DE0" w:rsidRDefault="00286DE0" w:rsidP="00286DE0">
      <w:pPr>
        <w:ind w:firstLine="540"/>
        <w:jc w:val="both"/>
        <w:rPr>
          <w:sz w:val="22"/>
          <w:szCs w:val="22"/>
        </w:rPr>
      </w:pPr>
      <w:r>
        <w:rPr>
          <w:sz w:val="22"/>
          <w:szCs w:val="22"/>
        </w:rPr>
        <w:t>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 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286DE0" w:rsidRDefault="00286DE0" w:rsidP="00286DE0">
      <w:pPr>
        <w:ind w:firstLine="540"/>
        <w:jc w:val="both"/>
        <w:rPr>
          <w:sz w:val="22"/>
          <w:szCs w:val="22"/>
        </w:rPr>
      </w:pPr>
      <w:r>
        <w:rPr>
          <w:sz w:val="22"/>
          <w:szCs w:val="22"/>
        </w:rPr>
        <w:t>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286DE0" w:rsidRDefault="00286DE0" w:rsidP="00286DE0">
      <w:pPr>
        <w:jc w:val="both"/>
        <w:rPr>
          <w:sz w:val="22"/>
          <w:szCs w:val="22"/>
        </w:rPr>
      </w:pPr>
      <w:r>
        <w:rPr>
          <w:sz w:val="22"/>
          <w:szCs w:val="22"/>
        </w:rPr>
        <w:t xml:space="preserve">          3.2. Для целей настоящего Положения под получением указанными в п.2.1 настоящего Положения индивидуальным предпринимателем, работником индивидуального предпринимателя, работником юридического лица дополнительного профессионального образования понимается достижение и подтверждение им определенного образовательного ценза по дополнительным профессиональным образовательным программам,  которое удостоверяется соответствующим документом (удостоверение о повышении квалификации и (или) диплом о профессиональной переподготовке).</w:t>
      </w:r>
    </w:p>
    <w:p w:rsidR="00286DE0" w:rsidRPr="00A2453A" w:rsidRDefault="00286DE0" w:rsidP="00286DE0">
      <w:pPr>
        <w:jc w:val="both"/>
        <w:rPr>
          <w:sz w:val="22"/>
          <w:szCs w:val="22"/>
        </w:rPr>
      </w:pPr>
    </w:p>
    <w:p w:rsidR="00286DE0" w:rsidRPr="00305638" w:rsidRDefault="00286DE0" w:rsidP="00286DE0">
      <w:pPr>
        <w:ind w:firstLine="540"/>
        <w:jc w:val="both"/>
        <w:outlineLvl w:val="1"/>
        <w:rPr>
          <w:b/>
          <w:sz w:val="22"/>
          <w:szCs w:val="22"/>
        </w:rPr>
      </w:pPr>
      <w:r>
        <w:rPr>
          <w:b/>
          <w:sz w:val="22"/>
          <w:szCs w:val="22"/>
        </w:rPr>
        <w:t xml:space="preserve">4. Требование к аттестации индивидуальных предпринимателей, </w:t>
      </w:r>
      <w:r w:rsidRPr="00305638">
        <w:rPr>
          <w:b/>
          <w:sz w:val="22"/>
          <w:szCs w:val="22"/>
        </w:rPr>
        <w:t>работников индивидуальн</w:t>
      </w:r>
      <w:r>
        <w:rPr>
          <w:b/>
          <w:sz w:val="22"/>
          <w:szCs w:val="22"/>
        </w:rPr>
        <w:t>ых</w:t>
      </w:r>
      <w:r w:rsidRPr="00305638">
        <w:rPr>
          <w:b/>
          <w:sz w:val="22"/>
          <w:szCs w:val="22"/>
        </w:rPr>
        <w:t xml:space="preserve"> предпринимател</w:t>
      </w:r>
      <w:r>
        <w:rPr>
          <w:b/>
          <w:sz w:val="22"/>
          <w:szCs w:val="22"/>
        </w:rPr>
        <w:t>ей</w:t>
      </w:r>
      <w:r w:rsidRPr="00305638">
        <w:rPr>
          <w:b/>
          <w:sz w:val="22"/>
          <w:szCs w:val="22"/>
        </w:rPr>
        <w:t>, работников юридическ</w:t>
      </w:r>
      <w:r>
        <w:rPr>
          <w:b/>
          <w:sz w:val="22"/>
          <w:szCs w:val="22"/>
        </w:rPr>
        <w:t>их</w:t>
      </w:r>
      <w:r w:rsidRPr="00305638">
        <w:rPr>
          <w:b/>
          <w:sz w:val="22"/>
          <w:szCs w:val="22"/>
        </w:rPr>
        <w:t xml:space="preserve"> лиц</w:t>
      </w:r>
      <w:r>
        <w:rPr>
          <w:b/>
          <w:sz w:val="22"/>
          <w:szCs w:val="22"/>
        </w:rPr>
        <w:t>, являющихся членами Партнерства и п</w:t>
      </w:r>
      <w:r w:rsidRPr="00305638">
        <w:rPr>
          <w:b/>
          <w:sz w:val="22"/>
          <w:szCs w:val="22"/>
        </w:rPr>
        <w:t>орядок</w:t>
      </w:r>
      <w:r>
        <w:rPr>
          <w:b/>
          <w:sz w:val="22"/>
          <w:szCs w:val="22"/>
        </w:rPr>
        <w:t xml:space="preserve"> ее проведения</w:t>
      </w:r>
      <w:r w:rsidRPr="00305638">
        <w:rPr>
          <w:b/>
          <w:sz w:val="22"/>
          <w:szCs w:val="22"/>
        </w:rPr>
        <w:t xml:space="preserve">. </w:t>
      </w:r>
    </w:p>
    <w:p w:rsidR="00286DE0" w:rsidRDefault="00286DE0" w:rsidP="00286DE0">
      <w:pPr>
        <w:ind w:firstLine="540"/>
        <w:jc w:val="both"/>
        <w:outlineLvl w:val="1"/>
        <w:rPr>
          <w:sz w:val="22"/>
          <w:szCs w:val="22"/>
        </w:rPr>
      </w:pPr>
    </w:p>
    <w:p w:rsidR="00286DE0" w:rsidRDefault="00286DE0" w:rsidP="00286DE0">
      <w:pPr>
        <w:ind w:firstLine="540"/>
        <w:jc w:val="both"/>
        <w:outlineLvl w:val="1"/>
        <w:rPr>
          <w:sz w:val="22"/>
          <w:szCs w:val="22"/>
        </w:rPr>
      </w:pPr>
      <w:r>
        <w:rPr>
          <w:sz w:val="22"/>
          <w:szCs w:val="22"/>
        </w:rPr>
        <w:t>4.1. А</w:t>
      </w:r>
      <w:r w:rsidRPr="00A2453A">
        <w:rPr>
          <w:sz w:val="22"/>
          <w:szCs w:val="22"/>
        </w:rPr>
        <w:t>ттестация</w:t>
      </w:r>
      <w:r>
        <w:rPr>
          <w:sz w:val="22"/>
          <w:szCs w:val="22"/>
        </w:rPr>
        <w:t xml:space="preserve"> индивидуальных предпринимателей, работников индивидуальных предпринимателей, работников юридических лиц, являющихся членами Партнерства (далее – претенденты на аттестацию), освоивших дополнительные профессиональные образовательные программы в целях повышения своей квалификации, </w:t>
      </w:r>
      <w:r w:rsidRPr="00A2453A">
        <w:rPr>
          <w:sz w:val="22"/>
          <w:szCs w:val="22"/>
        </w:rPr>
        <w:t>проводится</w:t>
      </w:r>
      <w:r>
        <w:rPr>
          <w:sz w:val="22"/>
          <w:szCs w:val="22"/>
        </w:rPr>
        <w:t xml:space="preserve">  саморегулируемой организацией по результатам оценки уровня знаний (тестирования).</w:t>
      </w:r>
    </w:p>
    <w:p w:rsidR="00286DE0" w:rsidRDefault="00286DE0" w:rsidP="00286DE0">
      <w:pPr>
        <w:ind w:firstLine="540"/>
        <w:jc w:val="both"/>
        <w:outlineLvl w:val="1"/>
        <w:rPr>
          <w:sz w:val="22"/>
          <w:szCs w:val="22"/>
        </w:rPr>
      </w:pPr>
      <w:r>
        <w:rPr>
          <w:sz w:val="22"/>
          <w:szCs w:val="22"/>
        </w:rPr>
        <w:t xml:space="preserve">4.2. Требования к проведению аттестации индивидуальных предпринимателей, работников индивидуальных предпринимателей, работников юридических лиц, являющихся членами Партнерства, а также выбор Партнерством специализированных организаций, уполномоченных на </w:t>
      </w:r>
      <w:r>
        <w:rPr>
          <w:sz w:val="22"/>
          <w:szCs w:val="22"/>
        </w:rPr>
        <w:lastRenderedPageBreak/>
        <w:t xml:space="preserve">проведение тестирования, осуществляется в порядке, устанавливаемом  Советом Партнерства. </w:t>
      </w:r>
    </w:p>
    <w:p w:rsidR="00286DE0" w:rsidRPr="00A2453A" w:rsidRDefault="00286DE0" w:rsidP="00286DE0">
      <w:pPr>
        <w:ind w:firstLine="540"/>
        <w:jc w:val="both"/>
        <w:outlineLvl w:val="1"/>
        <w:rPr>
          <w:sz w:val="22"/>
          <w:szCs w:val="22"/>
        </w:rPr>
      </w:pPr>
    </w:p>
    <w:p w:rsidR="00286DE0" w:rsidRDefault="00286DE0" w:rsidP="00286DE0">
      <w:pPr>
        <w:ind w:firstLine="540"/>
        <w:jc w:val="both"/>
        <w:rPr>
          <w:b/>
          <w:sz w:val="22"/>
          <w:szCs w:val="22"/>
        </w:rPr>
      </w:pPr>
      <w:r>
        <w:rPr>
          <w:b/>
          <w:sz w:val="22"/>
          <w:szCs w:val="22"/>
        </w:rPr>
        <w:t>5. Проведение проверок</w:t>
      </w:r>
      <w:r w:rsidRPr="00A2453A">
        <w:rPr>
          <w:b/>
          <w:sz w:val="22"/>
          <w:szCs w:val="22"/>
        </w:rPr>
        <w:t xml:space="preserve"> квалификации индивидуальных предпринимателей, работников индивидуальных предпринимателей, работников юридических лиц</w:t>
      </w:r>
      <w:r>
        <w:rPr>
          <w:b/>
          <w:sz w:val="22"/>
          <w:szCs w:val="22"/>
        </w:rPr>
        <w:t>, являющихся членами Партнерства</w:t>
      </w:r>
      <w:r w:rsidRPr="00A2453A">
        <w:rPr>
          <w:b/>
          <w:sz w:val="22"/>
          <w:szCs w:val="22"/>
        </w:rPr>
        <w:t>.</w:t>
      </w:r>
    </w:p>
    <w:p w:rsidR="00286DE0" w:rsidRDefault="00286DE0" w:rsidP="00286DE0">
      <w:pPr>
        <w:rPr>
          <w:sz w:val="22"/>
          <w:szCs w:val="22"/>
        </w:rPr>
      </w:pPr>
    </w:p>
    <w:p w:rsidR="00286DE0" w:rsidRPr="009B3987" w:rsidRDefault="00286DE0" w:rsidP="00286DE0">
      <w:pPr>
        <w:ind w:firstLine="540"/>
        <w:jc w:val="both"/>
        <w:rPr>
          <w:sz w:val="22"/>
          <w:szCs w:val="22"/>
        </w:rPr>
      </w:pPr>
      <w:r>
        <w:rPr>
          <w:sz w:val="22"/>
          <w:szCs w:val="22"/>
        </w:rPr>
        <w:t>5.1. По решению Совета Партнерства, в установленном им порядке могут осуществляться проверки квалификации индивидуальных предпринимателей, работников индивидуальных предпринимателей, работников юридических лиц, являющихся членами Партнерства.</w:t>
      </w:r>
    </w:p>
    <w:p w:rsidR="00286DE0" w:rsidRDefault="00286DE0" w:rsidP="00286DE0"/>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545F48" w:rsidRPr="00DD0F63" w:rsidRDefault="00545F48" w:rsidP="00545F48">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t xml:space="preserve">ПРИЛОЖЕНИЕ № </w:t>
      </w:r>
      <w:r>
        <w:rPr>
          <w:rFonts w:ascii="Times New Roman" w:hAnsi="Times New Roman" w:cs="Times New Roman"/>
          <w:b/>
          <w:sz w:val="22"/>
          <w:szCs w:val="22"/>
        </w:rPr>
        <w:t>5</w:t>
      </w:r>
    </w:p>
    <w:p w:rsidR="00545F48" w:rsidRPr="00DD0F63" w:rsidRDefault="00545F48" w:rsidP="00545F48">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545F48" w:rsidRPr="00DD0F63" w:rsidRDefault="00545F48" w:rsidP="00545F48">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545F48" w:rsidRDefault="00545F48" w:rsidP="00545F48">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545F48" w:rsidRPr="00DD0F63" w:rsidRDefault="00545F48" w:rsidP="00545F48">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545F48" w:rsidRPr="00DD0F63" w:rsidRDefault="00545F48" w:rsidP="00545F48">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Default="000F1CCD" w:rsidP="000F1CCD">
      <w:pPr>
        <w:ind w:firstLine="540"/>
        <w:jc w:val="center"/>
        <w:rPr>
          <w:b/>
          <w:sz w:val="22"/>
          <w:szCs w:val="22"/>
        </w:rPr>
      </w:pPr>
    </w:p>
    <w:p w:rsidR="000F1CCD" w:rsidRPr="00023E90" w:rsidRDefault="000F1CCD" w:rsidP="000F1CCD">
      <w:pPr>
        <w:ind w:firstLine="540"/>
        <w:jc w:val="center"/>
        <w:rPr>
          <w:b/>
          <w:sz w:val="22"/>
          <w:szCs w:val="22"/>
        </w:rPr>
      </w:pPr>
    </w:p>
    <w:p w:rsidR="000F1CCD" w:rsidRPr="00023E90" w:rsidRDefault="000F1CCD" w:rsidP="000F1CCD">
      <w:pPr>
        <w:ind w:firstLine="540"/>
        <w:jc w:val="center"/>
        <w:rPr>
          <w:b/>
          <w:sz w:val="22"/>
          <w:szCs w:val="22"/>
        </w:rPr>
      </w:pPr>
    </w:p>
    <w:p w:rsidR="000F1CCD" w:rsidRPr="00023E90" w:rsidRDefault="000F1CCD" w:rsidP="000F1CCD">
      <w:pPr>
        <w:ind w:firstLine="540"/>
        <w:jc w:val="center"/>
        <w:rPr>
          <w:b/>
          <w:sz w:val="22"/>
          <w:szCs w:val="22"/>
        </w:rPr>
      </w:pPr>
    </w:p>
    <w:p w:rsidR="000F1CCD" w:rsidRPr="00BE042C" w:rsidRDefault="000F1CCD" w:rsidP="000F1CCD">
      <w:pPr>
        <w:jc w:val="center"/>
        <w:rPr>
          <w:b/>
          <w:sz w:val="32"/>
          <w:szCs w:val="32"/>
        </w:rPr>
      </w:pPr>
      <w:r w:rsidRPr="00BE042C">
        <w:rPr>
          <w:b/>
          <w:sz w:val="32"/>
          <w:szCs w:val="32"/>
        </w:rPr>
        <w:t>ПРАВИЛА</w:t>
      </w:r>
    </w:p>
    <w:p w:rsidR="000F1CCD" w:rsidRPr="00BE042C" w:rsidRDefault="000F1CCD" w:rsidP="000F1CCD">
      <w:pPr>
        <w:jc w:val="center"/>
        <w:rPr>
          <w:b/>
          <w:spacing w:val="-1"/>
          <w:sz w:val="32"/>
          <w:szCs w:val="32"/>
        </w:rPr>
      </w:pPr>
      <w:r w:rsidRPr="00BE042C">
        <w:rPr>
          <w:b/>
          <w:spacing w:val="-1"/>
          <w:sz w:val="32"/>
          <w:szCs w:val="32"/>
        </w:rPr>
        <w:t xml:space="preserve">обеспечения имущественной ответственности членов </w:t>
      </w:r>
    </w:p>
    <w:p w:rsidR="000F1CCD" w:rsidRDefault="000F1CCD" w:rsidP="000F1CCD">
      <w:pPr>
        <w:jc w:val="center"/>
        <w:rPr>
          <w:b/>
          <w:spacing w:val="-1"/>
          <w:sz w:val="32"/>
          <w:szCs w:val="32"/>
        </w:rPr>
      </w:pPr>
      <w:r w:rsidRPr="00BE042C">
        <w:rPr>
          <w:b/>
          <w:spacing w:val="-1"/>
          <w:sz w:val="32"/>
          <w:szCs w:val="32"/>
        </w:rPr>
        <w:t xml:space="preserve">Некоммерческого партнерства </w:t>
      </w:r>
    </w:p>
    <w:p w:rsidR="000F1CCD" w:rsidRDefault="000F1CCD" w:rsidP="000F1CCD">
      <w:pPr>
        <w:jc w:val="center"/>
        <w:rPr>
          <w:sz w:val="22"/>
          <w:szCs w:val="22"/>
        </w:rPr>
      </w:pPr>
      <w:r w:rsidRPr="00BE042C">
        <w:rPr>
          <w:b/>
          <w:spacing w:val="-1"/>
          <w:sz w:val="32"/>
          <w:szCs w:val="32"/>
        </w:rPr>
        <w:t>«</w:t>
      </w:r>
      <w:r>
        <w:rPr>
          <w:b/>
          <w:spacing w:val="-1"/>
          <w:sz w:val="32"/>
          <w:szCs w:val="32"/>
        </w:rPr>
        <w:t>Балтийское объединение проектировщиков</w:t>
      </w:r>
      <w:r w:rsidRPr="00BE042C">
        <w:rPr>
          <w:b/>
          <w:spacing w:val="-1"/>
          <w:sz w:val="32"/>
          <w:szCs w:val="32"/>
        </w:rPr>
        <w:t>»</w:t>
      </w:r>
    </w:p>
    <w:p w:rsidR="000F1CCD" w:rsidRPr="00BE042C" w:rsidRDefault="000F1CCD" w:rsidP="000F1CCD">
      <w:pPr>
        <w:jc w:val="center"/>
        <w:rPr>
          <w:b/>
          <w:sz w:val="32"/>
          <w:szCs w:val="32"/>
        </w:rPr>
      </w:pPr>
    </w:p>
    <w:p w:rsidR="000F1CCD" w:rsidRPr="000F1CCD" w:rsidRDefault="005774E1" w:rsidP="000F1CCD">
      <w:pPr>
        <w:ind w:firstLine="540"/>
        <w:jc w:val="center"/>
        <w:rPr>
          <w:b/>
          <w:sz w:val="24"/>
          <w:szCs w:val="24"/>
        </w:rPr>
      </w:pPr>
      <w:r w:rsidRPr="005774E1">
        <w:rPr>
          <w:b/>
          <w:sz w:val="24"/>
          <w:szCs w:val="24"/>
        </w:rPr>
        <w:t>(новая редакция)</w:t>
      </w:r>
    </w:p>
    <w:p w:rsidR="000F1CCD" w:rsidRPr="000F1CCD" w:rsidRDefault="000F1CCD" w:rsidP="000F1CCD">
      <w:pPr>
        <w:ind w:firstLine="540"/>
        <w:rPr>
          <w:sz w:val="24"/>
          <w:szCs w:val="24"/>
        </w:rPr>
      </w:pPr>
    </w:p>
    <w:p w:rsidR="000F1CCD"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Pr="00023E90" w:rsidRDefault="000F1CCD" w:rsidP="000F1CCD">
      <w:pPr>
        <w:ind w:firstLine="540"/>
        <w:rPr>
          <w:sz w:val="22"/>
          <w:szCs w:val="22"/>
        </w:rPr>
      </w:pPr>
    </w:p>
    <w:p w:rsidR="000F1CCD" w:rsidRPr="00023E90" w:rsidRDefault="000F1CCD" w:rsidP="000F1CCD">
      <w:pPr>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Default="000F1CCD" w:rsidP="000F1CCD">
      <w:pPr>
        <w:ind w:firstLine="540"/>
        <w:rPr>
          <w:sz w:val="22"/>
          <w:szCs w:val="22"/>
        </w:rPr>
      </w:pPr>
    </w:p>
    <w:p w:rsidR="000F1CCD" w:rsidRPr="00023E90" w:rsidRDefault="000F1CCD" w:rsidP="000F1CCD">
      <w:pPr>
        <w:ind w:firstLine="540"/>
        <w:rPr>
          <w:sz w:val="22"/>
          <w:szCs w:val="22"/>
        </w:rPr>
      </w:pPr>
    </w:p>
    <w:p w:rsidR="000F1CCD" w:rsidRPr="003C68C1" w:rsidRDefault="000F1CCD" w:rsidP="000F1CCD">
      <w:pPr>
        <w:jc w:val="center"/>
        <w:rPr>
          <w:sz w:val="24"/>
          <w:szCs w:val="24"/>
        </w:rPr>
      </w:pPr>
      <w:r w:rsidRPr="003C68C1">
        <w:rPr>
          <w:sz w:val="24"/>
          <w:szCs w:val="24"/>
        </w:rPr>
        <w:t>Санкт-Петербург</w:t>
      </w:r>
    </w:p>
    <w:p w:rsidR="000F1CCD" w:rsidRDefault="000F1CCD" w:rsidP="000F1CCD">
      <w:pPr>
        <w:jc w:val="center"/>
        <w:rPr>
          <w:sz w:val="24"/>
          <w:szCs w:val="24"/>
        </w:rPr>
      </w:pPr>
      <w:r>
        <w:rPr>
          <w:sz w:val="24"/>
          <w:szCs w:val="24"/>
        </w:rPr>
        <w:t xml:space="preserve">2013 </w:t>
      </w:r>
      <w:r w:rsidR="002E3953">
        <w:rPr>
          <w:sz w:val="24"/>
          <w:szCs w:val="24"/>
        </w:rPr>
        <w:t>год</w:t>
      </w:r>
      <w:r>
        <w:rPr>
          <w:sz w:val="24"/>
          <w:szCs w:val="24"/>
        </w:rPr>
        <w:br w:type="page"/>
      </w:r>
    </w:p>
    <w:p w:rsidR="000F1CCD" w:rsidRDefault="000F1CCD" w:rsidP="000F1CCD">
      <w:pPr>
        <w:tabs>
          <w:tab w:val="left" w:pos="2811"/>
        </w:tabs>
        <w:rPr>
          <w:sz w:val="24"/>
          <w:szCs w:val="24"/>
        </w:rPr>
      </w:pPr>
      <w:r>
        <w:rPr>
          <w:sz w:val="24"/>
          <w:szCs w:val="24"/>
        </w:rPr>
        <w:lastRenderedPageBreak/>
        <w:tab/>
      </w:r>
    </w:p>
    <w:p w:rsidR="000F1CCD" w:rsidRPr="002A10A7" w:rsidRDefault="000F1CCD" w:rsidP="000F1CCD">
      <w:pPr>
        <w:tabs>
          <w:tab w:val="left" w:pos="0"/>
          <w:tab w:val="left" w:pos="426"/>
        </w:tabs>
        <w:ind w:firstLine="426"/>
        <w:jc w:val="center"/>
        <w:rPr>
          <w:b/>
          <w:sz w:val="24"/>
          <w:szCs w:val="24"/>
        </w:rPr>
      </w:pPr>
      <w:r w:rsidRPr="002A10A7">
        <w:rPr>
          <w:b/>
          <w:sz w:val="24"/>
          <w:szCs w:val="24"/>
        </w:rPr>
        <w:t>1. Общие положения</w:t>
      </w:r>
    </w:p>
    <w:p w:rsidR="000F1CCD" w:rsidRPr="002E3953" w:rsidRDefault="000F1CCD" w:rsidP="000F1CCD">
      <w:pPr>
        <w:tabs>
          <w:tab w:val="left" w:pos="0"/>
          <w:tab w:val="left" w:pos="426"/>
        </w:tabs>
        <w:ind w:firstLine="426"/>
        <w:rPr>
          <w:sz w:val="22"/>
          <w:szCs w:val="22"/>
        </w:rPr>
      </w:pPr>
    </w:p>
    <w:p w:rsidR="000F1CCD" w:rsidRPr="002E3953" w:rsidRDefault="005774E1" w:rsidP="000F1CCD">
      <w:pPr>
        <w:numPr>
          <w:ilvl w:val="1"/>
          <w:numId w:val="44"/>
        </w:numPr>
        <w:tabs>
          <w:tab w:val="num" w:pos="-1620"/>
          <w:tab w:val="left" w:pos="0"/>
          <w:tab w:val="left" w:pos="426"/>
        </w:tabs>
        <w:ind w:firstLine="426"/>
        <w:jc w:val="both"/>
        <w:rPr>
          <w:sz w:val="22"/>
          <w:szCs w:val="22"/>
        </w:rPr>
      </w:pPr>
      <w:r w:rsidRPr="005774E1">
        <w:rPr>
          <w:color w:val="000000"/>
          <w:spacing w:val="7"/>
          <w:sz w:val="22"/>
          <w:szCs w:val="22"/>
        </w:rPr>
        <w:t>1.1. Некоммерческое партнерство «Балтийское объединение проектировщиков» (далее -</w:t>
      </w:r>
      <w:r w:rsidRPr="005774E1">
        <w:rPr>
          <w:sz w:val="22"/>
          <w:szCs w:val="22"/>
        </w:rPr>
        <w:t xml:space="preserve"> «Партнерство», «Саморегулируемая организация»), является основанной на членстве индивидуальных предпринимателей и юридических лиц, осуществляющих подготовку проектной документации некоммерческой организацией, сведения о которой внесены в государственный реестр саморегулируемых организаций.</w:t>
      </w:r>
    </w:p>
    <w:p w:rsidR="000F1CCD" w:rsidRPr="002E3953" w:rsidRDefault="005774E1" w:rsidP="000F1CCD">
      <w:pPr>
        <w:numPr>
          <w:ilvl w:val="1"/>
          <w:numId w:val="44"/>
        </w:numPr>
        <w:tabs>
          <w:tab w:val="num" w:pos="-1620"/>
          <w:tab w:val="left" w:pos="0"/>
          <w:tab w:val="left" w:pos="426"/>
        </w:tabs>
        <w:ind w:firstLine="426"/>
        <w:jc w:val="both"/>
        <w:rPr>
          <w:sz w:val="22"/>
          <w:szCs w:val="22"/>
        </w:rPr>
      </w:pPr>
      <w:r w:rsidRPr="005774E1">
        <w:rPr>
          <w:sz w:val="22"/>
          <w:szCs w:val="22"/>
        </w:rPr>
        <w:t>1.2. Партнерство создано и действует на основе Гражданского кодекса Российской Федерации, Федерального закона «О некоммерческих организациях», Градостроительного кодекса Российской Федерации, Федерального закона «О саморегулируемых организациях» и других нормативных правовых актов, действующих на территории Российской Федерации.</w:t>
      </w:r>
    </w:p>
    <w:p w:rsidR="000F1CCD" w:rsidRPr="002E3953" w:rsidRDefault="005774E1" w:rsidP="000F1CCD">
      <w:pPr>
        <w:tabs>
          <w:tab w:val="left" w:pos="0"/>
          <w:tab w:val="left" w:pos="426"/>
        </w:tabs>
        <w:ind w:firstLine="426"/>
        <w:jc w:val="both"/>
        <w:rPr>
          <w:sz w:val="22"/>
          <w:szCs w:val="22"/>
        </w:rPr>
      </w:pPr>
      <w:r w:rsidRPr="005774E1">
        <w:rPr>
          <w:sz w:val="22"/>
          <w:szCs w:val="22"/>
        </w:rPr>
        <w:t>1.3. Партнерство объединяет юридических лиц и индивидуальных предпринимателей, осуществляющих подготовку проектной документации.</w:t>
      </w:r>
    </w:p>
    <w:p w:rsidR="002105D8" w:rsidRDefault="005774E1">
      <w:pPr>
        <w:tabs>
          <w:tab w:val="left" w:pos="0"/>
          <w:tab w:val="left" w:pos="426"/>
        </w:tabs>
        <w:ind w:firstLine="425"/>
        <w:jc w:val="both"/>
        <w:rPr>
          <w:sz w:val="22"/>
          <w:szCs w:val="22"/>
        </w:rPr>
      </w:pPr>
      <w:r w:rsidRPr="005774E1">
        <w:rPr>
          <w:sz w:val="22"/>
          <w:szCs w:val="22"/>
        </w:rPr>
        <w:t>1.4. Настоящие правила определяют порядок обеспечения Партнерством, в соответствии с требованиями законодательства, дополнительной имущественной ответственности членов Партнерства по обязательствам, возникшим вследствие причинения вреда, в случаях, предусмотренных ст. 60 Градостроительного кодекса Российской Федерации.</w:t>
      </w:r>
    </w:p>
    <w:p w:rsidR="002105D8" w:rsidRDefault="002105D8">
      <w:pPr>
        <w:tabs>
          <w:tab w:val="left" w:pos="0"/>
          <w:tab w:val="left" w:pos="426"/>
        </w:tabs>
        <w:ind w:firstLine="425"/>
        <w:jc w:val="both"/>
        <w:rPr>
          <w:sz w:val="24"/>
          <w:szCs w:val="24"/>
        </w:rPr>
      </w:pPr>
    </w:p>
    <w:p w:rsidR="002105D8" w:rsidRDefault="000F1CCD">
      <w:pPr>
        <w:shd w:val="clear" w:color="auto" w:fill="FFFFFF"/>
        <w:tabs>
          <w:tab w:val="left" w:pos="0"/>
          <w:tab w:val="left" w:pos="426"/>
          <w:tab w:val="left" w:pos="912"/>
        </w:tabs>
        <w:ind w:firstLine="425"/>
        <w:jc w:val="both"/>
        <w:rPr>
          <w:b/>
          <w:sz w:val="24"/>
          <w:szCs w:val="24"/>
        </w:rPr>
      </w:pPr>
      <w:r w:rsidRPr="002A10A7">
        <w:rPr>
          <w:b/>
          <w:sz w:val="24"/>
          <w:szCs w:val="24"/>
        </w:rPr>
        <w:t xml:space="preserve">2. Способы обеспечения имущественной ответственности членов </w:t>
      </w:r>
      <w:r>
        <w:rPr>
          <w:b/>
          <w:sz w:val="24"/>
          <w:szCs w:val="24"/>
        </w:rPr>
        <w:t>Партнерства</w:t>
      </w:r>
    </w:p>
    <w:p w:rsidR="002105D8" w:rsidRDefault="002105D8">
      <w:pPr>
        <w:shd w:val="clear" w:color="auto" w:fill="FFFFFF"/>
        <w:tabs>
          <w:tab w:val="left" w:pos="0"/>
          <w:tab w:val="left" w:pos="426"/>
          <w:tab w:val="left" w:pos="912"/>
        </w:tabs>
        <w:ind w:firstLine="425"/>
        <w:jc w:val="both"/>
        <w:rPr>
          <w:b/>
          <w:sz w:val="24"/>
          <w:szCs w:val="24"/>
        </w:rPr>
      </w:pPr>
    </w:p>
    <w:p w:rsidR="002105D8" w:rsidRDefault="005774E1">
      <w:pPr>
        <w:widowControl/>
        <w:ind w:firstLine="425"/>
        <w:jc w:val="both"/>
        <w:rPr>
          <w:sz w:val="22"/>
          <w:szCs w:val="22"/>
        </w:rPr>
      </w:pPr>
      <w:r w:rsidRPr="005774E1">
        <w:rPr>
          <w:color w:val="000000"/>
          <w:spacing w:val="-1"/>
          <w:sz w:val="22"/>
          <w:szCs w:val="22"/>
        </w:rPr>
        <w:t xml:space="preserve">2.1. Партнерство применяет следующие способы обеспечения имущественной </w:t>
      </w:r>
      <w:r w:rsidRPr="005774E1">
        <w:rPr>
          <w:color w:val="000000"/>
          <w:spacing w:val="1"/>
          <w:sz w:val="22"/>
          <w:szCs w:val="22"/>
        </w:rPr>
        <w:t xml:space="preserve">ответственности членов Саморегулируемой организации </w:t>
      </w:r>
      <w:r w:rsidRPr="005774E1">
        <w:rPr>
          <w:sz w:val="22"/>
          <w:szCs w:val="22"/>
        </w:rPr>
        <w:t xml:space="preserve">по обязательствам, возникшим </w:t>
      </w:r>
      <w:r w:rsidRPr="005774E1">
        <w:rPr>
          <w:color w:val="000000" w:themeColor="text1"/>
          <w:sz w:val="22"/>
          <w:szCs w:val="22"/>
        </w:rPr>
        <w:t xml:space="preserve">вследствие причинения вреда, в случаях, предусмотренных </w:t>
      </w:r>
      <w:hyperlink r:id="rId30" w:history="1">
        <w:r w:rsidRPr="005774E1">
          <w:rPr>
            <w:color w:val="000000" w:themeColor="text1"/>
            <w:sz w:val="22"/>
            <w:szCs w:val="22"/>
          </w:rPr>
          <w:t>ст. 60</w:t>
        </w:r>
      </w:hyperlink>
      <w:r w:rsidRPr="005774E1">
        <w:rPr>
          <w:color w:val="000000" w:themeColor="text1"/>
          <w:sz w:val="22"/>
          <w:szCs w:val="22"/>
        </w:rPr>
        <w:t xml:space="preserve"> Градостроительного</w:t>
      </w:r>
      <w:r w:rsidRPr="005774E1">
        <w:rPr>
          <w:sz w:val="22"/>
          <w:szCs w:val="22"/>
        </w:rPr>
        <w:t xml:space="preserve"> кодекса Российской Федерации:</w:t>
      </w:r>
    </w:p>
    <w:p w:rsidR="002105D8" w:rsidRDefault="005774E1">
      <w:pPr>
        <w:pStyle w:val="af2"/>
        <w:shd w:val="clear" w:color="auto" w:fill="FFFFFF"/>
        <w:tabs>
          <w:tab w:val="left" w:pos="-142"/>
          <w:tab w:val="left" w:pos="0"/>
          <w:tab w:val="left" w:pos="912"/>
        </w:tabs>
        <w:spacing w:after="0" w:line="240" w:lineRule="auto"/>
        <w:ind w:left="0" w:firstLine="425"/>
        <w:jc w:val="both"/>
        <w:rPr>
          <w:rFonts w:ascii="Times New Roman" w:hAnsi="Times New Roman"/>
          <w:color w:val="000000"/>
        </w:rPr>
      </w:pPr>
      <w:r w:rsidRPr="005774E1">
        <w:rPr>
          <w:rFonts w:ascii="Times New Roman" w:hAnsi="Times New Roman"/>
          <w:color w:val="000000"/>
          <w:spacing w:val="1"/>
        </w:rPr>
        <w:t>2.1.1. </w:t>
      </w:r>
      <w:r w:rsidRPr="005774E1">
        <w:rPr>
          <w:rFonts w:ascii="Times New Roman" w:hAnsi="Times New Roman"/>
          <w:color w:val="000000"/>
        </w:rPr>
        <w:t>создание системы страхования гражданской ответственности по обязательствам, возникающим вследствие причинения вреда;</w:t>
      </w:r>
    </w:p>
    <w:p w:rsidR="002105D8" w:rsidRDefault="005774E1">
      <w:pPr>
        <w:pStyle w:val="af2"/>
        <w:shd w:val="clear" w:color="auto" w:fill="FFFFFF"/>
        <w:tabs>
          <w:tab w:val="left" w:pos="0"/>
          <w:tab w:val="left" w:pos="426"/>
          <w:tab w:val="left" w:pos="912"/>
        </w:tabs>
        <w:spacing w:after="0" w:line="240" w:lineRule="auto"/>
        <w:ind w:left="0" w:firstLine="425"/>
        <w:jc w:val="both"/>
        <w:rPr>
          <w:rFonts w:ascii="Times New Roman" w:hAnsi="Times New Roman"/>
          <w:color w:val="000000"/>
          <w:spacing w:val="-1"/>
        </w:rPr>
      </w:pPr>
      <w:r w:rsidRPr="005774E1">
        <w:rPr>
          <w:rFonts w:ascii="Times New Roman" w:hAnsi="Times New Roman"/>
          <w:color w:val="000000"/>
        </w:rPr>
        <w:t>2.1.2. </w:t>
      </w:r>
      <w:r w:rsidRPr="005774E1">
        <w:rPr>
          <w:rFonts w:ascii="Times New Roman" w:hAnsi="Times New Roman"/>
          <w:color w:val="000000"/>
          <w:spacing w:val="-1"/>
        </w:rPr>
        <w:t>формирование компенсационного фонда.</w:t>
      </w:r>
    </w:p>
    <w:p w:rsidR="002105D8" w:rsidRDefault="002105D8">
      <w:pPr>
        <w:pStyle w:val="af2"/>
        <w:shd w:val="clear" w:color="auto" w:fill="FFFFFF"/>
        <w:tabs>
          <w:tab w:val="left" w:pos="0"/>
          <w:tab w:val="left" w:pos="426"/>
          <w:tab w:val="left" w:pos="912"/>
        </w:tabs>
        <w:spacing w:after="0" w:line="240" w:lineRule="auto"/>
        <w:ind w:left="0" w:firstLine="425"/>
        <w:jc w:val="both"/>
        <w:rPr>
          <w:rFonts w:ascii="Times New Roman" w:hAnsi="Times New Roman"/>
          <w:color w:val="000000"/>
          <w:spacing w:val="-1"/>
        </w:rPr>
      </w:pPr>
    </w:p>
    <w:p w:rsidR="002105D8" w:rsidRDefault="000F1CCD">
      <w:pPr>
        <w:pStyle w:val="af2"/>
        <w:shd w:val="clear" w:color="auto" w:fill="FFFFFF"/>
        <w:tabs>
          <w:tab w:val="left" w:pos="0"/>
          <w:tab w:val="left" w:pos="912"/>
        </w:tabs>
        <w:spacing w:after="0" w:line="240" w:lineRule="auto"/>
        <w:ind w:left="0" w:firstLine="425"/>
        <w:jc w:val="both"/>
        <w:rPr>
          <w:rFonts w:ascii="Times New Roman" w:hAnsi="Times New Roman"/>
          <w:b/>
          <w:color w:val="000000"/>
          <w:spacing w:val="3"/>
          <w:sz w:val="24"/>
          <w:szCs w:val="24"/>
        </w:rPr>
      </w:pPr>
      <w:r w:rsidRPr="00F46CDF">
        <w:rPr>
          <w:rFonts w:ascii="Times New Roman" w:hAnsi="Times New Roman"/>
          <w:b/>
          <w:color w:val="000000"/>
          <w:spacing w:val="-1"/>
          <w:sz w:val="24"/>
          <w:szCs w:val="24"/>
        </w:rPr>
        <w:t xml:space="preserve">3. Страхование членами Партнерства </w:t>
      </w:r>
      <w:r>
        <w:rPr>
          <w:rFonts w:ascii="Times New Roman" w:hAnsi="Times New Roman"/>
          <w:b/>
          <w:color w:val="000000"/>
          <w:spacing w:val="3"/>
          <w:sz w:val="24"/>
          <w:szCs w:val="24"/>
        </w:rPr>
        <w:t>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w:t>
      </w:r>
    </w:p>
    <w:p w:rsidR="002105D8" w:rsidRDefault="002105D8">
      <w:pPr>
        <w:pStyle w:val="af2"/>
        <w:shd w:val="clear" w:color="auto" w:fill="FFFFFF"/>
        <w:tabs>
          <w:tab w:val="left" w:pos="0"/>
          <w:tab w:val="left" w:pos="912"/>
        </w:tabs>
        <w:spacing w:after="0" w:line="240" w:lineRule="auto"/>
        <w:ind w:left="0" w:firstLine="425"/>
        <w:jc w:val="both"/>
        <w:rPr>
          <w:rFonts w:ascii="Times New Roman" w:hAnsi="Times New Roman"/>
          <w:b/>
          <w:color w:val="000000"/>
          <w:spacing w:val="3"/>
          <w:sz w:val="24"/>
          <w:szCs w:val="24"/>
        </w:rPr>
      </w:pPr>
    </w:p>
    <w:p w:rsidR="002105D8" w:rsidRDefault="005774E1">
      <w:pPr>
        <w:shd w:val="clear" w:color="auto" w:fill="FFFFFF"/>
        <w:tabs>
          <w:tab w:val="left" w:pos="0"/>
          <w:tab w:val="num" w:pos="900"/>
        </w:tabs>
        <w:ind w:firstLine="425"/>
        <w:jc w:val="both"/>
        <w:rPr>
          <w:color w:val="000000"/>
          <w:spacing w:val="3"/>
          <w:sz w:val="22"/>
          <w:szCs w:val="22"/>
        </w:rPr>
      </w:pPr>
      <w:r w:rsidRPr="005774E1">
        <w:rPr>
          <w:color w:val="000000"/>
          <w:spacing w:val="3"/>
          <w:sz w:val="22"/>
          <w:szCs w:val="22"/>
        </w:rPr>
        <w:t>3.1. Партнерство устанавливает в качестве обязательного требование о страховании его членами 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w:t>
      </w:r>
    </w:p>
    <w:p w:rsidR="002105D8" w:rsidRDefault="005774E1">
      <w:pPr>
        <w:widowControl/>
        <w:ind w:firstLine="425"/>
        <w:jc w:val="both"/>
        <w:rPr>
          <w:color w:val="000000"/>
          <w:spacing w:val="3"/>
          <w:sz w:val="22"/>
          <w:szCs w:val="22"/>
        </w:rPr>
      </w:pPr>
      <w:r w:rsidRPr="005774E1">
        <w:rPr>
          <w:color w:val="000000"/>
          <w:spacing w:val="3"/>
          <w:sz w:val="22"/>
          <w:szCs w:val="22"/>
        </w:rPr>
        <w:t>Страхование членами Партнерства гражданской ответственности</w:t>
      </w:r>
      <w:r w:rsidRPr="005774E1">
        <w:rPr>
          <w:sz w:val="22"/>
          <w:szCs w:val="22"/>
        </w:rPr>
        <w:t>,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r w:rsidRPr="005774E1">
        <w:rPr>
          <w:color w:val="000000"/>
          <w:spacing w:val="3"/>
          <w:sz w:val="22"/>
          <w:szCs w:val="22"/>
        </w:rPr>
        <w:t xml:space="preserve"> осуществляется с соблюдением условий, устанавливаемых Требованиями к страхованию гражданской ответственности в случае причинения членами Партнерства вреда вследствие недостатков работ, которые оказывают влияние на безопасность объектов капитального строительства (далее – «Требования к страхованию»). Требования к страхованию утверждаются решением Совета партнерства.</w:t>
      </w:r>
    </w:p>
    <w:p w:rsidR="002105D8" w:rsidRDefault="005774E1">
      <w:pPr>
        <w:shd w:val="clear" w:color="auto" w:fill="FFFFFF"/>
        <w:tabs>
          <w:tab w:val="left" w:pos="0"/>
          <w:tab w:val="left" w:pos="426"/>
        </w:tabs>
        <w:ind w:firstLine="425"/>
        <w:jc w:val="both"/>
        <w:rPr>
          <w:color w:val="000000"/>
          <w:spacing w:val="3"/>
          <w:sz w:val="22"/>
          <w:szCs w:val="22"/>
        </w:rPr>
      </w:pPr>
      <w:r w:rsidRPr="005774E1">
        <w:rPr>
          <w:color w:val="000000"/>
          <w:spacing w:val="3"/>
          <w:sz w:val="22"/>
          <w:szCs w:val="22"/>
        </w:rPr>
        <w:t xml:space="preserve">3.2. Помимо установления требования о страховании членами Партнерства 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 Партнерство дополнительно осуществляет коллективное страхование гражданской ответственности своих членов в отношении тех же страховых рисков. Указанное в настоящем пункте страхование обеспечивает удовлетворение требований лиц, которым должно быть выплачено страховое возмещение, если для этого недостаточно страховой суммы, определенной договором страхования, заключенным отдельным членом Партнерства. </w:t>
      </w:r>
    </w:p>
    <w:p w:rsidR="000F1CCD" w:rsidRPr="007749A8" w:rsidRDefault="005774E1" w:rsidP="000F1CCD">
      <w:pPr>
        <w:shd w:val="clear" w:color="auto" w:fill="FFFFFF"/>
        <w:tabs>
          <w:tab w:val="left" w:pos="0"/>
          <w:tab w:val="left" w:pos="426"/>
        </w:tabs>
        <w:ind w:firstLine="426"/>
        <w:jc w:val="both"/>
        <w:rPr>
          <w:color w:val="000000"/>
          <w:spacing w:val="3"/>
          <w:sz w:val="22"/>
          <w:szCs w:val="22"/>
        </w:rPr>
      </w:pPr>
      <w:r w:rsidRPr="005774E1">
        <w:rPr>
          <w:color w:val="000000"/>
          <w:spacing w:val="3"/>
          <w:sz w:val="22"/>
          <w:szCs w:val="22"/>
        </w:rPr>
        <w:t>Порядок определения страховой компании для осуществления страхования в соответствии с настоящим пунктом и условия такого страхования определяются Советом партнерства.</w:t>
      </w:r>
    </w:p>
    <w:p w:rsidR="000F1CCD" w:rsidRDefault="000F1CCD" w:rsidP="000F1CCD">
      <w:pPr>
        <w:shd w:val="clear" w:color="auto" w:fill="FFFFFF"/>
        <w:tabs>
          <w:tab w:val="left" w:pos="-1440"/>
          <w:tab w:val="left" w:pos="0"/>
          <w:tab w:val="num" w:pos="900"/>
        </w:tabs>
        <w:ind w:firstLine="540"/>
        <w:jc w:val="both"/>
        <w:rPr>
          <w:color w:val="000000"/>
          <w:spacing w:val="3"/>
          <w:sz w:val="24"/>
          <w:szCs w:val="24"/>
        </w:rPr>
      </w:pPr>
    </w:p>
    <w:p w:rsidR="007749A8" w:rsidRDefault="007749A8" w:rsidP="000F1CCD">
      <w:pPr>
        <w:shd w:val="clear" w:color="auto" w:fill="FFFFFF"/>
        <w:tabs>
          <w:tab w:val="left" w:pos="-1440"/>
          <w:tab w:val="left" w:pos="0"/>
          <w:tab w:val="num" w:pos="900"/>
        </w:tabs>
        <w:ind w:firstLine="540"/>
        <w:jc w:val="both"/>
        <w:rPr>
          <w:color w:val="000000"/>
          <w:spacing w:val="3"/>
          <w:sz w:val="24"/>
          <w:szCs w:val="24"/>
        </w:rPr>
      </w:pPr>
    </w:p>
    <w:p w:rsidR="00651FAB" w:rsidRDefault="005774E1">
      <w:pPr>
        <w:pStyle w:val="af2"/>
        <w:widowControl w:val="0"/>
        <w:numPr>
          <w:ilvl w:val="0"/>
          <w:numId w:val="45"/>
        </w:numPr>
        <w:shd w:val="clear" w:color="auto" w:fill="FFFFFF"/>
        <w:tabs>
          <w:tab w:val="left" w:pos="-180"/>
          <w:tab w:val="left" w:pos="0"/>
        </w:tabs>
        <w:autoSpaceDE w:val="0"/>
        <w:autoSpaceDN w:val="0"/>
        <w:adjustRightInd w:val="0"/>
        <w:spacing w:after="0" w:line="240" w:lineRule="auto"/>
        <w:ind w:left="0" w:firstLine="426"/>
        <w:contextualSpacing/>
        <w:jc w:val="both"/>
        <w:rPr>
          <w:rFonts w:ascii="Times New Roman" w:hAnsi="Times New Roman"/>
          <w:b/>
          <w:color w:val="000000"/>
          <w:spacing w:val="-1"/>
          <w:sz w:val="24"/>
          <w:szCs w:val="24"/>
        </w:rPr>
      </w:pPr>
      <w:r w:rsidRPr="005774E1">
        <w:rPr>
          <w:rFonts w:ascii="Times New Roman" w:hAnsi="Times New Roman"/>
          <w:b/>
          <w:color w:val="000000"/>
          <w:spacing w:val="-1"/>
          <w:sz w:val="24"/>
          <w:szCs w:val="24"/>
        </w:rPr>
        <w:lastRenderedPageBreak/>
        <w:t>Формирование, размещение, условия и порядок производства выплат из компенсационного фонда Партнерства</w:t>
      </w:r>
    </w:p>
    <w:p w:rsidR="002105D8" w:rsidRDefault="002105D8">
      <w:pPr>
        <w:pStyle w:val="af2"/>
        <w:spacing w:after="0" w:line="240" w:lineRule="auto"/>
        <w:ind w:left="0"/>
        <w:rPr>
          <w:rFonts w:ascii="Times New Roman" w:hAnsi="Times New Roman"/>
          <w:b/>
          <w:color w:val="000000"/>
          <w:spacing w:val="-1"/>
        </w:rPr>
      </w:pPr>
    </w:p>
    <w:p w:rsidR="002105D8" w:rsidRDefault="005774E1">
      <w:pPr>
        <w:pStyle w:val="af2"/>
        <w:shd w:val="clear" w:color="auto" w:fill="FFFFFF"/>
        <w:tabs>
          <w:tab w:val="left" w:pos="-1440"/>
          <w:tab w:val="left" w:pos="0"/>
        </w:tabs>
        <w:spacing w:after="0" w:line="240" w:lineRule="auto"/>
        <w:ind w:left="0" w:firstLine="426"/>
        <w:jc w:val="both"/>
        <w:rPr>
          <w:rFonts w:ascii="Times New Roman" w:hAnsi="Times New Roman"/>
          <w:color w:val="000000"/>
          <w:spacing w:val="-13"/>
        </w:rPr>
      </w:pPr>
      <w:r w:rsidRPr="005774E1">
        <w:rPr>
          <w:rFonts w:ascii="Times New Roman" w:hAnsi="Times New Roman"/>
          <w:color w:val="000000"/>
          <w:spacing w:val="3"/>
        </w:rPr>
        <w:t>4.1. Компенсационный фонд Партнерства формируется в денежной форме за счет взносов членов</w:t>
      </w:r>
      <w:r w:rsidRPr="005774E1">
        <w:rPr>
          <w:rFonts w:ascii="Times New Roman" w:hAnsi="Times New Roman"/>
          <w:color w:val="000000"/>
          <w:spacing w:val="5"/>
        </w:rPr>
        <w:t xml:space="preserve"> Партнерства, в размере ста пятидесяти тысяч рублей на </w:t>
      </w:r>
      <w:r w:rsidRPr="005774E1">
        <w:rPr>
          <w:rFonts w:ascii="Times New Roman" w:hAnsi="Times New Roman"/>
          <w:color w:val="000000"/>
          <w:spacing w:val="-1"/>
        </w:rPr>
        <w:t>одного члена Партнерства.</w:t>
      </w:r>
    </w:p>
    <w:p w:rsidR="002105D8" w:rsidRDefault="005774E1">
      <w:pPr>
        <w:pStyle w:val="af2"/>
        <w:tabs>
          <w:tab w:val="left" w:pos="0"/>
        </w:tabs>
        <w:spacing w:after="0" w:line="240" w:lineRule="auto"/>
        <w:ind w:left="0" w:firstLine="426"/>
        <w:jc w:val="both"/>
        <w:rPr>
          <w:rFonts w:ascii="Times New Roman" w:hAnsi="Times New Roman"/>
        </w:rPr>
      </w:pPr>
      <w:r w:rsidRPr="005774E1">
        <w:rPr>
          <w:rFonts w:ascii="Times New Roman" w:hAnsi="Times New Roman"/>
        </w:rPr>
        <w:t>4.2. Размер взноса в компенсационный фонд Партнерства на одного члена Партнерства, имеющего свидетельство о допуске к работам по организации подготовки проектной документации, составляет:</w:t>
      </w:r>
    </w:p>
    <w:p w:rsidR="00651FAB" w:rsidRDefault="005774E1">
      <w:pPr>
        <w:widowControl/>
        <w:ind w:firstLine="426"/>
        <w:jc w:val="both"/>
        <w:outlineLvl w:val="1"/>
        <w:rPr>
          <w:sz w:val="22"/>
          <w:szCs w:val="22"/>
        </w:rPr>
      </w:pPr>
      <w:r w:rsidRPr="005774E1">
        <w:rPr>
          <w:sz w:val="22"/>
          <w:szCs w:val="22"/>
        </w:rPr>
        <w:t>4.2.1. сто пятьдесят тысяч рублей в случае, если член Партнерства планирует осуществлять организацию работ по подготовке проектной документации, стоимость которой по одному договору не превышает пять миллионов рублей;</w:t>
      </w:r>
    </w:p>
    <w:p w:rsidR="00651FAB" w:rsidRDefault="005774E1">
      <w:pPr>
        <w:widowControl/>
        <w:ind w:firstLine="426"/>
        <w:jc w:val="both"/>
        <w:outlineLvl w:val="1"/>
        <w:rPr>
          <w:sz w:val="22"/>
          <w:szCs w:val="22"/>
        </w:rPr>
      </w:pPr>
      <w:r w:rsidRPr="005774E1">
        <w:rPr>
          <w:sz w:val="22"/>
          <w:szCs w:val="22"/>
        </w:rPr>
        <w:t>4.2.2. двести пятьдесят тысяч рублей в случае, если член Партнерства планирует осуществлять организацию работ по подготовке проектной документации, стоимость которой по одному договору не превышает двадцать пять миллионов рублей;</w:t>
      </w:r>
    </w:p>
    <w:p w:rsidR="00651FAB" w:rsidRDefault="005774E1">
      <w:pPr>
        <w:widowControl/>
        <w:ind w:firstLine="426"/>
        <w:jc w:val="both"/>
        <w:outlineLvl w:val="1"/>
        <w:rPr>
          <w:sz w:val="22"/>
          <w:szCs w:val="22"/>
        </w:rPr>
      </w:pPr>
      <w:r w:rsidRPr="005774E1">
        <w:rPr>
          <w:sz w:val="22"/>
          <w:szCs w:val="22"/>
        </w:rPr>
        <w:t>4.2.3. пятьсот тысяч рублей в случае, если член Партнерства планирует осуществлять организацию работ по подготовке проектной документации, стоимость которой по одному договору не превышает пятьдесят миллионов рублей;</w:t>
      </w:r>
    </w:p>
    <w:p w:rsidR="00651FAB" w:rsidRDefault="005774E1">
      <w:pPr>
        <w:widowControl/>
        <w:ind w:firstLine="426"/>
        <w:jc w:val="both"/>
        <w:outlineLvl w:val="1"/>
        <w:rPr>
          <w:sz w:val="22"/>
          <w:szCs w:val="22"/>
        </w:rPr>
      </w:pPr>
      <w:r w:rsidRPr="005774E1">
        <w:rPr>
          <w:sz w:val="22"/>
          <w:szCs w:val="22"/>
        </w:rPr>
        <w:t>4.2.4. один миллион рублей в случае, если член Партнерства планирует осуществлять организацию работ по подготовке проектной документации, стоимость которой по одному договору составляет до трехсот миллионов рублей;</w:t>
      </w:r>
    </w:p>
    <w:p w:rsidR="00651FAB" w:rsidRDefault="005774E1">
      <w:pPr>
        <w:widowControl/>
        <w:ind w:firstLine="426"/>
        <w:jc w:val="both"/>
        <w:outlineLvl w:val="1"/>
        <w:rPr>
          <w:sz w:val="22"/>
          <w:szCs w:val="22"/>
        </w:rPr>
      </w:pPr>
      <w:r w:rsidRPr="005774E1">
        <w:rPr>
          <w:sz w:val="22"/>
          <w:szCs w:val="22"/>
        </w:rPr>
        <w:t>4.2.5. один миллион пятьсот тысяч рублей в случае, если член Партнерства планирует осуществлять организацию работ по подготовке проектной документации, стоимость которой по одному договору составляет триста миллионов рублей и более.</w:t>
      </w:r>
    </w:p>
    <w:p w:rsidR="002105D8" w:rsidRDefault="005774E1">
      <w:pPr>
        <w:pStyle w:val="af2"/>
        <w:tabs>
          <w:tab w:val="left" w:pos="0"/>
        </w:tabs>
        <w:spacing w:after="0" w:line="240" w:lineRule="auto"/>
        <w:ind w:left="0" w:firstLine="426"/>
        <w:jc w:val="both"/>
        <w:rPr>
          <w:rFonts w:ascii="Times New Roman" w:hAnsi="Times New Roman"/>
        </w:rPr>
      </w:pPr>
      <w:r w:rsidRPr="005774E1">
        <w:rPr>
          <w:rFonts w:ascii="Times New Roman" w:hAnsi="Times New Roman"/>
        </w:rPr>
        <w:t>4.3 Саморегулируемая организация в пределах средств компенсационного фонда несет ответственность по обязательствам своих членов, возникшим вследствие причинения вреда, в случаях, предусмотренных ст. 60 Градостроительного кодекса Российской Федерации.</w:t>
      </w:r>
    </w:p>
    <w:p w:rsidR="00651FAB" w:rsidRDefault="005774E1">
      <w:pPr>
        <w:tabs>
          <w:tab w:val="left" w:pos="0"/>
          <w:tab w:val="left" w:pos="426"/>
        </w:tabs>
        <w:ind w:firstLine="426"/>
        <w:jc w:val="both"/>
        <w:rPr>
          <w:sz w:val="22"/>
          <w:szCs w:val="22"/>
        </w:rPr>
      </w:pPr>
      <w:r w:rsidRPr="005774E1">
        <w:rPr>
          <w:color w:val="000000"/>
          <w:spacing w:val="-1"/>
          <w:sz w:val="22"/>
          <w:szCs w:val="22"/>
        </w:rPr>
        <w:t xml:space="preserve">4.4. Не допускается освобождение члена Саморегулируемой организации от обязанности внесения взноса в компенсационный </w:t>
      </w:r>
      <w:r w:rsidRPr="005774E1">
        <w:rPr>
          <w:sz w:val="22"/>
          <w:szCs w:val="22"/>
        </w:rPr>
        <w:t>фонд, в том числе за счет его требований к Саморегулируемой организации. Внесение взноса в компенсационный фонд осуществляется членом Партнерства в срок, не превышающий тридцати дней со дня принятия Советом партнерства решения о принятии соответствующего лица в члены Партнерства и о выдаче данному лицу Свидетельства о допуске к работам по подготовке проектной документации, которые оказывают влияние на безопасность объектов капитального строительства.</w:t>
      </w:r>
    </w:p>
    <w:p w:rsidR="00651FAB" w:rsidRDefault="005774E1">
      <w:pPr>
        <w:tabs>
          <w:tab w:val="left" w:pos="0"/>
          <w:tab w:val="left" w:pos="426"/>
        </w:tabs>
        <w:ind w:firstLine="426"/>
        <w:jc w:val="both"/>
        <w:rPr>
          <w:sz w:val="22"/>
          <w:szCs w:val="22"/>
        </w:rPr>
      </w:pPr>
      <w:r w:rsidRPr="005774E1">
        <w:rPr>
          <w:sz w:val="22"/>
          <w:szCs w:val="22"/>
        </w:rPr>
        <w:t>4.5. Не допускается осуществление выплат из средств компенсационного фонда Саморегулируемой организации, за исключением следующих случаев:</w:t>
      </w:r>
    </w:p>
    <w:p w:rsidR="00651FAB" w:rsidRDefault="005774E1">
      <w:pPr>
        <w:tabs>
          <w:tab w:val="left" w:pos="0"/>
          <w:tab w:val="left" w:pos="426"/>
        </w:tabs>
        <w:ind w:firstLine="426"/>
        <w:jc w:val="both"/>
        <w:rPr>
          <w:sz w:val="22"/>
          <w:szCs w:val="22"/>
        </w:rPr>
      </w:pPr>
      <w:r w:rsidRPr="005774E1">
        <w:rPr>
          <w:sz w:val="22"/>
          <w:szCs w:val="22"/>
        </w:rPr>
        <w:t>4.5.1. возврат ошибочно перечисленных средств;</w:t>
      </w:r>
    </w:p>
    <w:p w:rsidR="00651FAB" w:rsidRDefault="005774E1">
      <w:pPr>
        <w:tabs>
          <w:tab w:val="left" w:pos="0"/>
          <w:tab w:val="left" w:pos="426"/>
        </w:tabs>
        <w:ind w:firstLine="426"/>
        <w:jc w:val="both"/>
        <w:rPr>
          <w:sz w:val="22"/>
          <w:szCs w:val="22"/>
        </w:rPr>
      </w:pPr>
      <w:r w:rsidRPr="005774E1">
        <w:rPr>
          <w:sz w:val="22"/>
          <w:szCs w:val="22"/>
        </w:rPr>
        <w:t xml:space="preserve">4.5.2. размещение средств компенсационного фонда Саморегулируемой организации в целях его сохранения и увеличения его размера; </w:t>
      </w:r>
    </w:p>
    <w:p w:rsidR="00651FAB" w:rsidRDefault="005774E1">
      <w:pPr>
        <w:widowControl/>
        <w:ind w:firstLine="426"/>
        <w:jc w:val="both"/>
        <w:rPr>
          <w:sz w:val="22"/>
          <w:szCs w:val="22"/>
        </w:rPr>
      </w:pPr>
      <w:r w:rsidRPr="005774E1">
        <w:rPr>
          <w:sz w:val="22"/>
          <w:szCs w:val="22"/>
        </w:rPr>
        <w:t>4.5.3. осуществление выплат в результате наступления ответственности, предусмотренной пунктом 4.3. настоящих Правил (выплаты в целях возмещения вреда и судебные издержки).</w:t>
      </w:r>
    </w:p>
    <w:p w:rsidR="00651FAB" w:rsidRDefault="005774E1">
      <w:pPr>
        <w:pStyle w:val="af2"/>
        <w:widowControl w:val="0"/>
        <w:numPr>
          <w:ilvl w:val="1"/>
          <w:numId w:val="45"/>
        </w:numPr>
        <w:shd w:val="clear" w:color="auto" w:fill="FFFFFF"/>
        <w:tabs>
          <w:tab w:val="left" w:pos="0"/>
          <w:tab w:val="left" w:pos="426"/>
          <w:tab w:val="left" w:pos="926"/>
        </w:tabs>
        <w:autoSpaceDE w:val="0"/>
        <w:autoSpaceDN w:val="0"/>
        <w:adjustRightInd w:val="0"/>
        <w:spacing w:after="0" w:line="240" w:lineRule="auto"/>
        <w:ind w:left="0" w:firstLine="426"/>
        <w:contextualSpacing/>
        <w:jc w:val="both"/>
        <w:rPr>
          <w:rFonts w:ascii="Times New Roman" w:hAnsi="Times New Roman"/>
          <w:color w:val="000000"/>
          <w:spacing w:val="-17"/>
        </w:rPr>
      </w:pPr>
      <w:r w:rsidRPr="005774E1">
        <w:rPr>
          <w:rFonts w:ascii="Times New Roman" w:hAnsi="Times New Roman"/>
          <w:color w:val="000000"/>
          <w:spacing w:val="2"/>
        </w:rPr>
        <w:t xml:space="preserve">Средства компенсационного фонда Саморегулируемой организации могут быть </w:t>
      </w:r>
      <w:r w:rsidRPr="005774E1">
        <w:rPr>
          <w:rFonts w:ascii="Times New Roman" w:hAnsi="Times New Roman"/>
          <w:color w:val="000000"/>
          <w:spacing w:val="8"/>
        </w:rPr>
        <w:t>размещены в</w:t>
      </w:r>
      <w:r w:rsidRPr="005774E1">
        <w:rPr>
          <w:rFonts w:ascii="Times New Roman" w:hAnsi="Times New Roman"/>
          <w:color w:val="000000"/>
          <w:spacing w:val="1"/>
        </w:rPr>
        <w:t xml:space="preserve"> депозиты и (или) депозитные сертификаты российских кредитных организаций. В случае необходимости осуществления выплат из средств </w:t>
      </w:r>
      <w:r w:rsidRPr="005774E1">
        <w:rPr>
          <w:rFonts w:ascii="Times New Roman" w:hAnsi="Times New Roman"/>
          <w:color w:val="000000"/>
          <w:spacing w:val="-2"/>
        </w:rPr>
        <w:t xml:space="preserve">компенсационного фонда Саморегулируемой организации срок возврата средств из </w:t>
      </w:r>
      <w:r w:rsidRPr="005774E1">
        <w:rPr>
          <w:rFonts w:ascii="Times New Roman" w:hAnsi="Times New Roman"/>
          <w:color w:val="000000"/>
        </w:rPr>
        <w:t>указанных активов не должен превышать десять рабочих дней.</w:t>
      </w:r>
    </w:p>
    <w:p w:rsidR="00651FAB" w:rsidRDefault="005774E1">
      <w:pPr>
        <w:shd w:val="clear" w:color="auto" w:fill="FFFFFF"/>
        <w:tabs>
          <w:tab w:val="left" w:pos="0"/>
          <w:tab w:val="left" w:pos="426"/>
          <w:tab w:val="left" w:pos="782"/>
        </w:tabs>
        <w:ind w:firstLine="426"/>
        <w:jc w:val="both"/>
        <w:rPr>
          <w:color w:val="000000"/>
          <w:spacing w:val="-14"/>
          <w:sz w:val="22"/>
          <w:szCs w:val="22"/>
        </w:rPr>
      </w:pPr>
      <w:r w:rsidRPr="005774E1">
        <w:rPr>
          <w:color w:val="000000"/>
          <w:sz w:val="22"/>
          <w:szCs w:val="22"/>
        </w:rPr>
        <w:t>4.7. Размещение средств компенсационного фонда в целях их сохранения и прироста и инвестирование таких средств может осуществляться как непосредственно, так и через управляющие компании.</w:t>
      </w:r>
    </w:p>
    <w:p w:rsidR="00651FAB" w:rsidRDefault="005774E1">
      <w:pPr>
        <w:widowControl/>
        <w:ind w:firstLine="426"/>
        <w:jc w:val="both"/>
        <w:rPr>
          <w:color w:val="000000"/>
          <w:spacing w:val="-18"/>
          <w:sz w:val="22"/>
          <w:szCs w:val="22"/>
        </w:rPr>
      </w:pPr>
      <w:r w:rsidRPr="005774E1">
        <w:rPr>
          <w:color w:val="000000"/>
          <w:spacing w:val="-1"/>
          <w:sz w:val="22"/>
          <w:szCs w:val="22"/>
        </w:rPr>
        <w:t xml:space="preserve">4.8. В случае размещения средств компенсационного фонда через управляющие компании контроль за соблюдением управляющими компаниями ограничений размещения и </w:t>
      </w:r>
      <w:r w:rsidRPr="005774E1">
        <w:rPr>
          <w:color w:val="000000"/>
          <w:spacing w:val="4"/>
          <w:sz w:val="22"/>
          <w:szCs w:val="22"/>
        </w:rPr>
        <w:t xml:space="preserve">инвестирования средств компенсационного фонда, правил размещения таких средств и требований к инвестированию, а также за инвестированием средств компенсационного </w:t>
      </w:r>
      <w:r w:rsidRPr="005774E1">
        <w:rPr>
          <w:color w:val="000000"/>
          <w:sz w:val="22"/>
          <w:szCs w:val="22"/>
        </w:rPr>
        <w:t xml:space="preserve">фонда, которые установлены Федеральным законом </w:t>
      </w:r>
      <w:r w:rsidRPr="005774E1">
        <w:rPr>
          <w:sz w:val="22"/>
          <w:szCs w:val="22"/>
        </w:rPr>
        <w:t xml:space="preserve">от 01.12.2007 N 315-ФЗ </w:t>
      </w:r>
      <w:r w:rsidRPr="005774E1">
        <w:rPr>
          <w:color w:val="000000"/>
          <w:sz w:val="22"/>
          <w:szCs w:val="22"/>
        </w:rPr>
        <w:t xml:space="preserve">«О саморегулируемых организациях» и принятой Саморегулируемой организацией инвестиционной декларацией, </w:t>
      </w:r>
      <w:r w:rsidRPr="005774E1">
        <w:rPr>
          <w:color w:val="000000"/>
          <w:spacing w:val="2"/>
          <w:sz w:val="22"/>
          <w:szCs w:val="22"/>
        </w:rPr>
        <w:t xml:space="preserve">осуществляется специализированным депозитарием на основании договора об оказании </w:t>
      </w:r>
      <w:r w:rsidRPr="005774E1">
        <w:rPr>
          <w:color w:val="000000"/>
          <w:spacing w:val="-1"/>
          <w:sz w:val="22"/>
          <w:szCs w:val="22"/>
        </w:rPr>
        <w:t>услуг специализированного депозитария.</w:t>
      </w:r>
    </w:p>
    <w:p w:rsidR="00651FAB" w:rsidRDefault="005774E1">
      <w:pPr>
        <w:pStyle w:val="af2"/>
        <w:widowControl w:val="0"/>
        <w:numPr>
          <w:ilvl w:val="1"/>
          <w:numId w:val="46"/>
        </w:numPr>
        <w:shd w:val="clear" w:color="auto" w:fill="FFFFFF"/>
        <w:tabs>
          <w:tab w:val="left" w:pos="0"/>
          <w:tab w:val="left" w:pos="426"/>
          <w:tab w:val="left" w:pos="851"/>
        </w:tabs>
        <w:autoSpaceDE w:val="0"/>
        <w:autoSpaceDN w:val="0"/>
        <w:adjustRightInd w:val="0"/>
        <w:spacing w:after="0" w:line="240" w:lineRule="auto"/>
        <w:ind w:left="0" w:firstLine="426"/>
        <w:contextualSpacing/>
        <w:jc w:val="both"/>
        <w:rPr>
          <w:rFonts w:ascii="Times New Roman" w:hAnsi="Times New Roman"/>
          <w:color w:val="000000"/>
          <w:spacing w:val="-16"/>
        </w:rPr>
      </w:pPr>
      <w:r w:rsidRPr="005774E1">
        <w:rPr>
          <w:rFonts w:ascii="Times New Roman" w:hAnsi="Times New Roman"/>
          <w:color w:val="000000"/>
          <w:spacing w:val="2"/>
        </w:rPr>
        <w:t xml:space="preserve">Доход, полученный от размещения и инвестирования средств компенсационного </w:t>
      </w:r>
      <w:r w:rsidRPr="005774E1">
        <w:rPr>
          <w:rFonts w:ascii="Times New Roman" w:hAnsi="Times New Roman"/>
          <w:color w:val="000000"/>
          <w:spacing w:val="4"/>
        </w:rPr>
        <w:t xml:space="preserve">фонда, </w:t>
      </w:r>
      <w:r w:rsidRPr="005774E1">
        <w:rPr>
          <w:rFonts w:ascii="Times New Roman" w:hAnsi="Times New Roman"/>
          <w:color w:val="000000"/>
          <w:spacing w:val="4"/>
        </w:rPr>
        <w:lastRenderedPageBreak/>
        <w:t xml:space="preserve">направляется на пополнение компенсационного фонда и покрытие расходов, </w:t>
      </w:r>
      <w:r w:rsidRPr="005774E1">
        <w:rPr>
          <w:rFonts w:ascii="Times New Roman" w:hAnsi="Times New Roman"/>
          <w:color w:val="000000"/>
          <w:spacing w:val="-1"/>
        </w:rPr>
        <w:t>связанных с обеспечением надлежащих условий инвестирования средств компенсационного фонда.</w:t>
      </w:r>
    </w:p>
    <w:p w:rsidR="00651FAB" w:rsidRDefault="005774E1">
      <w:pPr>
        <w:shd w:val="clear" w:color="auto" w:fill="FFFFFF"/>
        <w:tabs>
          <w:tab w:val="left" w:pos="0"/>
          <w:tab w:val="left" w:pos="426"/>
          <w:tab w:val="left" w:pos="845"/>
        </w:tabs>
        <w:ind w:firstLine="426"/>
        <w:jc w:val="both"/>
        <w:rPr>
          <w:sz w:val="22"/>
          <w:szCs w:val="22"/>
        </w:rPr>
      </w:pPr>
      <w:r w:rsidRPr="005774E1">
        <w:rPr>
          <w:color w:val="000000"/>
          <w:spacing w:val="-17"/>
          <w:sz w:val="22"/>
          <w:szCs w:val="22"/>
        </w:rPr>
        <w:t>4.10. </w:t>
      </w:r>
      <w:r w:rsidRPr="005774E1">
        <w:rPr>
          <w:color w:val="000000"/>
          <w:spacing w:val="5"/>
          <w:sz w:val="22"/>
          <w:szCs w:val="22"/>
        </w:rPr>
        <w:t>Саморегулируемая организация вправе заключать договоры только с</w:t>
      </w:r>
      <w:r w:rsidRPr="005774E1">
        <w:rPr>
          <w:color w:val="000000"/>
          <w:spacing w:val="5"/>
          <w:sz w:val="22"/>
          <w:szCs w:val="22"/>
        </w:rPr>
        <w:br/>
      </w:r>
      <w:r w:rsidRPr="005774E1">
        <w:rPr>
          <w:color w:val="000000"/>
          <w:spacing w:val="1"/>
          <w:sz w:val="22"/>
          <w:szCs w:val="22"/>
        </w:rPr>
        <w:t xml:space="preserve">управляющими компаниями и специализированным депозитарием, которые отобраны по </w:t>
      </w:r>
      <w:r w:rsidRPr="005774E1">
        <w:rPr>
          <w:color w:val="000000"/>
          <w:spacing w:val="-1"/>
          <w:sz w:val="22"/>
          <w:szCs w:val="22"/>
        </w:rPr>
        <w:t>результатам конкурса, проведенного в порядке, устанавливаемом Советом партнерства</w:t>
      </w:r>
      <w:r w:rsidRPr="005774E1">
        <w:rPr>
          <w:color w:val="000000"/>
          <w:spacing w:val="-7"/>
          <w:sz w:val="22"/>
          <w:szCs w:val="22"/>
        </w:rPr>
        <w:t>.</w:t>
      </w:r>
    </w:p>
    <w:p w:rsidR="00651FAB" w:rsidRDefault="005774E1">
      <w:pPr>
        <w:shd w:val="clear" w:color="auto" w:fill="FFFFFF"/>
        <w:tabs>
          <w:tab w:val="left" w:pos="0"/>
          <w:tab w:val="left" w:pos="426"/>
          <w:tab w:val="left" w:pos="926"/>
        </w:tabs>
        <w:ind w:firstLine="426"/>
        <w:jc w:val="both"/>
        <w:rPr>
          <w:color w:val="000000"/>
          <w:spacing w:val="-17"/>
          <w:sz w:val="22"/>
          <w:szCs w:val="22"/>
        </w:rPr>
      </w:pPr>
      <w:r w:rsidRPr="005774E1">
        <w:rPr>
          <w:color w:val="000000"/>
          <w:spacing w:val="-17"/>
          <w:sz w:val="22"/>
          <w:szCs w:val="22"/>
        </w:rPr>
        <w:t>4.11.</w:t>
      </w:r>
      <w:r w:rsidRPr="005774E1">
        <w:rPr>
          <w:color w:val="000000"/>
          <w:spacing w:val="-19"/>
          <w:sz w:val="22"/>
          <w:szCs w:val="22"/>
        </w:rPr>
        <w:t> </w:t>
      </w:r>
      <w:r w:rsidRPr="005774E1">
        <w:rPr>
          <w:color w:val="000000"/>
          <w:spacing w:val="3"/>
          <w:sz w:val="22"/>
          <w:szCs w:val="22"/>
        </w:rPr>
        <w:t xml:space="preserve">Дополнительные требования к составу и структуре средств компенсационного </w:t>
      </w:r>
      <w:r w:rsidRPr="005774E1">
        <w:rPr>
          <w:color w:val="000000"/>
          <w:spacing w:val="1"/>
          <w:sz w:val="22"/>
          <w:szCs w:val="22"/>
        </w:rPr>
        <w:t>фонда определяются инвестиционной декларацией, утверждаемой Советом партнерства</w:t>
      </w:r>
      <w:r w:rsidRPr="005774E1">
        <w:rPr>
          <w:color w:val="000000"/>
          <w:spacing w:val="-2"/>
          <w:sz w:val="22"/>
          <w:szCs w:val="22"/>
        </w:rPr>
        <w:t>.</w:t>
      </w:r>
    </w:p>
    <w:p w:rsidR="00651FAB" w:rsidRDefault="005774E1">
      <w:pPr>
        <w:shd w:val="clear" w:color="auto" w:fill="FFFFFF"/>
        <w:tabs>
          <w:tab w:val="left" w:pos="0"/>
        </w:tabs>
        <w:ind w:firstLine="426"/>
        <w:jc w:val="both"/>
        <w:rPr>
          <w:color w:val="000000"/>
          <w:sz w:val="22"/>
          <w:szCs w:val="22"/>
        </w:rPr>
      </w:pPr>
      <w:r w:rsidRPr="005774E1">
        <w:rPr>
          <w:color w:val="000000"/>
          <w:spacing w:val="4"/>
          <w:sz w:val="22"/>
          <w:szCs w:val="22"/>
        </w:rPr>
        <w:t>4.12. </w:t>
      </w:r>
      <w:r w:rsidRPr="005774E1">
        <w:rPr>
          <w:color w:val="000000"/>
          <w:sz w:val="22"/>
          <w:szCs w:val="22"/>
        </w:rPr>
        <w:t>Не допускается возврат взносов, внесенных в компенсационный фонд членам Партнерства, за исключением случаев, предусмотренных законодательством Российской Федерации.</w:t>
      </w:r>
    </w:p>
    <w:p w:rsidR="000F1CCD" w:rsidRDefault="000F1CCD" w:rsidP="000F1CCD">
      <w:pPr>
        <w:shd w:val="clear" w:color="auto" w:fill="FFFFFF"/>
        <w:tabs>
          <w:tab w:val="left" w:pos="0"/>
        </w:tabs>
        <w:ind w:firstLine="426"/>
        <w:jc w:val="center"/>
        <w:rPr>
          <w:sz w:val="24"/>
          <w:szCs w:val="24"/>
        </w:rPr>
      </w:pPr>
    </w:p>
    <w:p w:rsidR="000F1CCD" w:rsidRDefault="000F1CCD" w:rsidP="000F1CCD">
      <w:pPr>
        <w:pStyle w:val="af2"/>
        <w:widowControl w:val="0"/>
        <w:numPr>
          <w:ilvl w:val="0"/>
          <w:numId w:val="46"/>
        </w:numPr>
        <w:shd w:val="clear" w:color="auto" w:fill="FFFFFF"/>
        <w:tabs>
          <w:tab w:val="left" w:pos="-180"/>
          <w:tab w:val="left" w:pos="0"/>
        </w:tabs>
        <w:autoSpaceDE w:val="0"/>
        <w:autoSpaceDN w:val="0"/>
        <w:adjustRightInd w:val="0"/>
        <w:spacing w:after="0" w:line="240" w:lineRule="auto"/>
        <w:ind w:left="0" w:firstLine="426"/>
        <w:contextualSpacing/>
        <w:jc w:val="both"/>
        <w:rPr>
          <w:rFonts w:ascii="Times New Roman" w:hAnsi="Times New Roman"/>
          <w:b/>
          <w:color w:val="000000"/>
          <w:sz w:val="24"/>
          <w:szCs w:val="24"/>
        </w:rPr>
      </w:pPr>
      <w:r w:rsidRPr="00F46CDF">
        <w:rPr>
          <w:rFonts w:ascii="Times New Roman" w:hAnsi="Times New Roman"/>
          <w:b/>
          <w:color w:val="000000"/>
          <w:sz w:val="24"/>
          <w:szCs w:val="24"/>
        </w:rPr>
        <w:t xml:space="preserve">Порядок возмещения вреда, причиненного вследствие недостатков работ по </w:t>
      </w:r>
      <w:r>
        <w:rPr>
          <w:rFonts w:ascii="Times New Roman" w:hAnsi="Times New Roman"/>
          <w:b/>
          <w:color w:val="000000"/>
          <w:sz w:val="24"/>
          <w:szCs w:val="24"/>
        </w:rPr>
        <w:t>подготовке проектной документации</w:t>
      </w:r>
    </w:p>
    <w:p w:rsidR="000F1CCD" w:rsidRPr="005560F8" w:rsidRDefault="000F1CCD" w:rsidP="000F1CCD">
      <w:pPr>
        <w:shd w:val="clear" w:color="auto" w:fill="FFFFFF"/>
        <w:tabs>
          <w:tab w:val="left" w:pos="-180"/>
          <w:tab w:val="left" w:pos="0"/>
          <w:tab w:val="left" w:pos="426"/>
        </w:tabs>
        <w:ind w:firstLine="426"/>
        <w:jc w:val="both"/>
        <w:rPr>
          <w:b/>
          <w:color w:val="000000"/>
          <w:sz w:val="22"/>
          <w:szCs w:val="22"/>
        </w:rPr>
      </w:pPr>
    </w:p>
    <w:p w:rsidR="000F1CCD" w:rsidRPr="005560F8" w:rsidRDefault="005774E1" w:rsidP="000F1CCD">
      <w:pPr>
        <w:pStyle w:val="ConsPlusNormal"/>
        <w:widowControl/>
        <w:ind w:firstLine="426"/>
        <w:jc w:val="both"/>
        <w:rPr>
          <w:rFonts w:ascii="Times New Roman" w:hAnsi="Times New Roman" w:cs="Times New Roman"/>
          <w:sz w:val="22"/>
          <w:szCs w:val="22"/>
        </w:rPr>
      </w:pPr>
      <w:r w:rsidRPr="005774E1">
        <w:rPr>
          <w:rFonts w:ascii="Times New Roman" w:hAnsi="Times New Roman" w:cs="Times New Roman"/>
          <w:sz w:val="22"/>
          <w:szCs w:val="22"/>
        </w:rPr>
        <w:t xml:space="preserve">5.1. Возмещение вреда, причиненного вследствие недостатков работ по </w:t>
      </w:r>
      <w:r w:rsidRPr="005774E1">
        <w:rPr>
          <w:rFonts w:ascii="Times New Roman" w:hAnsi="Times New Roman"/>
          <w:sz w:val="22"/>
          <w:szCs w:val="22"/>
        </w:rPr>
        <w:t>подготовке проектной документации</w:t>
      </w:r>
      <w:r w:rsidRPr="005774E1">
        <w:rPr>
          <w:rFonts w:ascii="Times New Roman" w:hAnsi="Times New Roman" w:cs="Times New Roman"/>
          <w:sz w:val="22"/>
          <w:szCs w:val="22"/>
        </w:rPr>
        <w:t>, осуществляется в соответствии со ст. 60 Градостроительного кодекса Российской Федерации.</w:t>
      </w:r>
    </w:p>
    <w:p w:rsidR="000F1CCD" w:rsidRPr="005560F8" w:rsidRDefault="005774E1" w:rsidP="000F1CCD">
      <w:pPr>
        <w:tabs>
          <w:tab w:val="left" w:pos="0"/>
          <w:tab w:val="left" w:pos="426"/>
        </w:tabs>
        <w:ind w:firstLine="426"/>
        <w:jc w:val="both"/>
        <w:rPr>
          <w:sz w:val="22"/>
          <w:szCs w:val="22"/>
        </w:rPr>
      </w:pPr>
      <w:r w:rsidRPr="005774E1">
        <w:rPr>
          <w:sz w:val="22"/>
          <w:szCs w:val="22"/>
        </w:rPr>
        <w:t xml:space="preserve">5.2. В случае осуществления выплат из средств компенсационного фонда саморегулируемой организации в соответствии с пунктом 5.1. настоящих Правил член саморегулируемой организации или ее бывший член, по вине которых вследствие недостатков произведенных работ был причинен вред, а также иные члены саморегулируемой организации должны внести взносы в компенсационный фонд саморегулируемой организации в целях увеличения размера такого фонда в порядке и до размера, которые установлены уставом Саморегулируемой организации, в срок, составляющий не более чем два месяца со дня осуществления указанных выплат. </w:t>
      </w:r>
    </w:p>
    <w:p w:rsidR="000F1CCD" w:rsidRPr="005560F8" w:rsidRDefault="005774E1" w:rsidP="000F1CCD">
      <w:pPr>
        <w:ind w:firstLine="709"/>
        <w:jc w:val="both"/>
        <w:rPr>
          <w:sz w:val="22"/>
          <w:szCs w:val="22"/>
        </w:rPr>
      </w:pPr>
      <w:r w:rsidRPr="005774E1">
        <w:rPr>
          <w:sz w:val="22"/>
          <w:szCs w:val="22"/>
        </w:rPr>
        <w:t>Порядок внесения членами Саморегулируемой организации взносов, в целях увеличения размера компенсационного фонда до установленного размера, в связи с осуществлением из него выплат для возмещения вреда причиненного по вине членов (бывших членов) Саморегулируемой организации, вследствие недостатков работ, определяется Советом партнерства.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494687" w:rsidRPr="00DD0F63" w:rsidRDefault="00494687" w:rsidP="00494687">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t xml:space="preserve">ПРИЛОЖЕНИЕ № </w:t>
      </w:r>
      <w:r>
        <w:rPr>
          <w:rFonts w:ascii="Times New Roman" w:hAnsi="Times New Roman" w:cs="Times New Roman"/>
          <w:b/>
          <w:sz w:val="22"/>
          <w:szCs w:val="22"/>
        </w:rPr>
        <w:t>6</w:t>
      </w:r>
    </w:p>
    <w:p w:rsidR="00494687" w:rsidRPr="00DD0F63" w:rsidRDefault="00494687" w:rsidP="00494687">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494687" w:rsidRPr="00DD0F63" w:rsidRDefault="00494687" w:rsidP="00494687">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494687" w:rsidRDefault="00494687" w:rsidP="00494687">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494687" w:rsidRPr="00DD0F63" w:rsidRDefault="00494687" w:rsidP="00494687">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494687" w:rsidRPr="00DD0F63" w:rsidRDefault="00494687" w:rsidP="00494687">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sz w:val="22"/>
          <w:szCs w:val="22"/>
        </w:rPr>
      </w:pPr>
      <w:r w:rsidRPr="00264603">
        <w:rPr>
          <w:rStyle w:val="ac"/>
          <w:sz w:val="22"/>
          <w:szCs w:val="22"/>
        </w:rPr>
        <w:t> </w:t>
      </w:r>
    </w:p>
    <w:p w:rsidR="007123DF" w:rsidRPr="00264603" w:rsidRDefault="007123DF" w:rsidP="007123DF">
      <w:pPr>
        <w:jc w:val="center"/>
        <w:rPr>
          <w:rStyle w:val="ac"/>
          <w:sz w:val="22"/>
          <w:szCs w:val="22"/>
        </w:rPr>
      </w:pPr>
      <w:r w:rsidRPr="00264603">
        <w:rPr>
          <w:rStyle w:val="ac"/>
          <w:sz w:val="22"/>
          <w:szCs w:val="22"/>
        </w:rPr>
        <w:t> </w:t>
      </w:r>
    </w:p>
    <w:p w:rsidR="007123DF" w:rsidRPr="00264603" w:rsidRDefault="007123DF" w:rsidP="007123DF">
      <w:pPr>
        <w:jc w:val="center"/>
        <w:rPr>
          <w:rStyle w:val="ac"/>
          <w:sz w:val="22"/>
          <w:szCs w:val="22"/>
        </w:rPr>
      </w:pPr>
    </w:p>
    <w:p w:rsidR="007123DF" w:rsidRPr="00264603" w:rsidRDefault="007123DF" w:rsidP="007123DF">
      <w:pPr>
        <w:jc w:val="center"/>
        <w:rPr>
          <w:sz w:val="28"/>
          <w:szCs w:val="28"/>
        </w:rPr>
      </w:pPr>
      <w:r w:rsidRPr="00264603">
        <w:rPr>
          <w:rStyle w:val="ac"/>
          <w:sz w:val="28"/>
          <w:szCs w:val="28"/>
        </w:rPr>
        <w:t>ТРЕБОВАНИЯ</w:t>
      </w:r>
    </w:p>
    <w:p w:rsidR="007123DF" w:rsidRPr="00264603" w:rsidRDefault="007123DF" w:rsidP="007123DF">
      <w:pPr>
        <w:jc w:val="center"/>
        <w:rPr>
          <w:rStyle w:val="ac"/>
          <w:sz w:val="28"/>
          <w:szCs w:val="28"/>
        </w:rPr>
      </w:pPr>
      <w:r w:rsidRPr="00264603">
        <w:rPr>
          <w:rStyle w:val="ac"/>
          <w:sz w:val="28"/>
          <w:szCs w:val="28"/>
        </w:rPr>
        <w:t xml:space="preserve">к выдаче членам саморегулируемой организации </w:t>
      </w:r>
    </w:p>
    <w:p w:rsidR="007123DF" w:rsidRPr="00264603" w:rsidRDefault="007123DF" w:rsidP="007123DF">
      <w:pPr>
        <w:jc w:val="center"/>
        <w:rPr>
          <w:rStyle w:val="ac"/>
          <w:sz w:val="28"/>
          <w:szCs w:val="28"/>
        </w:rPr>
      </w:pPr>
      <w:r w:rsidRPr="00264603">
        <w:rPr>
          <w:rStyle w:val="ac"/>
          <w:sz w:val="28"/>
          <w:szCs w:val="28"/>
        </w:rPr>
        <w:t>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jc w:val="center"/>
        <w:rPr>
          <w:sz w:val="28"/>
          <w:szCs w:val="28"/>
        </w:rPr>
      </w:pPr>
      <w:r w:rsidRPr="00264603">
        <w:rPr>
          <w:rStyle w:val="ac"/>
          <w:sz w:val="28"/>
          <w:szCs w:val="28"/>
        </w:rPr>
        <w:t> </w:t>
      </w:r>
    </w:p>
    <w:p w:rsidR="007123DF" w:rsidRPr="00264603" w:rsidRDefault="007123DF" w:rsidP="007123DF">
      <w:pPr>
        <w:jc w:val="center"/>
        <w:rPr>
          <w:rStyle w:val="ac"/>
          <w:sz w:val="22"/>
          <w:szCs w:val="22"/>
        </w:rPr>
      </w:pPr>
    </w:p>
    <w:p w:rsidR="007123DF" w:rsidRPr="007123DF" w:rsidRDefault="005774E1" w:rsidP="007123DF">
      <w:pPr>
        <w:jc w:val="center"/>
        <w:rPr>
          <w:rStyle w:val="ac"/>
          <w:sz w:val="24"/>
          <w:szCs w:val="24"/>
        </w:rPr>
      </w:pPr>
      <w:r w:rsidRPr="005774E1">
        <w:rPr>
          <w:rStyle w:val="ac"/>
          <w:sz w:val="24"/>
          <w:szCs w:val="24"/>
        </w:rPr>
        <w:t>(новая редакция)</w:t>
      </w:r>
    </w:p>
    <w:p w:rsidR="007123DF" w:rsidRPr="00264603" w:rsidRDefault="007123DF" w:rsidP="007123DF">
      <w:pPr>
        <w:jc w:val="center"/>
        <w:rPr>
          <w:rStyle w:val="ac"/>
          <w:b w:val="0"/>
          <w:i/>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Default="007123DF" w:rsidP="007123DF">
      <w:pPr>
        <w:jc w:val="center"/>
        <w:rPr>
          <w:rStyle w:val="ac"/>
          <w:sz w:val="22"/>
          <w:szCs w:val="22"/>
        </w:rPr>
      </w:pPr>
    </w:p>
    <w:p w:rsidR="007123DF" w:rsidRPr="007123DF" w:rsidRDefault="005774E1" w:rsidP="007123DF">
      <w:pPr>
        <w:jc w:val="center"/>
        <w:rPr>
          <w:rStyle w:val="ac"/>
          <w:b w:val="0"/>
          <w:sz w:val="24"/>
          <w:szCs w:val="24"/>
        </w:rPr>
      </w:pPr>
      <w:r w:rsidRPr="005774E1">
        <w:rPr>
          <w:rStyle w:val="ac"/>
          <w:b w:val="0"/>
          <w:sz w:val="24"/>
          <w:szCs w:val="24"/>
        </w:rPr>
        <w:t>Санкт-Петербург</w:t>
      </w:r>
    </w:p>
    <w:p w:rsidR="007123DF" w:rsidRPr="007123DF" w:rsidRDefault="005774E1" w:rsidP="007123DF">
      <w:pPr>
        <w:jc w:val="center"/>
        <w:rPr>
          <w:rStyle w:val="ac"/>
          <w:b w:val="0"/>
          <w:sz w:val="24"/>
          <w:szCs w:val="24"/>
        </w:rPr>
      </w:pPr>
      <w:r w:rsidRPr="005774E1">
        <w:rPr>
          <w:rStyle w:val="ac"/>
          <w:b w:val="0"/>
          <w:sz w:val="24"/>
          <w:szCs w:val="24"/>
        </w:rPr>
        <w:t>2013 год</w:t>
      </w:r>
    </w:p>
    <w:p w:rsidR="007123DF" w:rsidRDefault="007123DF" w:rsidP="007123DF">
      <w:pPr>
        <w:ind w:firstLine="709"/>
        <w:jc w:val="both"/>
        <w:rPr>
          <w:sz w:val="22"/>
          <w:szCs w:val="22"/>
        </w:rPr>
      </w:pPr>
    </w:p>
    <w:p w:rsidR="007123DF" w:rsidRPr="00264603" w:rsidRDefault="007123DF" w:rsidP="007123DF">
      <w:pPr>
        <w:ind w:firstLine="709"/>
        <w:jc w:val="both"/>
        <w:rPr>
          <w:sz w:val="22"/>
          <w:szCs w:val="22"/>
        </w:rPr>
      </w:pPr>
    </w:p>
    <w:p w:rsidR="007123DF" w:rsidRPr="00264603" w:rsidRDefault="007123DF" w:rsidP="007123DF">
      <w:pPr>
        <w:ind w:firstLine="709"/>
        <w:jc w:val="both"/>
        <w:rPr>
          <w:sz w:val="22"/>
          <w:szCs w:val="22"/>
        </w:rPr>
      </w:pPr>
      <w:r w:rsidRPr="003804B9">
        <w:rPr>
          <w:sz w:val="22"/>
          <w:szCs w:val="22"/>
        </w:rPr>
        <w:lastRenderedPageBreak/>
        <w:t xml:space="preserve">Некоммерческое партнерство «Балтийское объединение проектировщиков» (далее – </w:t>
      </w:r>
      <w:r w:rsidRPr="003804B9">
        <w:rPr>
          <w:b/>
          <w:sz w:val="22"/>
          <w:szCs w:val="22"/>
        </w:rPr>
        <w:t>Партнерство</w:t>
      </w:r>
      <w:r w:rsidRPr="003804B9">
        <w:rPr>
          <w:sz w:val="22"/>
          <w:szCs w:val="22"/>
        </w:rPr>
        <w:t xml:space="preserve">) является саморегулируемой организацией, основанной на членстве лиц, осуществляющих работы по подготовке проектной документации, которые оказывают влияние на безопасность объектов капитального строительства (далее также – </w:t>
      </w:r>
      <w:r w:rsidRPr="003804B9">
        <w:rPr>
          <w:b/>
          <w:sz w:val="22"/>
          <w:szCs w:val="22"/>
        </w:rPr>
        <w:t>Саморегулируемая организация</w:t>
      </w:r>
      <w:r w:rsidRPr="003804B9">
        <w:rPr>
          <w:sz w:val="22"/>
          <w:szCs w:val="22"/>
        </w:rPr>
        <w:t xml:space="preserve">).  </w:t>
      </w:r>
    </w:p>
    <w:p w:rsidR="007123DF" w:rsidRPr="00264603" w:rsidRDefault="007123DF" w:rsidP="007123DF">
      <w:pPr>
        <w:ind w:firstLine="709"/>
        <w:jc w:val="both"/>
        <w:rPr>
          <w:sz w:val="22"/>
          <w:szCs w:val="22"/>
        </w:rPr>
      </w:pPr>
      <w:r w:rsidRPr="003804B9">
        <w:rPr>
          <w:sz w:val="22"/>
          <w:szCs w:val="22"/>
        </w:rPr>
        <w:t>Некоммерческое партнерство «Балтийское объединение проектировщиков» зарегистрировано в государственном реестре саморегулируемых организаций, основанных на членстве лиц, осуществляющих работы по подготовке проектной документации, за регистрационным номером СРО-П-042-05112009, на основании решения Федеральной службы по экологическому, технологическому и атомному надзору от 11 ноября 2009 года № БК-45/145-сро.</w:t>
      </w:r>
    </w:p>
    <w:p w:rsidR="007123DF" w:rsidRPr="00264603" w:rsidRDefault="007123DF" w:rsidP="007123DF">
      <w:pPr>
        <w:ind w:firstLine="709"/>
        <w:jc w:val="both"/>
        <w:rPr>
          <w:sz w:val="22"/>
          <w:szCs w:val="22"/>
        </w:rPr>
      </w:pPr>
      <w:r w:rsidRPr="003804B9">
        <w:rPr>
          <w:sz w:val="22"/>
          <w:szCs w:val="22"/>
        </w:rPr>
        <w:t>Содержание статуса саморегулируемой организации, основанной на членстве лиц, осуществляющих работы по подготовке проектной документации, которые оказывают влияние на безопасность объектов капитального строительства, определяется в соответствии с Федеральным законом «О саморегулируемых организациях» и Главой 6.1 Градостроительного кодекса Российской Федерации.</w:t>
      </w:r>
    </w:p>
    <w:p w:rsidR="007123DF" w:rsidRPr="00264603" w:rsidRDefault="007123DF" w:rsidP="007123DF">
      <w:pPr>
        <w:ind w:firstLine="540"/>
        <w:jc w:val="both"/>
        <w:rPr>
          <w:b/>
          <w:bCs/>
          <w:sz w:val="22"/>
          <w:szCs w:val="22"/>
        </w:rPr>
      </w:pPr>
      <w:r w:rsidRPr="003804B9">
        <w:rPr>
          <w:color w:val="000000"/>
          <w:sz w:val="22"/>
          <w:szCs w:val="22"/>
        </w:rPr>
        <w:t xml:space="preserve">Требования к выдаче членам саморегулируемой организации Некоммерческое партнерство «Балтийское объединение проектировщиков» свидетельств о допуске к работам </w:t>
      </w:r>
      <w:r w:rsidRPr="003804B9">
        <w:rPr>
          <w:sz w:val="22"/>
          <w:szCs w:val="22"/>
        </w:rPr>
        <w:t>по подготовке проектной документации, которые оказывают влияние на безопасность объектов капитального строительства</w:t>
      </w:r>
      <w:r w:rsidRPr="003804B9">
        <w:rPr>
          <w:color w:val="000000"/>
          <w:sz w:val="22"/>
          <w:szCs w:val="22"/>
        </w:rPr>
        <w:t xml:space="preserve"> (далее - </w:t>
      </w:r>
      <w:r w:rsidRPr="003804B9">
        <w:rPr>
          <w:b/>
          <w:color w:val="000000"/>
          <w:sz w:val="22"/>
          <w:szCs w:val="22"/>
        </w:rPr>
        <w:t>Требования к выдаче свидетельств о допуске, Требования</w:t>
      </w:r>
      <w:r w:rsidRPr="003804B9">
        <w:rPr>
          <w:color w:val="000000"/>
          <w:sz w:val="22"/>
          <w:szCs w:val="22"/>
        </w:rPr>
        <w:t xml:space="preserve">) – документ, устанавливающий в соответствии с законодательством о саморегулируемых организациях и Уставом Партнерства, </w:t>
      </w:r>
      <w:r w:rsidRPr="003804B9">
        <w:rPr>
          <w:bCs/>
          <w:sz w:val="22"/>
          <w:szCs w:val="22"/>
        </w:rPr>
        <w:t xml:space="preserve">условия выдачи саморегулируемой организацией свидетельств о допуске </w:t>
      </w:r>
      <w:r w:rsidRPr="003804B9">
        <w:rPr>
          <w:color w:val="000000"/>
          <w:sz w:val="22"/>
          <w:szCs w:val="22"/>
        </w:rPr>
        <w:t xml:space="preserve">к работам </w:t>
      </w:r>
      <w:r w:rsidRPr="003804B9">
        <w:rPr>
          <w:sz w:val="22"/>
          <w:szCs w:val="22"/>
        </w:rPr>
        <w:t>по подготовке проектной документации, которые оказывают влияние на безопасность объектов капитального строительства</w:t>
      </w:r>
      <w:r w:rsidRPr="003804B9">
        <w:rPr>
          <w:b/>
          <w:bCs/>
          <w:sz w:val="22"/>
          <w:szCs w:val="22"/>
        </w:rPr>
        <w:t>.</w:t>
      </w:r>
    </w:p>
    <w:p w:rsidR="007123DF" w:rsidRPr="00264603" w:rsidRDefault="007123DF" w:rsidP="007123DF">
      <w:pPr>
        <w:ind w:firstLine="540"/>
        <w:jc w:val="both"/>
        <w:rPr>
          <w:color w:val="000000"/>
          <w:sz w:val="22"/>
          <w:szCs w:val="22"/>
        </w:rPr>
      </w:pPr>
      <w:r w:rsidRPr="003804B9">
        <w:rPr>
          <w:color w:val="000000"/>
          <w:sz w:val="22"/>
          <w:szCs w:val="22"/>
        </w:rPr>
        <w:t>Так же настоящие Требования к выдаче свидетельств о допуске устанавливают порядок выдачи Свидетельств о допуске и прекращения их действия, порядок внесения изменений в Свидетельства о допуске.</w:t>
      </w:r>
    </w:p>
    <w:p w:rsidR="007123DF" w:rsidRPr="00264603" w:rsidRDefault="007123DF" w:rsidP="007123DF">
      <w:pPr>
        <w:pStyle w:val="3"/>
        <w:spacing w:before="0"/>
        <w:ind w:firstLine="567"/>
        <w:jc w:val="both"/>
        <w:rPr>
          <w:sz w:val="22"/>
          <w:szCs w:val="22"/>
        </w:rPr>
      </w:pPr>
      <w:r w:rsidRPr="003804B9">
        <w:rPr>
          <w:b w:val="0"/>
          <w:bCs w:val="0"/>
          <w:color w:val="000000"/>
          <w:sz w:val="22"/>
          <w:szCs w:val="22"/>
        </w:rPr>
        <w:t> </w:t>
      </w:r>
      <w:r w:rsidRPr="003804B9">
        <w:rPr>
          <w:b w:val="0"/>
          <w:sz w:val="22"/>
          <w:szCs w:val="22"/>
        </w:rPr>
        <w:t>Требования</w:t>
      </w:r>
      <w:r w:rsidRPr="003804B9">
        <w:rPr>
          <w:b w:val="0"/>
          <w:color w:val="000000"/>
          <w:sz w:val="22"/>
          <w:szCs w:val="22"/>
        </w:rPr>
        <w:t xml:space="preserve"> к выдаче членам саморегулируемой организации Некоммерческое партнерство </w:t>
      </w:r>
      <w:r w:rsidRPr="003804B9">
        <w:rPr>
          <w:b w:val="0"/>
          <w:bCs w:val="0"/>
          <w:sz w:val="22"/>
          <w:szCs w:val="22"/>
        </w:rPr>
        <w:t>«Балтийское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разработаны с соблюдением положений</w:t>
      </w:r>
      <w:r w:rsidRPr="003804B9">
        <w:rPr>
          <w:b w:val="0"/>
          <w:sz w:val="22"/>
          <w:szCs w:val="22"/>
        </w:rPr>
        <w:t xml:space="preserve"> Федерального закона «О саморегулируемых организациях», Градостроительного кодекса РФ, </w:t>
      </w:r>
      <w:r w:rsidRPr="00264603">
        <w:rPr>
          <w:b w:val="0"/>
          <w:sz w:val="22"/>
          <w:szCs w:val="22"/>
        </w:rPr>
        <w:t xml:space="preserve">Федерального закона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 185-ФЗ от 02.07.2013 года, Постановления Правительства РФ от 19.11.2008 № 864 «О мерах по реализации Федерального закона от 22 июля 2008 года № 148-ФЗ «О внесении изменений в Градостроительный кодекс Российской Федерации и отдельные законодательные акты Российской Федерации», Постановления Правительства Российской Федерации от 24 марта 2011 года № 207 «О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 а так же в соответствии с Приказом Министерства регионального развития РФ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Приказа Министерства регионального развития РФ от 23 июня 2010 года № 294 «О внесении изменений в приказ Министерства регионального развития Российской Федерации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7123DF" w:rsidRPr="00264603" w:rsidRDefault="007123DF" w:rsidP="007123DF">
      <w:pPr>
        <w:pStyle w:val="3"/>
        <w:spacing w:before="0"/>
        <w:ind w:firstLine="567"/>
        <w:jc w:val="both"/>
        <w:rPr>
          <w:b w:val="0"/>
          <w:sz w:val="22"/>
          <w:szCs w:val="22"/>
        </w:rPr>
      </w:pPr>
      <w:r w:rsidRPr="00264603">
        <w:rPr>
          <w:sz w:val="22"/>
          <w:szCs w:val="22"/>
        </w:rPr>
        <w:t xml:space="preserve">   </w:t>
      </w:r>
      <w:r w:rsidRPr="00264603">
        <w:rPr>
          <w:b w:val="0"/>
          <w:sz w:val="22"/>
          <w:szCs w:val="22"/>
        </w:rPr>
        <w:t>Настоящие Требования к выдаче свидетельств о допуске, изменения, внесенные в Требования, решения о признании их утратившими силу считаются принятыми саморегулируемой организацией, если за принятие этих документов, изменений, решений проголосовали более чем пятьдесят процентов общего числа членов Партнерства, и вступают в силу не ранее чем через десять дней после дня их принятия решением Общего собрания членов Партнерства.</w:t>
      </w:r>
    </w:p>
    <w:p w:rsidR="007123DF" w:rsidRPr="00264603" w:rsidRDefault="007123DF" w:rsidP="007123DF">
      <w:pPr>
        <w:pStyle w:val="ConsPlusNormal"/>
        <w:widowControl/>
        <w:ind w:firstLine="0"/>
        <w:jc w:val="both"/>
        <w:rPr>
          <w:rFonts w:ascii="Times New Roman" w:hAnsi="Times New Roman" w:cs="Times New Roman"/>
          <w:sz w:val="22"/>
          <w:szCs w:val="22"/>
        </w:rPr>
      </w:pPr>
      <w:r w:rsidRPr="00264603">
        <w:rPr>
          <w:rFonts w:ascii="Times New Roman" w:hAnsi="Times New Roman" w:cs="Times New Roman"/>
          <w:sz w:val="22"/>
          <w:szCs w:val="22"/>
        </w:rPr>
        <w:t xml:space="preserve">          Совет Партнерства вправе утверждать методические рекомендации по вопросам применения настоящих Требований к выдаче свидетельств о допуске.</w:t>
      </w:r>
    </w:p>
    <w:p w:rsidR="007123DF" w:rsidRPr="00264603" w:rsidRDefault="007123DF" w:rsidP="007123DF">
      <w:pPr>
        <w:ind w:firstLine="540"/>
        <w:jc w:val="both"/>
        <w:outlineLvl w:val="1"/>
        <w:rPr>
          <w:sz w:val="22"/>
          <w:szCs w:val="22"/>
        </w:rPr>
      </w:pPr>
      <w:r w:rsidRPr="00264603">
        <w:rPr>
          <w:sz w:val="22"/>
          <w:szCs w:val="22"/>
        </w:rPr>
        <w:lastRenderedPageBreak/>
        <w:t>Настоящие Требования к выдаче свидетельств о допуске вступают в силу по истечении десяти дней с даты их принятия Общим собранием членов Некоммерческого партнерства «Балтийское объединение проектировщиков» за исключением положений, для которых настоящими Правилами установлены иные сроки вступления в силу.</w:t>
      </w:r>
    </w:p>
    <w:p w:rsidR="007123DF" w:rsidRPr="00264603" w:rsidRDefault="007123DF" w:rsidP="007123DF">
      <w:pPr>
        <w:ind w:firstLine="540"/>
        <w:jc w:val="both"/>
        <w:outlineLvl w:val="1"/>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jc w:val="center"/>
        <w:rPr>
          <w:b/>
          <w:bCs/>
          <w:color w:val="000000"/>
          <w:sz w:val="22"/>
          <w:szCs w:val="22"/>
        </w:rPr>
      </w:pPr>
      <w:r w:rsidRPr="00264603">
        <w:rPr>
          <w:b/>
          <w:bCs/>
          <w:color w:val="000000"/>
          <w:sz w:val="22"/>
          <w:szCs w:val="22"/>
        </w:rPr>
        <w:t xml:space="preserve">РАЗДЕЛ </w:t>
      </w:r>
      <w:r w:rsidRPr="00264603">
        <w:rPr>
          <w:b/>
          <w:bCs/>
          <w:color w:val="000000"/>
          <w:sz w:val="22"/>
          <w:szCs w:val="22"/>
          <w:lang w:val="en-US"/>
        </w:rPr>
        <w:t>I</w:t>
      </w:r>
      <w:r w:rsidRPr="00264603">
        <w:rPr>
          <w:b/>
          <w:bCs/>
          <w:color w:val="000000"/>
          <w:sz w:val="22"/>
          <w:szCs w:val="22"/>
        </w:rPr>
        <w:t>. ОБЩИЕ ПОЛОЖЕНИЯ</w:t>
      </w:r>
    </w:p>
    <w:p w:rsidR="007123DF" w:rsidRPr="00264603" w:rsidRDefault="007123DF" w:rsidP="007123DF">
      <w:pPr>
        <w:ind w:firstLine="720"/>
        <w:jc w:val="center"/>
        <w:rPr>
          <w:color w:val="000000"/>
          <w:sz w:val="22"/>
          <w:szCs w:val="22"/>
        </w:rPr>
      </w:pPr>
    </w:p>
    <w:p w:rsidR="007123DF" w:rsidRPr="00264603" w:rsidRDefault="007123DF" w:rsidP="007123DF">
      <w:pPr>
        <w:shd w:val="clear" w:color="auto" w:fill="FFFFFF"/>
        <w:ind w:firstLine="567"/>
        <w:jc w:val="center"/>
        <w:rPr>
          <w:b/>
          <w:color w:val="000000"/>
          <w:sz w:val="22"/>
          <w:szCs w:val="22"/>
        </w:rPr>
      </w:pPr>
      <w:r w:rsidRPr="00264603">
        <w:rPr>
          <w:b/>
          <w:color w:val="000000"/>
          <w:sz w:val="22"/>
          <w:szCs w:val="22"/>
        </w:rPr>
        <w:t>Статья 1.Свидетельство о допуске к работам, которые оказывают влияние на безопасность объектов капитального строительства.</w:t>
      </w:r>
    </w:p>
    <w:p w:rsidR="007123DF" w:rsidRPr="00264603" w:rsidRDefault="007123DF" w:rsidP="007123DF">
      <w:pPr>
        <w:shd w:val="clear" w:color="auto" w:fill="FFFFFF"/>
        <w:ind w:firstLine="567"/>
        <w:jc w:val="center"/>
        <w:rPr>
          <w:sz w:val="22"/>
          <w:szCs w:val="22"/>
        </w:rPr>
      </w:pPr>
    </w:p>
    <w:p w:rsidR="007123DF" w:rsidRPr="00264603" w:rsidRDefault="007123DF" w:rsidP="007123DF">
      <w:pPr>
        <w:ind w:firstLine="720"/>
        <w:jc w:val="both"/>
        <w:rPr>
          <w:color w:val="000000"/>
          <w:sz w:val="22"/>
          <w:szCs w:val="22"/>
        </w:rPr>
      </w:pPr>
      <w:r w:rsidRPr="00264603">
        <w:rPr>
          <w:color w:val="000000"/>
          <w:sz w:val="22"/>
          <w:szCs w:val="22"/>
        </w:rPr>
        <w:t xml:space="preserve">1.1. Свидетельство о допуске к работам </w:t>
      </w:r>
      <w:r w:rsidRPr="00264603">
        <w:rPr>
          <w:sz w:val="22"/>
          <w:szCs w:val="22"/>
        </w:rPr>
        <w:t>по 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(далее – </w:t>
      </w:r>
      <w:r w:rsidRPr="00264603">
        <w:rPr>
          <w:b/>
          <w:color w:val="000000"/>
          <w:sz w:val="22"/>
          <w:szCs w:val="22"/>
        </w:rPr>
        <w:t>Свидетельство о допуске</w:t>
      </w:r>
      <w:r w:rsidRPr="00264603">
        <w:rPr>
          <w:color w:val="000000"/>
          <w:sz w:val="22"/>
          <w:szCs w:val="22"/>
        </w:rPr>
        <w:t xml:space="preserve">) – документ, подтверждающий в соответствии с Градостроительным кодексом Российской Федерации право члена саморегулируемой организации на выполнение работ, которые оказывают влияние на безопасность объектов капитального строительства (далее – «Работы»), и решение вопросов о выдаче свидетельств о допуске к которым отнесено Общим собранием членов Партнерства к сфере деятельности Партнерства. </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color w:val="000000"/>
          <w:sz w:val="22"/>
          <w:szCs w:val="22"/>
        </w:rPr>
        <w:t xml:space="preserve"> 1.2. </w:t>
      </w:r>
      <w:r w:rsidRPr="00264603">
        <w:rPr>
          <w:rFonts w:ascii="Times New Roman" w:hAnsi="Times New Roman" w:cs="Times New Roman"/>
          <w:sz w:val="22"/>
          <w:szCs w:val="22"/>
        </w:rPr>
        <w:t xml:space="preserve">Свидетельства о допуске заполняются Партнерством по форме, утвержденной Приказом Федеральной службы по экологическому, технологическому и атомному надзору РФ № 356 от 05 июля 2011 года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 </w:t>
      </w:r>
    </w:p>
    <w:p w:rsidR="007123DF" w:rsidRPr="00264603" w:rsidRDefault="007123DF" w:rsidP="007123DF">
      <w:pPr>
        <w:ind w:firstLine="720"/>
        <w:jc w:val="both"/>
        <w:rPr>
          <w:color w:val="000000"/>
          <w:sz w:val="22"/>
          <w:szCs w:val="22"/>
        </w:rPr>
      </w:pPr>
      <w:r w:rsidRPr="00264603">
        <w:rPr>
          <w:color w:val="000000"/>
          <w:sz w:val="22"/>
          <w:szCs w:val="22"/>
        </w:rPr>
        <w:t>1.3. Требования к выдаче Свидетельств о допуске содержат:</w:t>
      </w:r>
    </w:p>
    <w:p w:rsidR="007123DF" w:rsidRPr="00264603" w:rsidRDefault="007123DF" w:rsidP="007123DF">
      <w:pPr>
        <w:ind w:firstLine="720"/>
        <w:jc w:val="both"/>
        <w:rPr>
          <w:color w:val="000000"/>
          <w:sz w:val="22"/>
          <w:szCs w:val="22"/>
        </w:rPr>
      </w:pPr>
      <w:r w:rsidRPr="00264603">
        <w:rPr>
          <w:color w:val="000000"/>
          <w:sz w:val="22"/>
          <w:szCs w:val="22"/>
        </w:rPr>
        <w:t xml:space="preserve"> 1) порядок выдачи, внесения изменений и прекращения действия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w:t>
      </w:r>
    </w:p>
    <w:p w:rsidR="007123DF" w:rsidRPr="00264603" w:rsidRDefault="007123DF" w:rsidP="007123DF">
      <w:pPr>
        <w:ind w:firstLine="720"/>
        <w:jc w:val="both"/>
        <w:rPr>
          <w:color w:val="000000"/>
          <w:sz w:val="22"/>
          <w:szCs w:val="22"/>
        </w:rPr>
      </w:pPr>
      <w:r w:rsidRPr="00264603">
        <w:rPr>
          <w:color w:val="000000"/>
          <w:sz w:val="22"/>
          <w:szCs w:val="22"/>
        </w:rPr>
        <w:t xml:space="preserve"> 2) общие требования к выдаче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решение вопросов по выдаче Свидетельства о допуске к которым отнесено общим собранием членов Партнерства к сфере деятельности Партнерства;</w:t>
      </w:r>
    </w:p>
    <w:p w:rsidR="007123DF" w:rsidRPr="00264603" w:rsidRDefault="007123DF" w:rsidP="007123DF">
      <w:pPr>
        <w:ind w:firstLine="720"/>
        <w:jc w:val="both"/>
        <w:rPr>
          <w:rStyle w:val="FontStyle31"/>
          <w:sz w:val="22"/>
          <w:szCs w:val="22"/>
        </w:rPr>
      </w:pPr>
      <w:r w:rsidRPr="00264603">
        <w:rPr>
          <w:color w:val="000000"/>
          <w:sz w:val="22"/>
          <w:szCs w:val="22"/>
        </w:rPr>
        <w:t xml:space="preserve"> 3) общие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особо опасных и технически сложных объектов капитального строительства:</w:t>
      </w:r>
    </w:p>
    <w:p w:rsidR="007123DF" w:rsidRPr="00264603" w:rsidRDefault="007123DF" w:rsidP="007123DF">
      <w:pPr>
        <w:ind w:firstLine="540"/>
        <w:jc w:val="both"/>
        <w:outlineLvl w:val="0"/>
        <w:rPr>
          <w:color w:val="000000"/>
          <w:sz w:val="22"/>
          <w:szCs w:val="22"/>
        </w:rPr>
      </w:pPr>
      <w:r w:rsidRPr="00264603">
        <w:rPr>
          <w:rStyle w:val="FontStyle31"/>
          <w:sz w:val="22"/>
          <w:szCs w:val="22"/>
        </w:rPr>
        <w:t xml:space="preserve">  - общие </w:t>
      </w:r>
      <w:r w:rsidRPr="00264603">
        <w:rPr>
          <w:color w:val="000000"/>
          <w:sz w:val="22"/>
          <w:szCs w:val="22"/>
        </w:rPr>
        <w:t xml:space="preserve">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объектов использования атомной энергии</w:t>
      </w:r>
      <w:r w:rsidRPr="00264603">
        <w:rPr>
          <w:color w:val="000000"/>
          <w:sz w:val="22"/>
          <w:szCs w:val="22"/>
        </w:rPr>
        <w:t xml:space="preserve">; </w:t>
      </w:r>
    </w:p>
    <w:p w:rsidR="007123DF" w:rsidRPr="00264603" w:rsidRDefault="007123DF" w:rsidP="007123DF">
      <w:pPr>
        <w:ind w:firstLine="540"/>
        <w:jc w:val="both"/>
        <w:outlineLvl w:val="0"/>
        <w:rPr>
          <w:rStyle w:val="FontStyle31"/>
          <w:sz w:val="22"/>
          <w:szCs w:val="22"/>
        </w:rPr>
      </w:pPr>
      <w:r w:rsidRPr="00264603">
        <w:rPr>
          <w:color w:val="000000"/>
          <w:sz w:val="22"/>
          <w:szCs w:val="22"/>
        </w:rPr>
        <w:t xml:space="preserve">  - общие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ind w:firstLine="720"/>
        <w:contextualSpacing/>
        <w:jc w:val="both"/>
        <w:rPr>
          <w:sz w:val="22"/>
          <w:szCs w:val="22"/>
        </w:rPr>
      </w:pPr>
      <w:r w:rsidRPr="00264603">
        <w:rPr>
          <w:rStyle w:val="FontStyle31"/>
          <w:sz w:val="22"/>
          <w:szCs w:val="22"/>
        </w:rPr>
        <w:t xml:space="preserve"> 4) </w:t>
      </w:r>
      <w:r w:rsidRPr="00264603">
        <w:rPr>
          <w:color w:val="000000"/>
          <w:sz w:val="22"/>
          <w:szCs w:val="22"/>
        </w:rPr>
        <w:t xml:space="preserve">общие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 xml:space="preserve">по </w:t>
      </w:r>
      <w:r w:rsidRPr="00264603">
        <w:rPr>
          <w:rStyle w:val="ac"/>
          <w:b w:val="0"/>
          <w:sz w:val="22"/>
          <w:szCs w:val="22"/>
        </w:rPr>
        <w:t>подготовке проектной документации</w:t>
      </w:r>
      <w:r w:rsidRPr="00264603">
        <w:rPr>
          <w:rStyle w:val="FontStyle31"/>
          <w:sz w:val="22"/>
          <w:szCs w:val="22"/>
        </w:rPr>
        <w:t>, которые оказывают влияние на безопасность уникальных объектов капитального строительства</w:t>
      </w:r>
      <w:r w:rsidRPr="00264603">
        <w:rPr>
          <w:sz w:val="22"/>
          <w:szCs w:val="22"/>
        </w:rPr>
        <w:t>;</w:t>
      </w:r>
    </w:p>
    <w:p w:rsidR="007123DF" w:rsidRPr="00264603" w:rsidRDefault="007123DF" w:rsidP="007123DF">
      <w:pPr>
        <w:ind w:firstLine="709"/>
        <w:contextualSpacing/>
        <w:jc w:val="both"/>
        <w:rPr>
          <w:sz w:val="22"/>
          <w:szCs w:val="22"/>
        </w:rPr>
      </w:pPr>
      <w:r w:rsidRPr="00264603">
        <w:rPr>
          <w:sz w:val="22"/>
          <w:szCs w:val="22"/>
        </w:rPr>
        <w:t xml:space="preserve"> 5) специальные требования к выдаче Свидетельств о допуске, определенные в отношении отдельных видов работ по</w:t>
      </w:r>
      <w:r w:rsidRPr="00264603">
        <w:rPr>
          <w:rStyle w:val="FontStyle31"/>
          <w:sz w:val="22"/>
          <w:szCs w:val="22"/>
        </w:rPr>
        <w:t xml:space="preserve"> подготовке проектной документации,</w:t>
      </w:r>
      <w:r w:rsidRPr="00264603">
        <w:rPr>
          <w:sz w:val="22"/>
          <w:szCs w:val="22"/>
        </w:rPr>
        <w:t xml:space="preserve"> которые оказывают влияние на безопасность объектов капитального строительства, связанные с особенностями данных видов Работ (Приложение №1);</w:t>
      </w:r>
    </w:p>
    <w:p w:rsidR="007123DF" w:rsidRPr="00264603" w:rsidRDefault="007123DF" w:rsidP="007123DF">
      <w:pPr>
        <w:pStyle w:val="Style5"/>
        <w:widowControl/>
        <w:spacing w:before="82" w:line="240" w:lineRule="auto"/>
        <w:ind w:firstLine="0"/>
        <w:jc w:val="both"/>
        <w:rPr>
          <w:rStyle w:val="FontStyle30"/>
          <w:b w:val="0"/>
          <w:sz w:val="22"/>
          <w:szCs w:val="22"/>
        </w:rPr>
      </w:pPr>
      <w:r w:rsidRPr="00264603">
        <w:rPr>
          <w:sz w:val="22"/>
          <w:szCs w:val="22"/>
        </w:rPr>
        <w:t xml:space="preserve">              6) специальные</w:t>
      </w:r>
      <w:r w:rsidRPr="00264603">
        <w:rPr>
          <w:color w:val="000000"/>
          <w:sz w:val="22"/>
          <w:szCs w:val="22"/>
        </w:rPr>
        <w:t xml:space="preserve">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особо опасных и технически сложных объектов капитального строительства</w:t>
      </w:r>
      <w:r w:rsidRPr="00264603">
        <w:rPr>
          <w:rStyle w:val="FontStyle30"/>
          <w:sz w:val="22"/>
          <w:szCs w:val="22"/>
        </w:rPr>
        <w:t>:</w:t>
      </w:r>
    </w:p>
    <w:p w:rsidR="007123DF" w:rsidRPr="00264603" w:rsidRDefault="007123DF" w:rsidP="007123DF">
      <w:pPr>
        <w:ind w:firstLine="540"/>
        <w:jc w:val="both"/>
        <w:outlineLvl w:val="0"/>
        <w:rPr>
          <w:color w:val="000000"/>
          <w:sz w:val="22"/>
          <w:szCs w:val="22"/>
        </w:rPr>
      </w:pPr>
      <w:r w:rsidRPr="00264603">
        <w:rPr>
          <w:sz w:val="22"/>
          <w:szCs w:val="22"/>
        </w:rPr>
        <w:t xml:space="preserve">    </w:t>
      </w:r>
      <w:r w:rsidRPr="00264603">
        <w:rPr>
          <w:rStyle w:val="FontStyle31"/>
          <w:sz w:val="22"/>
          <w:szCs w:val="22"/>
        </w:rPr>
        <w:t xml:space="preserve">- специальные </w:t>
      </w:r>
      <w:r w:rsidRPr="00264603">
        <w:rPr>
          <w:color w:val="000000"/>
          <w:sz w:val="22"/>
          <w:szCs w:val="22"/>
        </w:rPr>
        <w:t xml:space="preserve">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объектов использования атомной энергии (Приложение № 2, часть 2.1.)</w:t>
      </w:r>
      <w:r w:rsidRPr="00264603">
        <w:rPr>
          <w:color w:val="000000"/>
          <w:sz w:val="22"/>
          <w:szCs w:val="22"/>
        </w:rPr>
        <w:t xml:space="preserve">; </w:t>
      </w:r>
    </w:p>
    <w:p w:rsidR="007123DF" w:rsidRPr="00264603" w:rsidRDefault="007123DF" w:rsidP="007123DF">
      <w:pPr>
        <w:ind w:firstLine="540"/>
        <w:jc w:val="both"/>
        <w:outlineLvl w:val="0"/>
        <w:rPr>
          <w:rStyle w:val="FontStyle31"/>
          <w:sz w:val="22"/>
          <w:szCs w:val="22"/>
        </w:rPr>
      </w:pPr>
      <w:r w:rsidRPr="00264603">
        <w:rPr>
          <w:color w:val="000000"/>
          <w:sz w:val="22"/>
          <w:szCs w:val="22"/>
        </w:rPr>
        <w:t xml:space="preserve">    - специальные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 (Приложение № 2, часть 2.2.);</w:t>
      </w:r>
    </w:p>
    <w:p w:rsidR="007123DF" w:rsidRPr="00264603" w:rsidRDefault="007123DF" w:rsidP="007123DF">
      <w:pPr>
        <w:ind w:firstLine="540"/>
        <w:jc w:val="both"/>
        <w:outlineLvl w:val="0"/>
        <w:rPr>
          <w:rStyle w:val="FontStyle31"/>
          <w:sz w:val="22"/>
          <w:szCs w:val="22"/>
        </w:rPr>
      </w:pPr>
      <w:r w:rsidRPr="00264603">
        <w:rPr>
          <w:rStyle w:val="FontStyle31"/>
          <w:sz w:val="22"/>
          <w:szCs w:val="22"/>
        </w:rPr>
        <w:t xml:space="preserve">    7) </w:t>
      </w:r>
      <w:r w:rsidRPr="00264603">
        <w:rPr>
          <w:color w:val="000000"/>
          <w:sz w:val="22"/>
          <w:szCs w:val="22"/>
        </w:rPr>
        <w:t xml:space="preserve">специальные требования к выдаче Свидетельств </w:t>
      </w:r>
      <w:r w:rsidRPr="00264603">
        <w:rPr>
          <w:sz w:val="22"/>
          <w:szCs w:val="22"/>
        </w:rPr>
        <w:t xml:space="preserve">о </w:t>
      </w:r>
      <w:r w:rsidRPr="00264603">
        <w:rPr>
          <w:bCs/>
          <w:sz w:val="22"/>
          <w:szCs w:val="22"/>
        </w:rPr>
        <w:t xml:space="preserve">допуске к работам </w:t>
      </w:r>
      <w:r w:rsidRPr="00264603">
        <w:rPr>
          <w:rStyle w:val="FontStyle31"/>
          <w:sz w:val="22"/>
          <w:szCs w:val="22"/>
        </w:rPr>
        <w:t>по</w:t>
      </w:r>
      <w:r w:rsidRPr="00264603">
        <w:rPr>
          <w:rStyle w:val="ac"/>
          <w:b w:val="0"/>
          <w:sz w:val="22"/>
          <w:szCs w:val="22"/>
        </w:rPr>
        <w:t xml:space="preserve"> подготовке проектной документации</w:t>
      </w:r>
      <w:r w:rsidRPr="00264603">
        <w:rPr>
          <w:rStyle w:val="FontStyle31"/>
          <w:sz w:val="22"/>
          <w:szCs w:val="22"/>
        </w:rPr>
        <w:t xml:space="preserve">, которые оказывают влияние на безопасность уникальных объектов </w:t>
      </w:r>
      <w:r w:rsidRPr="00264603">
        <w:rPr>
          <w:rStyle w:val="FontStyle31"/>
          <w:sz w:val="22"/>
          <w:szCs w:val="22"/>
        </w:rPr>
        <w:lastRenderedPageBreak/>
        <w:t>капитального строительства (Приложение № 3).</w:t>
      </w:r>
    </w:p>
    <w:p w:rsidR="007123DF" w:rsidRPr="00264603" w:rsidRDefault="007123DF" w:rsidP="007123DF">
      <w:pPr>
        <w:ind w:firstLine="540"/>
        <w:jc w:val="both"/>
        <w:rPr>
          <w:color w:val="000000"/>
          <w:sz w:val="22"/>
          <w:szCs w:val="22"/>
        </w:rPr>
      </w:pPr>
      <w:r w:rsidRPr="00264603">
        <w:rPr>
          <w:color w:val="000000"/>
          <w:sz w:val="22"/>
          <w:szCs w:val="22"/>
        </w:rPr>
        <w:t xml:space="preserve">   1.4. Общие требования к выдаче Свидетельств о допуске включают:</w:t>
      </w:r>
    </w:p>
    <w:p w:rsidR="007123DF" w:rsidRPr="00264603" w:rsidRDefault="007123DF" w:rsidP="007123DF">
      <w:pPr>
        <w:ind w:firstLine="540"/>
        <w:jc w:val="both"/>
        <w:outlineLvl w:val="1"/>
        <w:rPr>
          <w:sz w:val="22"/>
          <w:szCs w:val="22"/>
        </w:rPr>
      </w:pPr>
      <w:r w:rsidRPr="00264603">
        <w:rPr>
          <w:sz w:val="22"/>
          <w:szCs w:val="22"/>
        </w:rPr>
        <w:t xml:space="preserve">   1) квалификационные требования к индивидуальным предпринимателям, работникам индивидуального предпринимателя, работникам юридического лица которые включают</w:t>
      </w:r>
      <w:r w:rsidRPr="00264603">
        <w:rPr>
          <w:b/>
          <w:bCs/>
          <w:sz w:val="22"/>
          <w:szCs w:val="22"/>
        </w:rPr>
        <w:t xml:space="preserve"> </w:t>
      </w:r>
      <w:r w:rsidRPr="00264603">
        <w:rPr>
          <w:bCs/>
          <w:sz w:val="22"/>
          <w:szCs w:val="22"/>
        </w:rPr>
        <w:t xml:space="preserve">требование о наличии образования определенных уровня и профиля, требование к </w:t>
      </w:r>
      <w:r>
        <w:rPr>
          <w:bCs/>
          <w:sz w:val="22"/>
          <w:szCs w:val="22"/>
        </w:rPr>
        <w:t xml:space="preserve">дополнительному профессиональному образованию, </w:t>
      </w:r>
      <w:r w:rsidRPr="00264603">
        <w:rPr>
          <w:bCs/>
          <w:sz w:val="22"/>
          <w:szCs w:val="22"/>
        </w:rPr>
        <w:t>аттестации, профессиональной переподготовке, требование о наличии определенного стажа работы</w:t>
      </w:r>
      <w:r w:rsidRPr="00264603">
        <w:rPr>
          <w:sz w:val="22"/>
          <w:szCs w:val="22"/>
        </w:rPr>
        <w:t xml:space="preserve"> (далее – «квалификационные требования»);</w:t>
      </w:r>
    </w:p>
    <w:p w:rsidR="007123DF" w:rsidRPr="00264603" w:rsidRDefault="007123DF" w:rsidP="007123DF">
      <w:pPr>
        <w:ind w:firstLine="540"/>
        <w:jc w:val="both"/>
        <w:outlineLvl w:val="1"/>
        <w:rPr>
          <w:sz w:val="22"/>
          <w:szCs w:val="22"/>
        </w:rPr>
      </w:pPr>
      <w:r w:rsidRPr="00264603">
        <w:rPr>
          <w:sz w:val="22"/>
          <w:szCs w:val="22"/>
        </w:rPr>
        <w:t xml:space="preserve">    2) требование к численности работников индивидуального предпринимателя или юридического лица, соответствующих квалификационным требованиям;</w:t>
      </w:r>
    </w:p>
    <w:p w:rsidR="007123DF" w:rsidRPr="00264603" w:rsidRDefault="007123DF" w:rsidP="007123DF">
      <w:pPr>
        <w:ind w:firstLine="540"/>
        <w:jc w:val="both"/>
        <w:outlineLvl w:val="1"/>
        <w:rPr>
          <w:sz w:val="22"/>
          <w:szCs w:val="22"/>
        </w:rPr>
      </w:pPr>
      <w:r w:rsidRPr="00264603">
        <w:rPr>
          <w:sz w:val="22"/>
          <w:szCs w:val="22"/>
        </w:rPr>
        <w:t xml:space="preserve">   3) требование о наличии у индивидуального предпринимателя, юридического лица имущества, необходимого для выполнения соответствующих работ;</w:t>
      </w:r>
    </w:p>
    <w:p w:rsidR="007123DF" w:rsidRPr="00264603" w:rsidRDefault="007123DF" w:rsidP="007123DF">
      <w:pPr>
        <w:ind w:firstLine="540"/>
        <w:jc w:val="both"/>
        <w:outlineLvl w:val="1"/>
        <w:rPr>
          <w:sz w:val="22"/>
          <w:szCs w:val="22"/>
        </w:rPr>
      </w:pPr>
      <w:r w:rsidRPr="00264603">
        <w:rPr>
          <w:sz w:val="22"/>
          <w:szCs w:val="22"/>
        </w:rPr>
        <w:t xml:space="preserve">   4) требование о достижении положительных результатов проверки квалификации индивидуальных предпринимателей, работников индивидуальных предпринимателей, работников юридических лиц.</w:t>
      </w:r>
    </w:p>
    <w:p w:rsidR="007123DF" w:rsidRPr="00264603" w:rsidRDefault="007123DF" w:rsidP="007123DF">
      <w:pPr>
        <w:ind w:firstLine="540"/>
        <w:jc w:val="both"/>
        <w:rPr>
          <w:bCs/>
          <w:sz w:val="22"/>
          <w:szCs w:val="22"/>
        </w:rPr>
      </w:pPr>
      <w:r w:rsidRPr="00264603">
        <w:rPr>
          <w:color w:val="000000"/>
          <w:sz w:val="22"/>
          <w:szCs w:val="22"/>
        </w:rPr>
        <w:t xml:space="preserve">   1.5. Партнерство</w:t>
      </w:r>
      <w:r w:rsidRPr="00264603">
        <w:rPr>
          <w:bCs/>
          <w:sz w:val="22"/>
          <w:szCs w:val="22"/>
        </w:rPr>
        <w:t xml:space="preserve"> не вправе устанавливать требования к выдаче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ниже минимально необходимых требований, установленных Градостроительным кодексом РФ.</w:t>
      </w:r>
      <w:r w:rsidRPr="00264603">
        <w:rPr>
          <w:color w:val="000000"/>
          <w:sz w:val="22"/>
          <w:szCs w:val="22"/>
        </w:rPr>
        <w:t xml:space="preserve">                                                                                                                                                                                                                                                                                                                                                                                                                                                        </w:t>
      </w:r>
    </w:p>
    <w:p w:rsidR="007123DF" w:rsidRPr="00264603" w:rsidRDefault="007123DF" w:rsidP="007123DF">
      <w:pPr>
        <w:ind w:firstLine="720"/>
        <w:jc w:val="both"/>
        <w:rPr>
          <w:color w:val="000000"/>
          <w:sz w:val="22"/>
          <w:szCs w:val="22"/>
        </w:rPr>
      </w:pPr>
      <w:r w:rsidRPr="00264603">
        <w:rPr>
          <w:color w:val="000000"/>
          <w:sz w:val="22"/>
          <w:szCs w:val="22"/>
        </w:rPr>
        <w:t>1.6. Права члена саморегулируемой организации, возникающие у последнего в связи с получением Свидетельства о допуске, не могут быть переданы другим лицам.</w:t>
      </w:r>
    </w:p>
    <w:p w:rsidR="007123DF" w:rsidRPr="00264603" w:rsidRDefault="007123DF" w:rsidP="007123DF">
      <w:pPr>
        <w:ind w:firstLine="720"/>
        <w:jc w:val="both"/>
        <w:rPr>
          <w:color w:val="000000"/>
          <w:sz w:val="22"/>
          <w:szCs w:val="22"/>
        </w:rPr>
      </w:pPr>
      <w:r w:rsidRPr="00264603">
        <w:rPr>
          <w:color w:val="000000"/>
          <w:sz w:val="22"/>
          <w:szCs w:val="22"/>
        </w:rPr>
        <w:t>1.7. Член саморегулируемой организации вправе выполнять виды Работ, указанные в его Свидетельстве о допуске, в том случае, если им соблюдаются все требования Партнерства к выдаче Свидетельства о допуске в отношении соответствующих видов работ. Проверка выполнения требований к выдаче Свидетельств о допуске производится специализированными органами саморегулируемой организации в соответствии с Правилами контроля в области саморегулирования.</w:t>
      </w:r>
    </w:p>
    <w:p w:rsidR="007123DF" w:rsidRPr="00264603" w:rsidRDefault="007123DF" w:rsidP="007123DF">
      <w:pPr>
        <w:ind w:firstLine="540"/>
        <w:jc w:val="both"/>
        <w:outlineLvl w:val="1"/>
        <w:rPr>
          <w:sz w:val="22"/>
          <w:szCs w:val="22"/>
        </w:rPr>
      </w:pPr>
      <w:r w:rsidRPr="00264603">
        <w:rPr>
          <w:sz w:val="22"/>
          <w:szCs w:val="22"/>
        </w:rPr>
        <w:t xml:space="preserve">   Член саморегулируемой организации, имеющий свидетельство о допуске к работам по организации подготовки проектной документации, вправе выполнять указанные работы при условии, если стоимость подготовки проектной документации по одному договору не превышает планируемую стоимость подготовки проектной документации, исходя из размера которой членом саморегулируемой организации был внесен взнос в компенсационный фонд Партнерства в соответствии с частью 6 статьи 55.16 Градостроительного кодекса РФ. Количество договоров о выполнении работ по организации строительства, которые могут быть заключены таким членом саморегулируемой организации, не ограничивается.</w:t>
      </w:r>
    </w:p>
    <w:p w:rsidR="007123DF" w:rsidRPr="00264603" w:rsidRDefault="007123DF" w:rsidP="007123DF">
      <w:pPr>
        <w:ind w:firstLine="720"/>
        <w:jc w:val="both"/>
        <w:rPr>
          <w:color w:val="000000"/>
          <w:sz w:val="22"/>
          <w:szCs w:val="22"/>
        </w:rPr>
      </w:pPr>
      <w:r w:rsidRPr="00264603">
        <w:rPr>
          <w:color w:val="000000"/>
          <w:sz w:val="22"/>
          <w:szCs w:val="22"/>
        </w:rPr>
        <w:t>1.8. Свидетельство о допуске выдается Партнерством без ограничения срока и территории его действия. Выдача Партнерством Свидетельства о допуске осуществляется без взимания платы.</w:t>
      </w:r>
    </w:p>
    <w:p w:rsidR="007123DF" w:rsidRPr="00264603" w:rsidRDefault="007123DF" w:rsidP="007123DF">
      <w:pPr>
        <w:ind w:firstLine="720"/>
        <w:jc w:val="both"/>
        <w:rPr>
          <w:color w:val="000000"/>
          <w:sz w:val="22"/>
          <w:szCs w:val="22"/>
        </w:rPr>
      </w:pPr>
      <w:r w:rsidRPr="00264603">
        <w:rPr>
          <w:color w:val="000000"/>
          <w:sz w:val="22"/>
          <w:szCs w:val="22"/>
        </w:rPr>
        <w:t>1.9. Сроки начала и прекращения действия Свидетельства о допуске определяются со дня внесения Партнерством в реестр членов Партнерства соответственно сведений о выдаче Свидетельства о допуске и сведений о прекращении действия Свидетельства о допуске данного члена Партнерства.</w:t>
      </w:r>
    </w:p>
    <w:p w:rsidR="007123DF" w:rsidRPr="00264603" w:rsidRDefault="007123DF" w:rsidP="007123DF">
      <w:pPr>
        <w:pStyle w:val="ConsPlusNormal"/>
        <w:widowControl/>
        <w:jc w:val="both"/>
        <w:rPr>
          <w:rFonts w:ascii="Times New Roman" w:hAnsi="Times New Roman" w:cs="Times New Roman"/>
          <w:sz w:val="22"/>
          <w:szCs w:val="22"/>
        </w:rPr>
      </w:pPr>
      <w:r w:rsidRPr="00264603">
        <w:rPr>
          <w:rFonts w:ascii="Times New Roman" w:hAnsi="Times New Roman" w:cs="Times New Roman"/>
          <w:sz w:val="22"/>
          <w:szCs w:val="22"/>
        </w:rPr>
        <w:t xml:space="preserve">1.10. Действия, связанные с ведением реестра членов саморегулируемой организации и выдачей Свидетельств о допуске, от лица Партнерства осуществляются соответствующими должностными лицами и структурными подразделениями </w:t>
      </w:r>
      <w:r w:rsidRPr="00264603">
        <w:rPr>
          <w:rFonts w:ascii="Times New Roman" w:hAnsi="Times New Roman" w:cs="Times New Roman"/>
          <w:color w:val="000000"/>
          <w:sz w:val="22"/>
          <w:szCs w:val="22"/>
        </w:rPr>
        <w:t xml:space="preserve">Партнерства в соответствии с порядком установленным Правилами ведения реестра членов саморегулируемой организации Некоммерческое партнерство «Балтийское объединение проектировщиков» и предоставления содержащихся в нем сведений (далее – </w:t>
      </w:r>
      <w:r w:rsidRPr="00264603">
        <w:rPr>
          <w:rFonts w:ascii="Times New Roman" w:hAnsi="Times New Roman" w:cs="Times New Roman"/>
          <w:b/>
          <w:color w:val="000000"/>
          <w:sz w:val="22"/>
          <w:szCs w:val="22"/>
        </w:rPr>
        <w:t>Правила ведения реестра</w:t>
      </w:r>
      <w:r w:rsidRPr="00264603">
        <w:rPr>
          <w:rFonts w:ascii="Times New Roman" w:hAnsi="Times New Roman" w:cs="Times New Roman"/>
          <w:color w:val="000000"/>
          <w:sz w:val="22"/>
          <w:szCs w:val="22"/>
        </w:rPr>
        <w:t>). Правила ведения реестра утверждаются Решением Совета партнерства принятым большинством голосов от общего числа членов Совета партнерства</w:t>
      </w:r>
      <w:r w:rsidRPr="00264603">
        <w:rPr>
          <w:rFonts w:ascii="Times New Roman" w:hAnsi="Times New Roman" w:cs="Times New Roman"/>
          <w:sz w:val="22"/>
          <w:szCs w:val="22"/>
        </w:rPr>
        <w:t>.</w:t>
      </w:r>
    </w:p>
    <w:p w:rsidR="007123DF" w:rsidRPr="00264603" w:rsidRDefault="007123DF" w:rsidP="007123DF">
      <w:pPr>
        <w:pStyle w:val="ConsPlusNormal"/>
        <w:widowControl/>
        <w:jc w:val="both"/>
        <w:rPr>
          <w:rFonts w:ascii="Times New Roman" w:hAnsi="Times New Roman" w:cs="Times New Roman"/>
          <w:sz w:val="22"/>
          <w:szCs w:val="22"/>
        </w:rPr>
      </w:pPr>
      <w:r w:rsidRPr="00264603">
        <w:rPr>
          <w:rFonts w:ascii="Times New Roman" w:hAnsi="Times New Roman" w:cs="Times New Roman"/>
          <w:sz w:val="22"/>
          <w:szCs w:val="22"/>
        </w:rPr>
        <w:t xml:space="preserve">1.11. Порядок приема юридических лиц и (или) индивидуальных предпринимателей в члены Партнерства, а так же основания, порядок выхода и исключения из членов Партнерства, формы и порядок оформления необходимых документов, устанавливаются Положением о членстве в саморегулируемой организации Некоммерческое партнерство «Балтийское объединение проектировщиков» (далее – </w:t>
      </w:r>
      <w:r w:rsidRPr="00264603">
        <w:rPr>
          <w:rFonts w:ascii="Times New Roman" w:hAnsi="Times New Roman" w:cs="Times New Roman"/>
          <w:b/>
          <w:sz w:val="22"/>
          <w:szCs w:val="22"/>
        </w:rPr>
        <w:t>Положение о членстве</w:t>
      </w:r>
      <w:r w:rsidRPr="00264603">
        <w:rPr>
          <w:rFonts w:ascii="Times New Roman" w:hAnsi="Times New Roman" w:cs="Times New Roman"/>
          <w:sz w:val="22"/>
          <w:szCs w:val="22"/>
        </w:rPr>
        <w:t>). Положение о членстве утверждается решением Совета партнерства.</w:t>
      </w:r>
    </w:p>
    <w:p w:rsidR="007123DF" w:rsidRPr="00264603" w:rsidRDefault="007123DF" w:rsidP="007123DF">
      <w:pPr>
        <w:ind w:firstLine="540"/>
        <w:jc w:val="both"/>
        <w:rPr>
          <w:color w:val="000000"/>
          <w:sz w:val="22"/>
          <w:szCs w:val="22"/>
        </w:rPr>
      </w:pPr>
    </w:p>
    <w:p w:rsidR="007123DF" w:rsidRPr="00264603" w:rsidRDefault="007123DF" w:rsidP="007123DF">
      <w:pPr>
        <w:ind w:firstLine="720"/>
        <w:jc w:val="both"/>
        <w:rPr>
          <w:b/>
          <w:bCs/>
          <w:color w:val="000000"/>
          <w:sz w:val="22"/>
          <w:szCs w:val="22"/>
        </w:rPr>
      </w:pPr>
    </w:p>
    <w:p w:rsidR="007123DF" w:rsidRPr="00264603" w:rsidRDefault="007123DF" w:rsidP="007123DF">
      <w:pPr>
        <w:jc w:val="center"/>
        <w:rPr>
          <w:b/>
          <w:bCs/>
          <w:color w:val="000000"/>
          <w:sz w:val="22"/>
          <w:szCs w:val="22"/>
        </w:rPr>
      </w:pPr>
      <w:r w:rsidRPr="00264603">
        <w:rPr>
          <w:b/>
          <w:bCs/>
          <w:color w:val="000000"/>
          <w:sz w:val="22"/>
          <w:szCs w:val="22"/>
        </w:rPr>
        <w:t xml:space="preserve">РАЗДЕЛ </w:t>
      </w:r>
      <w:r w:rsidRPr="00264603">
        <w:rPr>
          <w:b/>
          <w:bCs/>
          <w:color w:val="000000"/>
          <w:sz w:val="22"/>
          <w:szCs w:val="22"/>
          <w:lang w:val="en-US"/>
        </w:rPr>
        <w:t>II</w:t>
      </w:r>
      <w:r w:rsidRPr="00264603">
        <w:rPr>
          <w:b/>
          <w:bCs/>
          <w:color w:val="000000"/>
          <w:sz w:val="22"/>
          <w:szCs w:val="22"/>
        </w:rPr>
        <w:t>. ВЫДАЧА, ВНЕСЕНИЕ ИЗМЕНЕНИЙ И</w:t>
      </w:r>
    </w:p>
    <w:p w:rsidR="007123DF" w:rsidRPr="00264603" w:rsidRDefault="007123DF" w:rsidP="007123DF">
      <w:pPr>
        <w:jc w:val="center"/>
        <w:rPr>
          <w:b/>
          <w:bCs/>
          <w:color w:val="000000"/>
          <w:sz w:val="22"/>
          <w:szCs w:val="22"/>
        </w:rPr>
      </w:pPr>
      <w:r w:rsidRPr="00264603">
        <w:rPr>
          <w:b/>
          <w:bCs/>
          <w:color w:val="000000"/>
          <w:sz w:val="22"/>
          <w:szCs w:val="22"/>
        </w:rPr>
        <w:t xml:space="preserve"> ПРЕКРАЩЕНИЕ ДЕЙСТВИЯ СВИДЕТЕЛЬСТВ О ДОПУСКЕ. </w:t>
      </w:r>
    </w:p>
    <w:p w:rsidR="007123DF" w:rsidRPr="00264603" w:rsidRDefault="007123DF" w:rsidP="007123DF">
      <w:pPr>
        <w:jc w:val="center"/>
        <w:rPr>
          <w:b/>
          <w:bCs/>
          <w:color w:val="000000"/>
          <w:sz w:val="22"/>
          <w:szCs w:val="22"/>
        </w:rPr>
      </w:pPr>
    </w:p>
    <w:p w:rsidR="007123DF" w:rsidRPr="00264603" w:rsidRDefault="007123DF" w:rsidP="007123DF">
      <w:pPr>
        <w:jc w:val="center"/>
        <w:rPr>
          <w:b/>
          <w:bCs/>
          <w:color w:val="000000"/>
          <w:sz w:val="22"/>
          <w:szCs w:val="22"/>
        </w:rPr>
      </w:pPr>
      <w:r w:rsidRPr="00264603">
        <w:rPr>
          <w:b/>
          <w:bCs/>
          <w:color w:val="000000"/>
          <w:sz w:val="22"/>
          <w:szCs w:val="22"/>
        </w:rPr>
        <w:lastRenderedPageBreak/>
        <w:t xml:space="preserve">Статья 2. Порядок выдачи Свидетельств о допуске </w:t>
      </w:r>
    </w:p>
    <w:p w:rsidR="007123DF" w:rsidRPr="00264603" w:rsidRDefault="007123DF" w:rsidP="007123DF">
      <w:pPr>
        <w:jc w:val="center"/>
        <w:rPr>
          <w:b/>
          <w:bCs/>
          <w:color w:val="000000"/>
          <w:sz w:val="22"/>
          <w:szCs w:val="22"/>
        </w:rPr>
      </w:pPr>
      <w:r w:rsidRPr="00264603">
        <w:rPr>
          <w:b/>
          <w:bCs/>
          <w:color w:val="000000"/>
          <w:sz w:val="22"/>
          <w:szCs w:val="22"/>
        </w:rPr>
        <w:t xml:space="preserve">при приеме в члены саморегулируемой организации. </w:t>
      </w:r>
    </w:p>
    <w:p w:rsidR="007123DF" w:rsidRPr="00264603" w:rsidRDefault="007123DF" w:rsidP="007123DF">
      <w:pPr>
        <w:jc w:val="center"/>
        <w:rPr>
          <w:b/>
          <w:bCs/>
          <w:color w:val="000000"/>
          <w:sz w:val="22"/>
          <w:szCs w:val="22"/>
        </w:rPr>
      </w:pPr>
    </w:p>
    <w:p w:rsidR="007123DF" w:rsidRPr="00264603" w:rsidRDefault="007123DF" w:rsidP="007123DF">
      <w:pPr>
        <w:ind w:firstLine="720"/>
        <w:jc w:val="both"/>
        <w:rPr>
          <w:color w:val="000000"/>
          <w:sz w:val="22"/>
          <w:szCs w:val="22"/>
        </w:rPr>
      </w:pPr>
      <w:r w:rsidRPr="00264603">
        <w:rPr>
          <w:color w:val="000000"/>
          <w:sz w:val="22"/>
          <w:szCs w:val="22"/>
        </w:rPr>
        <w:t>2.1. При приеме в члены саморегулируемой организации производится проверка деятельности соответствующих юридических лиц и (или) индивидуальных предпринимателей в части соблюдения Требований к выдаче Свидетельств о допуске.</w:t>
      </w:r>
    </w:p>
    <w:p w:rsidR="007123DF" w:rsidRPr="00264603" w:rsidRDefault="007123DF" w:rsidP="007123DF">
      <w:pPr>
        <w:ind w:firstLine="720"/>
        <w:jc w:val="both"/>
        <w:rPr>
          <w:color w:val="000000"/>
          <w:sz w:val="22"/>
          <w:szCs w:val="22"/>
        </w:rPr>
      </w:pPr>
      <w:r w:rsidRPr="00264603">
        <w:rPr>
          <w:color w:val="000000"/>
          <w:sz w:val="22"/>
          <w:szCs w:val="22"/>
        </w:rPr>
        <w:t>2.2. Для получения Свидетельства о допуске при приеме в члены саморегулируемой организации юридическое лицо или индивидуальный предприниматель (далее – «Кандидат») представляет в Партнерство следующие документы:</w:t>
      </w:r>
    </w:p>
    <w:p w:rsidR="007123DF" w:rsidRPr="00264603" w:rsidRDefault="007123DF" w:rsidP="007123DF">
      <w:pPr>
        <w:ind w:firstLine="720"/>
        <w:jc w:val="both"/>
        <w:rPr>
          <w:color w:val="000000"/>
          <w:sz w:val="22"/>
          <w:szCs w:val="22"/>
        </w:rPr>
      </w:pPr>
      <w:r w:rsidRPr="00264603">
        <w:rPr>
          <w:color w:val="000000"/>
          <w:sz w:val="22"/>
          <w:szCs w:val="22"/>
        </w:rPr>
        <w:t xml:space="preserve">1) заявление о приеме в члены Партнерства; </w:t>
      </w:r>
    </w:p>
    <w:p w:rsidR="007123DF" w:rsidRPr="00264603" w:rsidRDefault="007123DF" w:rsidP="007123DF">
      <w:pPr>
        <w:ind w:firstLine="720"/>
        <w:jc w:val="both"/>
        <w:rPr>
          <w:color w:val="000000"/>
          <w:sz w:val="22"/>
          <w:szCs w:val="22"/>
        </w:rPr>
      </w:pPr>
      <w:r w:rsidRPr="00264603">
        <w:rPr>
          <w:color w:val="000000"/>
          <w:sz w:val="22"/>
          <w:szCs w:val="22"/>
        </w:rPr>
        <w:t>2) копия свидетельства о государственной регистрации кандидата в качестве юридического лица или индивидуального предпринимателя, а также копии учредительных документов кандидата – юридического лица;</w:t>
      </w:r>
    </w:p>
    <w:p w:rsidR="007123DF" w:rsidRPr="00264603" w:rsidRDefault="007123DF" w:rsidP="007123DF">
      <w:pPr>
        <w:ind w:firstLine="720"/>
        <w:jc w:val="both"/>
        <w:rPr>
          <w:color w:val="000000"/>
          <w:sz w:val="22"/>
          <w:szCs w:val="22"/>
        </w:rPr>
      </w:pPr>
      <w:r w:rsidRPr="00264603">
        <w:rPr>
          <w:color w:val="000000"/>
          <w:sz w:val="22"/>
          <w:szCs w:val="22"/>
        </w:rPr>
        <w:t>3) документы, подтверждающие соответствие кандидата требованиям к выдаче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7123DF" w:rsidRPr="00264603" w:rsidRDefault="007123DF" w:rsidP="007123DF">
      <w:pPr>
        <w:ind w:firstLine="720"/>
        <w:jc w:val="both"/>
        <w:rPr>
          <w:color w:val="000000"/>
          <w:sz w:val="22"/>
          <w:szCs w:val="22"/>
        </w:rPr>
      </w:pPr>
      <w:r w:rsidRPr="00264603">
        <w:rPr>
          <w:color w:val="000000"/>
          <w:sz w:val="22"/>
          <w:szCs w:val="22"/>
        </w:rPr>
        <w:t>4) при наличии выданного другой саморегулируемой организацией (того же вида, что и Партнерство) Свидетельства о допуске к определенному виду или видам работ, которые оказывают влияние на безопасность объектов капитального строительства, – копия такого Свидетельства о допуске.</w:t>
      </w:r>
    </w:p>
    <w:p w:rsidR="007123DF" w:rsidRPr="00264603" w:rsidRDefault="007123DF" w:rsidP="007123DF">
      <w:pPr>
        <w:ind w:firstLine="720"/>
        <w:jc w:val="both"/>
        <w:rPr>
          <w:color w:val="000000"/>
          <w:sz w:val="22"/>
          <w:szCs w:val="22"/>
        </w:rPr>
      </w:pPr>
      <w:r w:rsidRPr="00264603">
        <w:rPr>
          <w:color w:val="000000"/>
          <w:sz w:val="22"/>
          <w:szCs w:val="22"/>
        </w:rPr>
        <w:t xml:space="preserve">В заявлении о приеме в члены Партнерства должны быть указаны определенный вид или виды работ, Свидетельство о допуске к которым намерен получить кандидат. </w:t>
      </w:r>
    </w:p>
    <w:p w:rsidR="007123DF" w:rsidRPr="00264603" w:rsidRDefault="007123DF" w:rsidP="007123DF">
      <w:pPr>
        <w:ind w:firstLine="720"/>
        <w:jc w:val="both"/>
        <w:rPr>
          <w:color w:val="000000"/>
          <w:sz w:val="22"/>
          <w:szCs w:val="22"/>
        </w:rPr>
      </w:pPr>
      <w:r w:rsidRPr="00264603">
        <w:rPr>
          <w:color w:val="000000"/>
          <w:sz w:val="22"/>
          <w:szCs w:val="22"/>
        </w:rPr>
        <w:t>При вступлении в члены Партнерства иностранного юридического лица должен быть представлен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w:t>
      </w:r>
    </w:p>
    <w:p w:rsidR="007123DF" w:rsidRPr="00264603" w:rsidRDefault="007123DF" w:rsidP="007123DF">
      <w:pPr>
        <w:ind w:firstLine="720"/>
        <w:jc w:val="both"/>
        <w:rPr>
          <w:color w:val="000000"/>
          <w:sz w:val="22"/>
          <w:szCs w:val="22"/>
        </w:rPr>
      </w:pPr>
      <w:r w:rsidRPr="00264603">
        <w:rPr>
          <w:color w:val="000000"/>
          <w:sz w:val="22"/>
          <w:szCs w:val="22"/>
        </w:rPr>
        <w:t>2.3. Состав документов, подтверждающих соответствие кандидата в члены саморегулируемой организации Требованиям к выдаче Свидетельств о допуске, порядок и формы их оформления, определяются в соответствии с «Положением о членстве в Некоммерческом партнерстве «Балтийское объединение проектировщиков», утверждаемым решением Совета партнерства.</w:t>
      </w:r>
    </w:p>
    <w:p w:rsidR="007123DF" w:rsidRPr="00264603" w:rsidRDefault="007123DF" w:rsidP="007123DF">
      <w:pPr>
        <w:ind w:firstLine="720"/>
        <w:jc w:val="both"/>
        <w:rPr>
          <w:color w:val="000000"/>
          <w:sz w:val="22"/>
          <w:szCs w:val="22"/>
        </w:rPr>
      </w:pPr>
      <w:r w:rsidRPr="00264603">
        <w:rPr>
          <w:color w:val="000000"/>
          <w:sz w:val="22"/>
          <w:szCs w:val="22"/>
        </w:rPr>
        <w:t xml:space="preserve">2.4. В срок не позднее 30 дней со дня получения Партнерством документов, указанных в пункте 2.2 настоящей статьи, Контрольная комиссия Партнерства (далее – Контрольная комиссия) осуществляет проверку деятельности кандидата в члены саморегулируемой организации в части соблюдения Требований к выдаче Свидетельств о допуске. Контрольная комиссия осуществляет свою деятельность в соответствии с Положением о Контрольной комиссии. Мероприятия по контролю за деятельностью кандидатов в члены саморегулируемой организации в части соблюдения Требований к выдаче Свидетельств о допуске проводятся Контрольной комиссией в соответствии с Правилами контроля в области саморегулирования. </w:t>
      </w:r>
    </w:p>
    <w:p w:rsidR="007123DF" w:rsidRPr="00264603" w:rsidRDefault="007123DF" w:rsidP="007123DF">
      <w:pPr>
        <w:ind w:firstLine="720"/>
        <w:jc w:val="both"/>
        <w:rPr>
          <w:color w:val="000000"/>
          <w:sz w:val="22"/>
          <w:szCs w:val="22"/>
        </w:rPr>
      </w:pPr>
      <w:r w:rsidRPr="00264603">
        <w:rPr>
          <w:color w:val="000000"/>
          <w:sz w:val="22"/>
          <w:szCs w:val="22"/>
        </w:rPr>
        <w:t xml:space="preserve">По результатам проверки Контрольная комиссия представляет в Совет Партнерства Акт проверки, содержащий заключение о соответствии кандидата в члены саморегулируемой организации требованиям к выдаче Свидетельств о допуске к определенным видам Работ, установленным настоящими Требованиями, или о его несоответствии указанным Требованиям. </w:t>
      </w:r>
    </w:p>
    <w:p w:rsidR="007123DF" w:rsidRPr="00264603" w:rsidRDefault="007123DF" w:rsidP="007123DF">
      <w:pPr>
        <w:ind w:firstLine="720"/>
        <w:jc w:val="both"/>
        <w:rPr>
          <w:color w:val="000000"/>
          <w:sz w:val="22"/>
          <w:szCs w:val="22"/>
        </w:rPr>
      </w:pPr>
      <w:r w:rsidRPr="00264603">
        <w:rPr>
          <w:color w:val="000000"/>
          <w:sz w:val="22"/>
          <w:szCs w:val="22"/>
        </w:rPr>
        <w:t xml:space="preserve">2.5. Заключение Контрольной комиссии о соответствии кандидата в члены саморегулируемой организации Требованиям к выдаче Свидетельств о допуске носит рекомендательный характер для принятия Советом Партнерства решения о приеме в члены саморегулируемой организации и о выдаче Свидетельства о допуске. </w:t>
      </w:r>
    </w:p>
    <w:p w:rsidR="007123DF" w:rsidRPr="00264603" w:rsidRDefault="007123DF" w:rsidP="007123DF">
      <w:pPr>
        <w:ind w:firstLine="720"/>
        <w:jc w:val="both"/>
        <w:rPr>
          <w:sz w:val="22"/>
          <w:szCs w:val="22"/>
        </w:rPr>
      </w:pPr>
      <w:r w:rsidRPr="00264603">
        <w:rPr>
          <w:color w:val="000000"/>
          <w:sz w:val="22"/>
          <w:szCs w:val="22"/>
        </w:rPr>
        <w:t xml:space="preserve">2.6. </w:t>
      </w:r>
      <w:r w:rsidRPr="00264603">
        <w:rPr>
          <w:sz w:val="22"/>
          <w:szCs w:val="22"/>
        </w:rPr>
        <w:t>Юридические лица и (или) индивидуальные предприниматели, в отношении которых Советом партнерства принято решение о приеме в члены саморегулируемой организации и о выдаче Свидетельства о допуске, не позднее тридцати дней с даты принятия указанного решения, обязаны оплатить вступительный взнос, взнос в компенсационный фонд саморегулируемой организации.</w:t>
      </w:r>
    </w:p>
    <w:p w:rsidR="007123DF" w:rsidRPr="00264603" w:rsidRDefault="007123DF" w:rsidP="007123DF">
      <w:pPr>
        <w:ind w:firstLine="720"/>
        <w:jc w:val="both"/>
        <w:rPr>
          <w:sz w:val="22"/>
          <w:szCs w:val="22"/>
        </w:rPr>
      </w:pPr>
      <w:r w:rsidRPr="00264603">
        <w:rPr>
          <w:sz w:val="22"/>
          <w:szCs w:val="22"/>
        </w:rPr>
        <w:t>2.7. В срок не позднее чем в течение трех рабочих дней после выполнения вновь принятым членом саморегулируемой организации условий указанных в п.2.6 настоящих Требований, сведения о выдаче Свидетельства о допуске лицу, принятому в члены саморегулируемой организации, подлежат внесению в Реестр членов саморегулируемой организации, с одновременной выдачей (оформлением) соответствующему члену саморегулируемой организации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7123DF" w:rsidRPr="00264603" w:rsidRDefault="007123DF" w:rsidP="007123DF">
      <w:pPr>
        <w:ind w:firstLine="720"/>
        <w:jc w:val="both"/>
        <w:rPr>
          <w:sz w:val="22"/>
          <w:szCs w:val="22"/>
        </w:rPr>
      </w:pPr>
      <w:r w:rsidRPr="00264603">
        <w:rPr>
          <w:sz w:val="22"/>
          <w:szCs w:val="22"/>
        </w:rPr>
        <w:lastRenderedPageBreak/>
        <w:t>2.8. Сведения о выдаче членам саморегулируемой организации Свидетельств о допуске вносятся в реестр членов саморегулируемой организации и направляются в орган надзора за саморегулируемыми организациями, в порядке, установленном законодательством, и в соответствии с Правилами ведения реестра членов саморегулируемой организации.</w:t>
      </w:r>
    </w:p>
    <w:p w:rsidR="007123DF" w:rsidRPr="00264603" w:rsidRDefault="007123DF" w:rsidP="007123DF">
      <w:pPr>
        <w:ind w:firstLine="720"/>
        <w:jc w:val="both"/>
        <w:rPr>
          <w:sz w:val="22"/>
          <w:szCs w:val="22"/>
        </w:rPr>
      </w:pPr>
      <w:r w:rsidRPr="00264603">
        <w:rPr>
          <w:sz w:val="22"/>
          <w:szCs w:val="22"/>
        </w:rPr>
        <w:t xml:space="preserve">2.9. В случае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в том числе и в связи с невыполнением вновь принятым членом саморегулируемой организации условий предусмотренных в соответствии с п.2.6 настоящих Требований, такое лицо подлежит исключению из членов саморегулируемой организации по решению Совета партнерства. Порядок принятия Советом партнерства решений об исключении юридических лиц и (или) индивидуальных предпринимателей из членов саморегулируемой организации в связи с отсутствием свидетельства о допуске хотя бы к одному виду работ, устанавливается Советом партнерства в Положении о членстве в саморегулируемой организации Некоммерческое партнерство «Балтийское объединение проектировщиков». </w:t>
      </w:r>
    </w:p>
    <w:p w:rsidR="007123DF" w:rsidRPr="00264603" w:rsidRDefault="007123DF" w:rsidP="007123DF">
      <w:pPr>
        <w:ind w:firstLine="720"/>
        <w:jc w:val="both"/>
        <w:rPr>
          <w:sz w:val="22"/>
          <w:szCs w:val="22"/>
        </w:rPr>
      </w:pPr>
    </w:p>
    <w:p w:rsidR="007123DF" w:rsidRPr="00264603" w:rsidRDefault="007123DF" w:rsidP="007123DF">
      <w:pPr>
        <w:jc w:val="center"/>
        <w:rPr>
          <w:b/>
          <w:bCs/>
          <w:color w:val="000000"/>
          <w:sz w:val="22"/>
          <w:szCs w:val="22"/>
        </w:rPr>
      </w:pPr>
      <w:r w:rsidRPr="00264603">
        <w:rPr>
          <w:b/>
          <w:bCs/>
          <w:color w:val="000000"/>
          <w:sz w:val="22"/>
          <w:szCs w:val="22"/>
        </w:rPr>
        <w:t>Статья 3. Порядок внесения изменений в Свидетельства о допуске</w:t>
      </w:r>
    </w:p>
    <w:p w:rsidR="007123DF" w:rsidRPr="00264603" w:rsidRDefault="007123DF" w:rsidP="007123DF">
      <w:pPr>
        <w:ind w:firstLine="720"/>
        <w:jc w:val="center"/>
        <w:rPr>
          <w:color w:val="000000"/>
          <w:sz w:val="22"/>
          <w:szCs w:val="22"/>
        </w:rPr>
      </w:pP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3.1. Изменения в Свидетельство о допуске вносятся путем выдачи члену </w:t>
      </w:r>
      <w:r w:rsidRPr="00264603">
        <w:rPr>
          <w:rFonts w:ascii="Times New Roman" w:hAnsi="Times New Roman" w:cs="Times New Roman"/>
          <w:color w:val="000000"/>
          <w:sz w:val="22"/>
          <w:szCs w:val="22"/>
        </w:rPr>
        <w:t xml:space="preserve">Партнерства </w:t>
      </w:r>
      <w:r w:rsidRPr="00264603">
        <w:rPr>
          <w:rFonts w:ascii="Times New Roman" w:hAnsi="Times New Roman" w:cs="Times New Roman"/>
          <w:sz w:val="22"/>
          <w:szCs w:val="22"/>
        </w:rPr>
        <w:t>Свидетельства о допуске взамен ранее выданного в связи с:</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изменением наименования юридического лица (Ф.И.О. индивидуального предпринимателя), ИНН, ОГРН (ОГРНИП), изменением юридического адреса (адреса места жительства) или иных реквизитов члена саморегулируемой организации;</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 необходимостью получения допуска к иным видам работ по подготовке проектной документации, которые оказывают влияние на безопасность объектов капитального строительства. </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3.2. Изменения в Свидетельство о допуске вносятся на основании заявления члена </w:t>
      </w:r>
      <w:r w:rsidRPr="00264603">
        <w:rPr>
          <w:rFonts w:ascii="Times New Roman" w:hAnsi="Times New Roman" w:cs="Times New Roman"/>
          <w:color w:val="000000"/>
          <w:sz w:val="22"/>
          <w:szCs w:val="22"/>
        </w:rPr>
        <w:t>Партнерства, к которому прилагаются копии документов, на основании которых должны быть внесены данны</w:t>
      </w:r>
      <w:r w:rsidRPr="00264603">
        <w:rPr>
          <w:rFonts w:ascii="Times New Roman" w:hAnsi="Times New Roman" w:cs="Times New Roman"/>
          <w:sz w:val="22"/>
          <w:szCs w:val="22"/>
        </w:rPr>
        <w:t xml:space="preserve">е изменения. Партнерство выдает члену Партнерства Свидетельство о допуске взамен ранее выданного, а также вносит соответствующие сведения в реестр членов Партнерства и направляет их в орган надзора за саморегулируемыми организациями в день принятия Партнерством соответствующего решения.  </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3.3. В том случае, если член </w:t>
      </w:r>
      <w:r w:rsidRPr="00264603">
        <w:rPr>
          <w:rFonts w:ascii="Times New Roman" w:hAnsi="Times New Roman" w:cs="Times New Roman"/>
          <w:color w:val="000000"/>
          <w:sz w:val="22"/>
          <w:szCs w:val="22"/>
        </w:rPr>
        <w:t xml:space="preserve">саморегулируемой организации </w:t>
      </w:r>
      <w:r w:rsidRPr="00264603">
        <w:rPr>
          <w:rFonts w:ascii="Times New Roman" w:hAnsi="Times New Roman" w:cs="Times New Roman"/>
          <w:sz w:val="22"/>
          <w:szCs w:val="22"/>
        </w:rPr>
        <w:t>намеревается получить Свидетельство о допуске к виду или видам Работ, которые не были внесены в ранее выданное Свидетельство о допуске (к иным видам работ), к такому заявлению должны быть приложены документы, подтверждающие соблюдение Требований к выдаче Свидетельств о допуске к указанным им Работам.</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3.4. Контрольная комиссия в срок не более чем 30 дней со дня получения </w:t>
      </w:r>
      <w:r w:rsidRPr="00264603">
        <w:rPr>
          <w:rFonts w:ascii="Times New Roman" w:hAnsi="Times New Roman" w:cs="Times New Roman"/>
          <w:color w:val="000000"/>
          <w:sz w:val="22"/>
          <w:szCs w:val="22"/>
        </w:rPr>
        <w:t>Партнерством</w:t>
      </w:r>
      <w:r w:rsidRPr="00264603">
        <w:rPr>
          <w:rFonts w:ascii="Times New Roman" w:hAnsi="Times New Roman" w:cs="Times New Roman"/>
          <w:sz w:val="22"/>
          <w:szCs w:val="22"/>
        </w:rPr>
        <w:t xml:space="preserve"> документов, указанных в пункте 3.3, осуществляет их проверку и представляет </w:t>
      </w:r>
      <w:r w:rsidRPr="00264603">
        <w:rPr>
          <w:rFonts w:ascii="Times New Roman" w:hAnsi="Times New Roman" w:cs="Times New Roman"/>
          <w:color w:val="000000"/>
          <w:sz w:val="22"/>
          <w:szCs w:val="22"/>
        </w:rPr>
        <w:t>в Совет партнерства</w:t>
      </w:r>
      <w:r w:rsidRPr="00264603">
        <w:rPr>
          <w:rFonts w:ascii="Times New Roman" w:hAnsi="Times New Roman" w:cs="Times New Roman"/>
          <w:sz w:val="22"/>
          <w:szCs w:val="22"/>
        </w:rPr>
        <w:t xml:space="preserve"> акт проверки, содержащий</w:t>
      </w:r>
      <w:r w:rsidRPr="00264603">
        <w:rPr>
          <w:rFonts w:ascii="Times New Roman" w:hAnsi="Times New Roman" w:cs="Times New Roman"/>
          <w:color w:val="000000"/>
          <w:sz w:val="22"/>
          <w:szCs w:val="22"/>
        </w:rPr>
        <w:t xml:space="preserve"> </w:t>
      </w:r>
      <w:r w:rsidRPr="00264603">
        <w:rPr>
          <w:rFonts w:ascii="Times New Roman" w:hAnsi="Times New Roman" w:cs="Times New Roman"/>
          <w:sz w:val="22"/>
          <w:szCs w:val="22"/>
        </w:rPr>
        <w:t xml:space="preserve">заключение об их соответствии требованиям к выдаче Свидетельств о допуске (положительное заключение) или несоответствии данным требованиям (отрицательное заключение). </w:t>
      </w:r>
    </w:p>
    <w:p w:rsidR="007123DF" w:rsidRPr="00264603" w:rsidRDefault="007123DF" w:rsidP="007123DF">
      <w:pPr>
        <w:ind w:firstLine="720"/>
        <w:jc w:val="both"/>
        <w:rPr>
          <w:color w:val="000000"/>
          <w:sz w:val="22"/>
          <w:szCs w:val="22"/>
        </w:rPr>
      </w:pPr>
      <w:r w:rsidRPr="00264603">
        <w:rPr>
          <w:color w:val="000000"/>
          <w:sz w:val="22"/>
          <w:szCs w:val="22"/>
        </w:rPr>
        <w:t> </w:t>
      </w:r>
    </w:p>
    <w:p w:rsidR="007123DF" w:rsidRPr="00264603" w:rsidRDefault="007123DF" w:rsidP="007123DF">
      <w:pPr>
        <w:jc w:val="center"/>
        <w:rPr>
          <w:b/>
          <w:bCs/>
          <w:color w:val="000000"/>
          <w:sz w:val="22"/>
          <w:szCs w:val="22"/>
        </w:rPr>
      </w:pPr>
      <w:r w:rsidRPr="00264603">
        <w:rPr>
          <w:b/>
          <w:bCs/>
          <w:color w:val="000000"/>
          <w:sz w:val="22"/>
          <w:szCs w:val="22"/>
        </w:rPr>
        <w:t>Статья 4. Отказ в выдаче Свидетельств о допуске и прекращение их действия</w:t>
      </w:r>
    </w:p>
    <w:p w:rsidR="007123DF" w:rsidRPr="00264603" w:rsidRDefault="007123DF" w:rsidP="007123DF">
      <w:pPr>
        <w:jc w:val="center"/>
        <w:rPr>
          <w:color w:val="000000"/>
          <w:sz w:val="22"/>
          <w:szCs w:val="22"/>
        </w:rPr>
      </w:pPr>
    </w:p>
    <w:p w:rsidR="007123DF" w:rsidRPr="00264603" w:rsidRDefault="007123DF" w:rsidP="007123DF">
      <w:pPr>
        <w:ind w:firstLine="709"/>
        <w:jc w:val="both"/>
        <w:rPr>
          <w:sz w:val="22"/>
          <w:szCs w:val="22"/>
        </w:rPr>
      </w:pPr>
      <w:r w:rsidRPr="00264603">
        <w:rPr>
          <w:color w:val="000000"/>
          <w:sz w:val="22"/>
          <w:szCs w:val="22"/>
        </w:rPr>
        <w:t xml:space="preserve">4.1. Основаниями для отказа в </w:t>
      </w:r>
      <w:r w:rsidRPr="00264603">
        <w:rPr>
          <w:sz w:val="22"/>
          <w:szCs w:val="22"/>
        </w:rPr>
        <w:t xml:space="preserve">приеме </w:t>
      </w:r>
      <w:r w:rsidRPr="00264603">
        <w:rPr>
          <w:color w:val="000000"/>
          <w:sz w:val="22"/>
          <w:szCs w:val="22"/>
        </w:rPr>
        <w:t>в члены Партнерства</w:t>
      </w:r>
      <w:r w:rsidRPr="00264603">
        <w:rPr>
          <w:sz w:val="22"/>
          <w:szCs w:val="22"/>
        </w:rPr>
        <w:t xml:space="preserve"> и в выдаче Свидетельства о допуске в отношении определенных видов Работ, или во внесении изменений в Свидетельство о допуске является:</w:t>
      </w:r>
    </w:p>
    <w:p w:rsidR="007123DF" w:rsidRPr="00264603" w:rsidRDefault="007123DF" w:rsidP="007123DF">
      <w:pPr>
        <w:ind w:firstLine="709"/>
        <w:jc w:val="both"/>
        <w:rPr>
          <w:sz w:val="22"/>
          <w:szCs w:val="22"/>
        </w:rPr>
      </w:pPr>
      <w:r w:rsidRPr="00264603">
        <w:rPr>
          <w:sz w:val="22"/>
          <w:szCs w:val="22"/>
        </w:rPr>
        <w:t xml:space="preserve">1) заключение Контрольной комиссии </w:t>
      </w:r>
      <w:r w:rsidRPr="00264603">
        <w:rPr>
          <w:color w:val="000000"/>
          <w:sz w:val="22"/>
          <w:szCs w:val="22"/>
        </w:rPr>
        <w:t xml:space="preserve">о несоответствии </w:t>
      </w:r>
      <w:r w:rsidRPr="00264603">
        <w:rPr>
          <w:sz w:val="22"/>
          <w:szCs w:val="22"/>
        </w:rPr>
        <w:t xml:space="preserve">юридического лица или индивидуального предпринимателя (далее – Организации) </w:t>
      </w:r>
      <w:r w:rsidRPr="00264603">
        <w:rPr>
          <w:color w:val="000000"/>
          <w:sz w:val="22"/>
          <w:szCs w:val="22"/>
        </w:rPr>
        <w:t xml:space="preserve">требованиям к </w:t>
      </w:r>
      <w:r w:rsidRPr="00264603">
        <w:rPr>
          <w:sz w:val="22"/>
          <w:szCs w:val="22"/>
        </w:rPr>
        <w:t>выдаче Свидетельств о допуске в отношении определенных видов Работ;</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2) непредставление Организацией</w:t>
      </w:r>
      <w:r w:rsidRPr="00264603">
        <w:rPr>
          <w:rFonts w:ascii="Times New Roman" w:hAnsi="Times New Roman" w:cs="Times New Roman"/>
          <w:color w:val="000000"/>
          <w:sz w:val="22"/>
          <w:szCs w:val="22"/>
        </w:rPr>
        <w:t xml:space="preserve"> в</w:t>
      </w:r>
      <w:r w:rsidRPr="00264603">
        <w:rPr>
          <w:rFonts w:ascii="Times New Roman" w:hAnsi="Times New Roman" w:cs="Times New Roman"/>
          <w:sz w:val="22"/>
          <w:szCs w:val="22"/>
        </w:rPr>
        <w:t xml:space="preserve"> надлежащем составе и виде документов, указанных в настоящем Положении; </w:t>
      </w:r>
    </w:p>
    <w:p w:rsidR="007123DF" w:rsidRPr="00264603" w:rsidRDefault="007123DF" w:rsidP="007123DF">
      <w:pPr>
        <w:ind w:firstLine="709"/>
        <w:jc w:val="both"/>
        <w:rPr>
          <w:color w:val="000000"/>
          <w:sz w:val="22"/>
          <w:szCs w:val="22"/>
        </w:rPr>
      </w:pPr>
      <w:r w:rsidRPr="00264603">
        <w:rPr>
          <w:sz w:val="22"/>
          <w:szCs w:val="22"/>
        </w:rPr>
        <w:t>3) наличие у Организации</w:t>
      </w:r>
      <w:r w:rsidRPr="00264603">
        <w:rPr>
          <w:color w:val="000000"/>
          <w:sz w:val="22"/>
          <w:szCs w:val="22"/>
        </w:rPr>
        <w:t xml:space="preserve"> </w:t>
      </w:r>
      <w:r w:rsidRPr="00264603">
        <w:rPr>
          <w:sz w:val="22"/>
          <w:szCs w:val="22"/>
        </w:rPr>
        <w:t>выданного другой саморегулируемой организацией Свидетельства о допуске к определенному виду или видам Работ, указанным в заявлении Организации.</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4.2. Действие Свидетельства о допуске прекращается в отношении определенного вида или видов Работ:</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1) в случае прекращения членства в </w:t>
      </w:r>
      <w:r w:rsidRPr="00264603">
        <w:rPr>
          <w:rFonts w:ascii="Times New Roman" w:hAnsi="Times New Roman" w:cs="Times New Roman"/>
          <w:color w:val="000000"/>
          <w:sz w:val="22"/>
          <w:szCs w:val="22"/>
        </w:rPr>
        <w:t xml:space="preserve">Партнерстве </w:t>
      </w:r>
      <w:r w:rsidRPr="00264603">
        <w:rPr>
          <w:rFonts w:ascii="Times New Roman" w:hAnsi="Times New Roman" w:cs="Times New Roman"/>
          <w:sz w:val="22"/>
          <w:szCs w:val="22"/>
        </w:rPr>
        <w:t>на любом основании;</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lastRenderedPageBreak/>
        <w:t xml:space="preserve">2) по решению Совета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принятому на основании заявления члена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или на основании факта наличия у члена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выданного другой саморегулируемой организацией свидетельства о допуске к такому же виду Работ;</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 xml:space="preserve">3) по решению Совета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или общего собрания членов </w:t>
      </w:r>
      <w:r w:rsidRPr="00264603">
        <w:rPr>
          <w:rFonts w:ascii="Times New Roman" w:hAnsi="Times New Roman" w:cs="Times New Roman"/>
          <w:color w:val="000000"/>
          <w:sz w:val="22"/>
          <w:szCs w:val="22"/>
        </w:rPr>
        <w:t xml:space="preserve">Партнерства </w:t>
      </w:r>
      <w:r w:rsidRPr="00264603">
        <w:rPr>
          <w:rFonts w:ascii="Times New Roman" w:hAnsi="Times New Roman" w:cs="Times New Roman"/>
          <w:sz w:val="22"/>
          <w:szCs w:val="22"/>
        </w:rPr>
        <w:t>в порядке, установленном Положением о мерах дисциплинарного воздействия за несоблюдение членами Некоммерческого партнерства «Балтийское объединение проектировщиков» требований к выдаче свидетельств о допуске, правил саморегулирования и стандартов саморегулируемой организации (далее – «Положение о мерах дисциплинарного воздействия»)</w:t>
      </w:r>
      <w:r w:rsidRPr="00264603">
        <w:rPr>
          <w:rFonts w:ascii="Times New Roman" w:hAnsi="Times New Roman" w:cs="Times New Roman"/>
          <w:color w:val="000000"/>
          <w:sz w:val="22"/>
          <w:szCs w:val="22"/>
        </w:rPr>
        <w:t xml:space="preserve">, в </w:t>
      </w:r>
      <w:r w:rsidRPr="00264603">
        <w:rPr>
          <w:rFonts w:ascii="Times New Roman" w:hAnsi="Times New Roman" w:cs="Times New Roman"/>
          <w:sz w:val="22"/>
          <w:szCs w:val="22"/>
        </w:rPr>
        <w:t xml:space="preserve">случае неустранения членом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в установленный законом срок выявленных нарушений, если действие Свидетельства о допуске данного члена </w:t>
      </w:r>
      <w:r w:rsidRPr="00264603">
        <w:rPr>
          <w:rFonts w:ascii="Times New Roman" w:hAnsi="Times New Roman" w:cs="Times New Roman"/>
          <w:color w:val="000000"/>
          <w:sz w:val="22"/>
          <w:szCs w:val="22"/>
        </w:rPr>
        <w:t>Партнерства</w:t>
      </w:r>
      <w:r w:rsidRPr="00264603">
        <w:rPr>
          <w:rFonts w:ascii="Times New Roman" w:hAnsi="Times New Roman" w:cs="Times New Roman"/>
          <w:sz w:val="22"/>
          <w:szCs w:val="22"/>
        </w:rPr>
        <w:t xml:space="preserve"> приостановлено;</w:t>
      </w:r>
    </w:p>
    <w:p w:rsidR="007123DF" w:rsidRPr="00264603" w:rsidRDefault="007123DF" w:rsidP="007123DF">
      <w:pPr>
        <w:pStyle w:val="ConsPlusNormal"/>
        <w:widowControl/>
        <w:ind w:firstLine="709"/>
        <w:jc w:val="both"/>
        <w:rPr>
          <w:rFonts w:ascii="Times New Roman" w:hAnsi="Times New Roman" w:cs="Times New Roman"/>
          <w:sz w:val="22"/>
          <w:szCs w:val="22"/>
        </w:rPr>
      </w:pPr>
      <w:r w:rsidRPr="00264603">
        <w:rPr>
          <w:rFonts w:ascii="Times New Roman" w:hAnsi="Times New Roman" w:cs="Times New Roman"/>
          <w:sz w:val="22"/>
          <w:szCs w:val="22"/>
        </w:rPr>
        <w:t>4) по решению суда.</w:t>
      </w:r>
    </w:p>
    <w:p w:rsidR="007123DF" w:rsidRPr="00264603" w:rsidRDefault="007123DF" w:rsidP="007123DF">
      <w:pPr>
        <w:ind w:firstLine="540"/>
        <w:jc w:val="both"/>
        <w:rPr>
          <w:sz w:val="22"/>
          <w:szCs w:val="22"/>
        </w:rPr>
      </w:pPr>
      <w:r w:rsidRPr="00264603">
        <w:rPr>
          <w:sz w:val="22"/>
          <w:szCs w:val="22"/>
        </w:rPr>
        <w:t xml:space="preserve">   5) в случае исключения сведений о некоммерческой организации из государственного реестра саморегулируемых организаций.</w:t>
      </w:r>
    </w:p>
    <w:p w:rsidR="007123DF" w:rsidRPr="00264603" w:rsidRDefault="007123DF" w:rsidP="007123DF">
      <w:pPr>
        <w:pStyle w:val="ConsPlusNormal"/>
        <w:widowControl/>
        <w:ind w:firstLine="709"/>
        <w:jc w:val="both"/>
        <w:rPr>
          <w:rFonts w:ascii="Times New Roman" w:hAnsi="Times New Roman" w:cs="Times New Roman"/>
          <w:sz w:val="22"/>
          <w:szCs w:val="22"/>
        </w:rPr>
      </w:pPr>
    </w:p>
    <w:p w:rsidR="007123DF" w:rsidRPr="00264603" w:rsidRDefault="007123DF" w:rsidP="007123DF">
      <w:pPr>
        <w:rPr>
          <w:sz w:val="22"/>
          <w:szCs w:val="22"/>
        </w:rPr>
      </w:pPr>
    </w:p>
    <w:p w:rsidR="007123DF" w:rsidRPr="00264603" w:rsidRDefault="007123DF" w:rsidP="007123DF">
      <w:pPr>
        <w:jc w:val="center"/>
        <w:rPr>
          <w:b/>
          <w:bCs/>
          <w:color w:val="000000"/>
          <w:sz w:val="22"/>
          <w:szCs w:val="22"/>
        </w:rPr>
      </w:pPr>
      <w:r w:rsidRPr="00264603">
        <w:rPr>
          <w:b/>
          <w:bCs/>
          <w:color w:val="000000"/>
          <w:sz w:val="22"/>
          <w:szCs w:val="22"/>
        </w:rPr>
        <w:t xml:space="preserve">РАЗДЕЛ </w:t>
      </w:r>
      <w:r w:rsidRPr="00264603">
        <w:rPr>
          <w:b/>
          <w:bCs/>
          <w:color w:val="000000"/>
          <w:sz w:val="22"/>
          <w:szCs w:val="22"/>
          <w:lang w:val="en-US"/>
        </w:rPr>
        <w:t>III</w:t>
      </w:r>
      <w:r w:rsidRPr="00264603">
        <w:rPr>
          <w:b/>
          <w:bCs/>
          <w:color w:val="000000"/>
          <w:sz w:val="22"/>
          <w:szCs w:val="22"/>
        </w:rPr>
        <w:t>. ОБЩИЕ ТРЕБОВАНИЯ К ВЫДАЧЕ СВИДЕТЕЛЬСТВ О ДОПУСКЕ</w:t>
      </w:r>
      <w:r w:rsidRPr="00264603">
        <w:rPr>
          <w:color w:val="000000"/>
          <w:sz w:val="22"/>
          <w:szCs w:val="22"/>
        </w:rPr>
        <w:t xml:space="preserve"> </w:t>
      </w:r>
      <w:r w:rsidRPr="00264603">
        <w:rPr>
          <w:b/>
          <w:color w:val="000000"/>
          <w:sz w:val="22"/>
          <w:szCs w:val="22"/>
        </w:rPr>
        <w:t>К РАБОТАМ ПО ПОДГОТОВКЕ ПРОЕКТНОЙ ДОКУМЕНТАЦИИ, КОТОРЫЕ ОКАЗЫВАЮТ ВЛИЯНИЕ НА БЕЗОПАСНОСТЬ ОБЪЕКТОВ КАПИТАЛЬНОГО СТРОИТЕЛЬСТВА</w:t>
      </w:r>
      <w:r w:rsidRPr="00264603">
        <w:rPr>
          <w:b/>
          <w:bCs/>
          <w:color w:val="000000"/>
          <w:sz w:val="22"/>
          <w:szCs w:val="22"/>
        </w:rPr>
        <w:t>.</w:t>
      </w:r>
    </w:p>
    <w:p w:rsidR="007123DF" w:rsidRPr="00264603" w:rsidRDefault="007123DF" w:rsidP="007123DF">
      <w:pPr>
        <w:jc w:val="center"/>
        <w:rPr>
          <w:b/>
          <w:bCs/>
          <w:color w:val="000000"/>
          <w:sz w:val="22"/>
          <w:szCs w:val="22"/>
        </w:rPr>
      </w:pPr>
    </w:p>
    <w:p w:rsidR="007123DF" w:rsidRPr="00264603" w:rsidRDefault="007123DF" w:rsidP="007123DF">
      <w:pPr>
        <w:jc w:val="center"/>
        <w:rPr>
          <w:b/>
          <w:sz w:val="22"/>
          <w:szCs w:val="22"/>
        </w:rPr>
      </w:pPr>
      <w:r w:rsidRPr="00264603">
        <w:rPr>
          <w:b/>
          <w:bCs/>
          <w:color w:val="000000"/>
          <w:sz w:val="22"/>
          <w:szCs w:val="22"/>
        </w:rPr>
        <w:t>Статья 5. К</w:t>
      </w:r>
      <w:r w:rsidRPr="00264603">
        <w:rPr>
          <w:b/>
          <w:sz w:val="22"/>
          <w:szCs w:val="22"/>
        </w:rPr>
        <w:t xml:space="preserve">валификационные требования к индивидуальным предпринимателям,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Свидетельства </w:t>
      </w:r>
      <w:r w:rsidRPr="00264603">
        <w:rPr>
          <w:b/>
          <w:color w:val="000000"/>
          <w:sz w:val="22"/>
          <w:szCs w:val="22"/>
        </w:rPr>
        <w:t>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jc w:val="center"/>
        <w:rPr>
          <w:b/>
          <w:sz w:val="22"/>
          <w:szCs w:val="22"/>
        </w:rPr>
      </w:pPr>
    </w:p>
    <w:p w:rsidR="007123DF" w:rsidRPr="00264603" w:rsidRDefault="007123DF" w:rsidP="007123DF">
      <w:pPr>
        <w:ind w:firstLine="540"/>
        <w:jc w:val="both"/>
        <w:rPr>
          <w:sz w:val="22"/>
          <w:szCs w:val="22"/>
        </w:rPr>
      </w:pPr>
      <w:r w:rsidRPr="00264603">
        <w:rPr>
          <w:sz w:val="22"/>
          <w:szCs w:val="22"/>
        </w:rPr>
        <w:t xml:space="preserve">  </w:t>
      </w:r>
      <w:r w:rsidRPr="00264603">
        <w:rPr>
          <w:color w:val="000000"/>
          <w:sz w:val="22"/>
          <w:szCs w:val="22"/>
        </w:rPr>
        <w:t>5.1</w:t>
      </w:r>
      <w:r w:rsidRPr="00264603">
        <w:rPr>
          <w:sz w:val="22"/>
          <w:szCs w:val="22"/>
        </w:rPr>
        <w:t>. Требованиями к ю</w:t>
      </w:r>
      <w:r w:rsidRPr="00264603">
        <w:rPr>
          <w:color w:val="000000"/>
          <w:sz w:val="22"/>
          <w:szCs w:val="22"/>
        </w:rPr>
        <w:t xml:space="preserve">ридическим лицам и (или) индивидуальным предпринимателям, </w:t>
      </w:r>
      <w:r w:rsidRPr="00264603">
        <w:rPr>
          <w:sz w:val="22"/>
          <w:szCs w:val="22"/>
        </w:rPr>
        <w:t xml:space="preserve">являющимся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являются:   </w:t>
      </w:r>
    </w:p>
    <w:p w:rsidR="007123DF" w:rsidRPr="00264603" w:rsidRDefault="007123DF" w:rsidP="007123DF">
      <w:pPr>
        <w:ind w:firstLine="540"/>
        <w:jc w:val="both"/>
        <w:rPr>
          <w:sz w:val="22"/>
          <w:szCs w:val="22"/>
        </w:rPr>
      </w:pPr>
      <w:r w:rsidRPr="00264603">
        <w:rPr>
          <w:sz w:val="22"/>
          <w:szCs w:val="22"/>
        </w:rPr>
        <w:t xml:space="preserve">5.1.1.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5.1.2.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264603">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sz w:val="22"/>
          <w:szCs w:val="22"/>
        </w:rPr>
      </w:pPr>
      <w:r w:rsidRPr="00264603">
        <w:rPr>
          <w:sz w:val="22"/>
          <w:szCs w:val="22"/>
        </w:rPr>
        <w:t xml:space="preserve">5.1.3. Работники юридических лиц или индивидуальных предпринимателей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в порядке, установленном 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 xml:space="preserve">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w:t>
      </w:r>
      <w:r w:rsidRPr="00264603">
        <w:rPr>
          <w:sz w:val="22"/>
          <w:szCs w:val="22"/>
        </w:rPr>
        <w:lastRenderedPageBreak/>
        <w:t>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20"/>
        <w:jc w:val="both"/>
        <w:rPr>
          <w:color w:val="000000"/>
          <w:sz w:val="22"/>
          <w:szCs w:val="22"/>
        </w:rPr>
      </w:pPr>
      <w:r w:rsidRPr="00264603">
        <w:rPr>
          <w:color w:val="000000"/>
          <w:sz w:val="22"/>
          <w:szCs w:val="22"/>
        </w:rPr>
        <w:t>5.1.4. Соответствие профиля высшего</w:t>
      </w:r>
      <w:r>
        <w:rPr>
          <w:color w:val="000000"/>
          <w:sz w:val="22"/>
          <w:szCs w:val="22"/>
        </w:rPr>
        <w:t xml:space="preserve"> образования </w:t>
      </w:r>
      <w:r w:rsidRPr="00264603">
        <w:rPr>
          <w:color w:val="000000"/>
          <w:sz w:val="22"/>
          <w:szCs w:val="22"/>
        </w:rPr>
        <w:t xml:space="preserve"> 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540"/>
        <w:jc w:val="both"/>
        <w:rPr>
          <w:sz w:val="22"/>
          <w:szCs w:val="22"/>
        </w:rPr>
      </w:pPr>
      <w:r w:rsidRPr="00264603">
        <w:rPr>
          <w:color w:val="000000"/>
          <w:sz w:val="22"/>
          <w:szCs w:val="22"/>
        </w:rPr>
        <w:t xml:space="preserve">   5.2</w:t>
      </w:r>
      <w:r w:rsidRPr="00264603">
        <w:rPr>
          <w:sz w:val="22"/>
          <w:szCs w:val="22"/>
        </w:rPr>
        <w:t>. Требованиями к ю</w:t>
      </w:r>
      <w:r w:rsidRPr="00264603">
        <w:rPr>
          <w:color w:val="000000"/>
          <w:sz w:val="22"/>
          <w:szCs w:val="22"/>
        </w:rPr>
        <w:t xml:space="preserve">ридическим лицам и (или) индивидуальным предпринимателям, </w:t>
      </w:r>
      <w:r w:rsidRPr="00264603">
        <w:rPr>
          <w:sz w:val="22"/>
          <w:szCs w:val="22"/>
        </w:rPr>
        <w:t>являющимся членами Партнерства, для получения Свидетельства о допуске к определенным видам работ по организации подготовки проектной документации, которые оказывают влияние на безопасность объектов капитального строительства, являются:</w:t>
      </w:r>
    </w:p>
    <w:p w:rsidR="007123DF" w:rsidRPr="00264603" w:rsidRDefault="007123DF" w:rsidP="007123DF">
      <w:pPr>
        <w:ind w:firstLine="540"/>
        <w:jc w:val="both"/>
        <w:outlineLvl w:val="1"/>
        <w:rPr>
          <w:bCs/>
          <w:i/>
          <w:sz w:val="22"/>
          <w:szCs w:val="22"/>
        </w:rPr>
      </w:pPr>
      <w:r w:rsidRPr="00264603">
        <w:rPr>
          <w:color w:val="000000"/>
          <w:sz w:val="22"/>
          <w:szCs w:val="22"/>
        </w:rPr>
        <w:t xml:space="preserve"> 5.2.1</w:t>
      </w:r>
      <w:r w:rsidRPr="00264603">
        <w:rPr>
          <w:sz w:val="22"/>
          <w:szCs w:val="22"/>
        </w:rPr>
        <w:t xml:space="preserve">. </w:t>
      </w:r>
      <w:r w:rsidRPr="00264603">
        <w:rPr>
          <w:i/>
          <w:sz w:val="22"/>
          <w:szCs w:val="22"/>
        </w:rPr>
        <w:t xml:space="preserve">В случае если член саморегулируемой организации планирует осуществлять </w:t>
      </w:r>
      <w:r w:rsidRPr="00264603">
        <w:rPr>
          <w:bCs/>
          <w:i/>
          <w:sz w:val="22"/>
          <w:szCs w:val="22"/>
        </w:rPr>
        <w:t xml:space="preserve">организацию работ по подготовке проектной документации, стоимость которой по одному договору не превышает пять миллионов рублей: </w:t>
      </w:r>
    </w:p>
    <w:p w:rsidR="007123DF" w:rsidRPr="00264603" w:rsidRDefault="007123DF" w:rsidP="007123DF">
      <w:pPr>
        <w:ind w:firstLine="540"/>
        <w:jc w:val="both"/>
        <w:outlineLvl w:val="1"/>
        <w:rPr>
          <w:bCs/>
          <w:sz w:val="22"/>
          <w:szCs w:val="22"/>
        </w:rPr>
      </w:pPr>
      <w:r w:rsidRPr="00264603">
        <w:rPr>
          <w:spacing w:val="-4"/>
          <w:sz w:val="22"/>
          <w:szCs w:val="22"/>
        </w:rPr>
        <w:t xml:space="preserve">1) </w:t>
      </w:r>
      <w:r w:rsidRPr="00264603">
        <w:rPr>
          <w:sz w:val="22"/>
          <w:szCs w:val="22"/>
        </w:rPr>
        <w:t xml:space="preserve">Наличие по месту основной работы </w:t>
      </w:r>
      <w:r w:rsidRPr="00264603">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264603">
        <w:rPr>
          <w:bCs/>
          <w:sz w:val="22"/>
          <w:szCs w:val="22"/>
        </w:rPr>
        <w:t xml:space="preserve">   При этом не менее чем 3 работника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264603">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264603">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540"/>
        <w:jc w:val="both"/>
        <w:outlineLvl w:val="1"/>
        <w:rPr>
          <w:i/>
          <w:sz w:val="22"/>
          <w:szCs w:val="22"/>
        </w:rPr>
      </w:pPr>
      <w:r w:rsidRPr="00264603">
        <w:rPr>
          <w:spacing w:val="-4"/>
          <w:sz w:val="22"/>
          <w:szCs w:val="22"/>
        </w:rPr>
        <w:t xml:space="preserve">       5.2.2.</w:t>
      </w:r>
      <w:r w:rsidRPr="00264603">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264603">
        <w:rPr>
          <w:bCs/>
          <w:i/>
          <w:sz w:val="22"/>
          <w:szCs w:val="22"/>
        </w:rPr>
        <w:t xml:space="preserve">проектной документации, </w:t>
      </w:r>
      <w:r w:rsidRPr="00264603">
        <w:rPr>
          <w:i/>
          <w:sz w:val="22"/>
          <w:szCs w:val="22"/>
        </w:rPr>
        <w:t>стоимость которой по одному договору не превышает двадцать пять миллионов рублей:</w:t>
      </w:r>
    </w:p>
    <w:p w:rsidR="007123DF" w:rsidRPr="00264603" w:rsidRDefault="007123DF" w:rsidP="007123DF">
      <w:pPr>
        <w:ind w:firstLine="540"/>
        <w:jc w:val="both"/>
        <w:outlineLvl w:val="1"/>
        <w:rPr>
          <w:bCs/>
          <w:sz w:val="22"/>
          <w:szCs w:val="22"/>
        </w:rPr>
      </w:pPr>
      <w:r w:rsidRPr="00264603">
        <w:rPr>
          <w:bCs/>
          <w:i/>
          <w:sz w:val="22"/>
          <w:szCs w:val="22"/>
        </w:rPr>
        <w:t xml:space="preserve"> </w:t>
      </w:r>
      <w:r w:rsidRPr="00264603">
        <w:rPr>
          <w:spacing w:val="-4"/>
          <w:sz w:val="22"/>
          <w:szCs w:val="22"/>
        </w:rPr>
        <w:t xml:space="preserve">     1) </w:t>
      </w:r>
      <w:r w:rsidRPr="00264603">
        <w:rPr>
          <w:sz w:val="22"/>
          <w:szCs w:val="22"/>
        </w:rPr>
        <w:t xml:space="preserve">Наличие по месту основной работы </w:t>
      </w:r>
      <w:r w:rsidRPr="00264603">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264603">
        <w:rPr>
          <w:bCs/>
          <w:sz w:val="22"/>
          <w:szCs w:val="22"/>
        </w:rPr>
        <w:t xml:space="preserve">     При этом не менее чем 4 работника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264603">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264603">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i/>
          <w:sz w:val="22"/>
          <w:szCs w:val="22"/>
        </w:rPr>
      </w:pPr>
      <w:r w:rsidRPr="00264603">
        <w:rPr>
          <w:spacing w:val="-4"/>
          <w:sz w:val="22"/>
          <w:szCs w:val="22"/>
        </w:rPr>
        <w:t xml:space="preserve">  5.2.3.</w:t>
      </w:r>
      <w:r w:rsidRPr="00264603">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264603">
        <w:rPr>
          <w:bCs/>
          <w:i/>
          <w:sz w:val="22"/>
          <w:szCs w:val="22"/>
        </w:rPr>
        <w:t xml:space="preserve">проектной документации, </w:t>
      </w:r>
      <w:r w:rsidRPr="00264603">
        <w:rPr>
          <w:i/>
          <w:sz w:val="22"/>
          <w:szCs w:val="22"/>
        </w:rPr>
        <w:t>стоимость которой по одному договору не превышает пятьдесят миллионов рублей:</w:t>
      </w:r>
    </w:p>
    <w:p w:rsidR="007123DF" w:rsidRPr="00264603" w:rsidRDefault="007123DF" w:rsidP="007123DF">
      <w:pPr>
        <w:ind w:firstLine="540"/>
        <w:jc w:val="both"/>
        <w:outlineLvl w:val="1"/>
        <w:rPr>
          <w:bCs/>
          <w:sz w:val="22"/>
          <w:szCs w:val="22"/>
        </w:rPr>
      </w:pPr>
      <w:r w:rsidRPr="00264603">
        <w:rPr>
          <w:spacing w:val="-4"/>
          <w:sz w:val="22"/>
          <w:szCs w:val="22"/>
        </w:rPr>
        <w:t xml:space="preserve">     1) </w:t>
      </w:r>
      <w:r w:rsidRPr="00264603">
        <w:rPr>
          <w:sz w:val="22"/>
          <w:szCs w:val="22"/>
        </w:rPr>
        <w:t xml:space="preserve">Наличие по месту основной работы </w:t>
      </w:r>
      <w:r w:rsidRPr="00264603">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264603">
        <w:rPr>
          <w:bCs/>
          <w:sz w:val="22"/>
          <w:szCs w:val="22"/>
        </w:rPr>
        <w:t xml:space="preserve">     При этом не менее чем 5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264603">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w:t>
      </w:r>
      <w:r w:rsidRPr="00264603">
        <w:rPr>
          <w:iCs/>
          <w:sz w:val="22"/>
          <w:szCs w:val="22"/>
        </w:rPr>
        <w:lastRenderedPageBreak/>
        <w:t>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264603">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bCs/>
          <w:i/>
          <w:sz w:val="22"/>
          <w:szCs w:val="22"/>
        </w:rPr>
      </w:pPr>
      <w:r w:rsidRPr="00264603">
        <w:rPr>
          <w:sz w:val="22"/>
          <w:szCs w:val="22"/>
        </w:rPr>
        <w:t xml:space="preserve"> </w:t>
      </w:r>
      <w:r w:rsidRPr="00264603">
        <w:rPr>
          <w:spacing w:val="-4"/>
          <w:sz w:val="22"/>
          <w:szCs w:val="22"/>
        </w:rPr>
        <w:t xml:space="preserve"> 5.2.4.</w:t>
      </w:r>
      <w:r w:rsidRPr="00264603">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264603">
        <w:rPr>
          <w:bCs/>
          <w:i/>
          <w:sz w:val="22"/>
          <w:szCs w:val="22"/>
        </w:rPr>
        <w:t xml:space="preserve">проектной документации, </w:t>
      </w:r>
      <w:r w:rsidRPr="00264603">
        <w:rPr>
          <w:i/>
          <w:sz w:val="22"/>
          <w:szCs w:val="22"/>
        </w:rPr>
        <w:t xml:space="preserve">стоимость которой по одному </w:t>
      </w:r>
      <w:r w:rsidRPr="00264603">
        <w:rPr>
          <w:bCs/>
          <w:i/>
          <w:sz w:val="22"/>
          <w:szCs w:val="22"/>
        </w:rPr>
        <w:t>договору составляет до трехсот миллионов рублей:</w:t>
      </w:r>
    </w:p>
    <w:p w:rsidR="007123DF" w:rsidRPr="00264603" w:rsidRDefault="007123DF" w:rsidP="007123DF">
      <w:pPr>
        <w:ind w:firstLine="540"/>
        <w:jc w:val="both"/>
        <w:outlineLvl w:val="1"/>
        <w:rPr>
          <w:bCs/>
          <w:sz w:val="22"/>
          <w:szCs w:val="22"/>
        </w:rPr>
      </w:pPr>
      <w:r w:rsidRPr="00264603">
        <w:rPr>
          <w:bCs/>
          <w:i/>
          <w:sz w:val="22"/>
          <w:szCs w:val="22"/>
        </w:rPr>
        <w:t xml:space="preserve"> </w:t>
      </w:r>
      <w:r w:rsidRPr="00264603">
        <w:rPr>
          <w:spacing w:val="-4"/>
          <w:sz w:val="22"/>
          <w:szCs w:val="22"/>
        </w:rPr>
        <w:t xml:space="preserve">    1) </w:t>
      </w:r>
      <w:r w:rsidRPr="00264603">
        <w:rPr>
          <w:sz w:val="22"/>
          <w:szCs w:val="22"/>
        </w:rPr>
        <w:t xml:space="preserve">Наличие по месту основной работы </w:t>
      </w:r>
      <w:r w:rsidRPr="00264603">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264603">
        <w:rPr>
          <w:bCs/>
          <w:sz w:val="22"/>
          <w:szCs w:val="22"/>
        </w:rPr>
        <w:t xml:space="preserve">     При этом не менее чем 7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264603">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264603">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проведения аттестации</w:t>
      </w:r>
      <w:r w:rsidRPr="00264603">
        <w:rPr>
          <w:sz w:val="22"/>
          <w:szCs w:val="22"/>
        </w:rPr>
        <w:t xml:space="preserve">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bCs/>
          <w:i/>
          <w:sz w:val="22"/>
          <w:szCs w:val="22"/>
        </w:rPr>
      </w:pPr>
      <w:r w:rsidRPr="00264603">
        <w:rPr>
          <w:sz w:val="22"/>
          <w:szCs w:val="22"/>
        </w:rPr>
        <w:t xml:space="preserve"> </w:t>
      </w:r>
      <w:r w:rsidRPr="00264603">
        <w:rPr>
          <w:spacing w:val="-4"/>
          <w:sz w:val="22"/>
          <w:szCs w:val="22"/>
        </w:rPr>
        <w:t>5.2.5.</w:t>
      </w:r>
      <w:r w:rsidRPr="00264603">
        <w:rPr>
          <w:i/>
          <w:spacing w:val="-4"/>
          <w:sz w:val="22"/>
          <w:szCs w:val="22"/>
        </w:rPr>
        <w:t xml:space="preserve"> В случае, если член саморегулируемой организации планирует осуществлять организацию работ по подготовке</w:t>
      </w:r>
      <w:r w:rsidRPr="00264603">
        <w:rPr>
          <w:spacing w:val="-4"/>
          <w:sz w:val="22"/>
          <w:szCs w:val="22"/>
        </w:rPr>
        <w:t xml:space="preserve"> </w:t>
      </w:r>
      <w:r w:rsidRPr="00264603">
        <w:rPr>
          <w:i/>
          <w:spacing w:val="-4"/>
          <w:sz w:val="22"/>
          <w:szCs w:val="22"/>
        </w:rPr>
        <w:t xml:space="preserve"> </w:t>
      </w:r>
      <w:r w:rsidRPr="00264603">
        <w:rPr>
          <w:bCs/>
          <w:i/>
          <w:sz w:val="22"/>
          <w:szCs w:val="22"/>
        </w:rPr>
        <w:t xml:space="preserve">проектной документации, </w:t>
      </w:r>
      <w:r w:rsidRPr="00264603">
        <w:rPr>
          <w:i/>
          <w:sz w:val="22"/>
          <w:szCs w:val="22"/>
        </w:rPr>
        <w:t xml:space="preserve">стоимость которой по одному </w:t>
      </w:r>
      <w:r w:rsidRPr="00264603">
        <w:rPr>
          <w:bCs/>
          <w:i/>
          <w:sz w:val="22"/>
          <w:szCs w:val="22"/>
        </w:rPr>
        <w:t>договору составляет триста миллионов рублей и более:</w:t>
      </w:r>
    </w:p>
    <w:p w:rsidR="007123DF" w:rsidRPr="00264603" w:rsidRDefault="007123DF" w:rsidP="007123DF">
      <w:pPr>
        <w:ind w:firstLine="540"/>
        <w:jc w:val="both"/>
        <w:outlineLvl w:val="1"/>
        <w:rPr>
          <w:bCs/>
          <w:sz w:val="22"/>
          <w:szCs w:val="22"/>
        </w:rPr>
      </w:pPr>
      <w:r w:rsidRPr="00264603">
        <w:rPr>
          <w:sz w:val="22"/>
          <w:szCs w:val="22"/>
        </w:rPr>
        <w:t xml:space="preserve"> 1) Наличие по месту основной работы </w:t>
      </w:r>
      <w:r w:rsidRPr="00264603">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264603">
        <w:rPr>
          <w:bCs/>
          <w:sz w:val="22"/>
          <w:szCs w:val="22"/>
        </w:rPr>
        <w:t xml:space="preserve"> При этом не менее чем 9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264603">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264603">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проведения аттестации</w:t>
      </w:r>
      <w:r w:rsidRPr="00264603">
        <w:rPr>
          <w:sz w:val="22"/>
          <w:szCs w:val="22"/>
        </w:rPr>
        <w:t xml:space="preserve">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540"/>
        <w:jc w:val="both"/>
        <w:rPr>
          <w:sz w:val="22"/>
          <w:szCs w:val="22"/>
        </w:rPr>
      </w:pPr>
      <w:r w:rsidRPr="00264603">
        <w:rPr>
          <w:sz w:val="22"/>
          <w:szCs w:val="22"/>
        </w:rPr>
        <w:t xml:space="preserve">5.3. Совокупная численность работников юридического лица, индивидуального предпринимателя в отношении групп видов работ с 1 по 34, предусмотренных Приказом Министерства регионального развития РФ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необходимая для выполнения работ </w:t>
      </w:r>
      <w:r w:rsidRPr="00264603">
        <w:rPr>
          <w:color w:val="000000"/>
          <w:sz w:val="22"/>
          <w:szCs w:val="22"/>
        </w:rPr>
        <w:t>по подготовке проектной документации, которые оказывают влияние на безопасность объектов капитального строительства, определяется Советом партнерства.</w:t>
      </w:r>
    </w:p>
    <w:p w:rsidR="007123DF" w:rsidRPr="00264603" w:rsidRDefault="007123DF" w:rsidP="007123DF">
      <w:pPr>
        <w:jc w:val="both"/>
        <w:rPr>
          <w:sz w:val="22"/>
          <w:szCs w:val="22"/>
        </w:rPr>
      </w:pPr>
      <w:r w:rsidRPr="00264603">
        <w:rPr>
          <w:sz w:val="22"/>
          <w:szCs w:val="22"/>
        </w:rPr>
        <w:t xml:space="preserve">         </w:t>
      </w:r>
    </w:p>
    <w:p w:rsidR="007123DF" w:rsidRPr="00264603" w:rsidRDefault="007123DF" w:rsidP="007123DF">
      <w:pPr>
        <w:jc w:val="center"/>
        <w:rPr>
          <w:b/>
          <w:sz w:val="22"/>
          <w:szCs w:val="22"/>
        </w:rPr>
      </w:pPr>
      <w:r w:rsidRPr="00264603">
        <w:rPr>
          <w:b/>
          <w:sz w:val="22"/>
          <w:szCs w:val="22"/>
        </w:rPr>
        <w:t xml:space="preserve">Статья 6. Требование о наличии у индивидуального предпринимателя, юридического лица </w:t>
      </w:r>
      <w:r w:rsidRPr="00264603">
        <w:rPr>
          <w:b/>
          <w:sz w:val="22"/>
          <w:szCs w:val="22"/>
        </w:rPr>
        <w:lastRenderedPageBreak/>
        <w:t>имущества, необходимого для выполнения соответствующих работ</w:t>
      </w:r>
    </w:p>
    <w:p w:rsidR="007123DF" w:rsidRPr="00264603" w:rsidRDefault="007123DF" w:rsidP="007123DF">
      <w:pPr>
        <w:jc w:val="both"/>
        <w:rPr>
          <w:sz w:val="22"/>
          <w:szCs w:val="22"/>
        </w:rPr>
      </w:pPr>
    </w:p>
    <w:p w:rsidR="007123DF" w:rsidRPr="00264603" w:rsidRDefault="007123DF" w:rsidP="007123DF">
      <w:pPr>
        <w:jc w:val="both"/>
        <w:rPr>
          <w:b/>
          <w:bCs/>
          <w:color w:val="000000"/>
          <w:sz w:val="22"/>
          <w:szCs w:val="22"/>
        </w:rPr>
      </w:pPr>
    </w:p>
    <w:p w:rsidR="007123DF" w:rsidRPr="00264603" w:rsidRDefault="007123DF" w:rsidP="007123DF">
      <w:pPr>
        <w:ind w:firstLine="720"/>
        <w:jc w:val="both"/>
        <w:rPr>
          <w:sz w:val="22"/>
          <w:szCs w:val="22"/>
        </w:rPr>
      </w:pPr>
      <w:r w:rsidRPr="00264603">
        <w:rPr>
          <w:sz w:val="22"/>
          <w:szCs w:val="22"/>
        </w:rPr>
        <w:t>6.1. Юридические лица или индивидуальные предприниматели – члены Партнерства для получения Свидетельства о допуске к определенному виду или видам работ  по подготовке проектной документации,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7123DF" w:rsidRPr="00264603" w:rsidRDefault="007123DF" w:rsidP="007123DF">
      <w:pPr>
        <w:ind w:firstLine="720"/>
        <w:jc w:val="both"/>
        <w:rPr>
          <w:sz w:val="22"/>
          <w:szCs w:val="22"/>
        </w:rPr>
      </w:pPr>
    </w:p>
    <w:p w:rsidR="007123DF" w:rsidRPr="00264603" w:rsidRDefault="007123DF" w:rsidP="007123DF">
      <w:pPr>
        <w:ind w:firstLine="720"/>
        <w:jc w:val="center"/>
        <w:rPr>
          <w:b/>
          <w:sz w:val="22"/>
          <w:szCs w:val="22"/>
        </w:rPr>
      </w:pPr>
      <w:r w:rsidRPr="00264603">
        <w:rPr>
          <w:b/>
          <w:sz w:val="22"/>
          <w:szCs w:val="22"/>
        </w:rPr>
        <w:t>Статья 7. Требование о достижении положительных результатов проверки квалификации индивидуальных предпринимателей, работников индивидуальных предпринимателей, работников юридических лиц</w:t>
      </w:r>
    </w:p>
    <w:p w:rsidR="007123DF" w:rsidRPr="00264603" w:rsidRDefault="007123DF" w:rsidP="007123DF">
      <w:pPr>
        <w:ind w:firstLine="720"/>
        <w:jc w:val="center"/>
        <w:rPr>
          <w:b/>
          <w:sz w:val="22"/>
          <w:szCs w:val="22"/>
        </w:rPr>
      </w:pPr>
    </w:p>
    <w:p w:rsidR="007123DF" w:rsidRPr="00264603" w:rsidRDefault="007123DF" w:rsidP="007123DF">
      <w:pPr>
        <w:ind w:firstLine="720"/>
        <w:jc w:val="both"/>
        <w:rPr>
          <w:sz w:val="22"/>
          <w:szCs w:val="22"/>
        </w:rPr>
      </w:pPr>
      <w:r w:rsidRPr="00264603">
        <w:rPr>
          <w:sz w:val="22"/>
          <w:szCs w:val="22"/>
        </w:rPr>
        <w:t>7.1. По решению Совета партнерства может быть установлено требование о достижении положительных результатов проверки квалификации индивидуальными предпринимателями, работниками индивидуальных предпринимателей, работниками юридических лиц, являющихся членами Партнерства. Указанные проверки квалификации индивидуальных предпринимателей, работников индивидуальных предпринимателей, работников юридических лиц, проводятся</w:t>
      </w:r>
      <w:r w:rsidRPr="00264603">
        <w:rPr>
          <w:spacing w:val="-6"/>
          <w:sz w:val="22"/>
          <w:szCs w:val="22"/>
        </w:rPr>
        <w:t xml:space="preserve">,  в порядке и в соответствии с требованиями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540"/>
        <w:jc w:val="center"/>
        <w:outlineLvl w:val="0"/>
        <w:rPr>
          <w:b/>
          <w:color w:val="000000"/>
          <w:sz w:val="22"/>
          <w:szCs w:val="22"/>
        </w:rPr>
      </w:pPr>
      <w:r w:rsidRPr="00264603">
        <w:rPr>
          <w:b/>
          <w:bCs/>
          <w:color w:val="000000"/>
          <w:sz w:val="22"/>
          <w:szCs w:val="22"/>
        </w:rPr>
        <w:t xml:space="preserve">РАЗДЕЛ </w:t>
      </w:r>
      <w:r w:rsidRPr="00264603">
        <w:rPr>
          <w:b/>
          <w:bCs/>
          <w:color w:val="000000"/>
          <w:sz w:val="22"/>
          <w:szCs w:val="22"/>
          <w:lang w:val="en-US"/>
        </w:rPr>
        <w:t>IV</w:t>
      </w:r>
      <w:r w:rsidRPr="00264603">
        <w:rPr>
          <w:b/>
          <w:bCs/>
          <w:color w:val="000000"/>
          <w:sz w:val="22"/>
          <w:szCs w:val="22"/>
        </w:rPr>
        <w:t>. ОБЩИЕ ТРЕБОВАНИЯ К ВЫДАЧЕ СВИДЕТЕЛЬСТВ О ДОПУСКЕ</w:t>
      </w:r>
      <w:r w:rsidRPr="00264603">
        <w:rPr>
          <w:color w:val="000000"/>
          <w:sz w:val="22"/>
          <w:szCs w:val="22"/>
        </w:rPr>
        <w:t xml:space="preserve"> </w:t>
      </w:r>
      <w:r w:rsidRPr="00264603">
        <w:rPr>
          <w:b/>
          <w:color w:val="000000"/>
          <w:sz w:val="22"/>
          <w:szCs w:val="22"/>
        </w:rPr>
        <w:t>К РАБОТАМ ПО ПОДГОТОВКЕ ПРОЕКТНОЙ ДОКУМЕНТАЦИИ, КОТОРЫЕ ОКАЗЫВАЮТ ВЛИЯНИЕ НА БЕЗОПАСНОСТЬ ОБЪЕКТОВ ИСПОЛЬЗОВАНИЯ АТОМНОЙ ЭНЕРГИИ, А ТАКЖЕ К РАБОТАМ 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ind w:firstLine="540"/>
        <w:jc w:val="center"/>
        <w:outlineLvl w:val="0"/>
        <w:rPr>
          <w:b/>
          <w:color w:val="000000"/>
          <w:sz w:val="22"/>
          <w:szCs w:val="22"/>
        </w:rPr>
      </w:pPr>
    </w:p>
    <w:p w:rsidR="007123DF" w:rsidRPr="00264603" w:rsidRDefault="007123DF" w:rsidP="007123DF">
      <w:pPr>
        <w:ind w:firstLine="540"/>
        <w:jc w:val="center"/>
        <w:outlineLvl w:val="0"/>
        <w:rPr>
          <w:b/>
          <w:color w:val="000000"/>
          <w:sz w:val="22"/>
          <w:szCs w:val="22"/>
        </w:rPr>
      </w:pPr>
    </w:p>
    <w:p w:rsidR="007123DF" w:rsidRPr="00264603" w:rsidRDefault="007123DF" w:rsidP="007123DF">
      <w:pPr>
        <w:ind w:firstLine="540"/>
        <w:jc w:val="center"/>
        <w:outlineLvl w:val="0"/>
        <w:rPr>
          <w:b/>
          <w:color w:val="000000"/>
          <w:sz w:val="22"/>
          <w:szCs w:val="22"/>
        </w:rPr>
      </w:pPr>
      <w:r w:rsidRPr="00264603">
        <w:rPr>
          <w:b/>
          <w:bCs/>
          <w:color w:val="000000"/>
          <w:sz w:val="22"/>
          <w:szCs w:val="22"/>
        </w:rPr>
        <w:t>§ 1. ОБЩИЕ ТРЕБОВАНИЯ К ВЫДАЧЕ СВИДЕТЕЛЬСТВ О ДОПУСКЕ</w:t>
      </w:r>
      <w:r w:rsidRPr="00264603">
        <w:rPr>
          <w:color w:val="000000"/>
          <w:sz w:val="22"/>
          <w:szCs w:val="22"/>
        </w:rPr>
        <w:t xml:space="preserve"> </w:t>
      </w:r>
      <w:r w:rsidRPr="00264603">
        <w:rPr>
          <w:b/>
          <w:color w:val="000000"/>
          <w:sz w:val="22"/>
          <w:szCs w:val="22"/>
        </w:rPr>
        <w:t>К РАБОТАМ ПО ПОДГОТОВКЕ ПРОЕКТНОЙ ДОКУМЕНТАЦИИ, КОТОРЫЕ ОКАЗЫВАЮТ ВЛИЯНИЕ НА БЕЗОПАСНОСТЬ ОБЪЕКТОВ ИСПОЛЬЗОВАНИЯ АТОМНОЙ ЭНЕРГИИ</w:t>
      </w:r>
    </w:p>
    <w:p w:rsidR="007123DF" w:rsidRPr="00264603" w:rsidRDefault="007123DF" w:rsidP="007123DF">
      <w:pPr>
        <w:ind w:firstLine="540"/>
        <w:jc w:val="center"/>
        <w:outlineLvl w:val="0"/>
        <w:rPr>
          <w:b/>
          <w:color w:val="000000"/>
          <w:sz w:val="22"/>
          <w:szCs w:val="22"/>
        </w:rPr>
      </w:pPr>
    </w:p>
    <w:p w:rsidR="007123DF" w:rsidRPr="00264603" w:rsidRDefault="007123DF" w:rsidP="007123DF">
      <w:pPr>
        <w:ind w:firstLine="540"/>
        <w:jc w:val="center"/>
        <w:outlineLvl w:val="0"/>
        <w:rPr>
          <w:b/>
          <w:color w:val="000000"/>
          <w:sz w:val="22"/>
          <w:szCs w:val="22"/>
        </w:rPr>
      </w:pPr>
    </w:p>
    <w:p w:rsidR="007123DF" w:rsidRPr="00264603" w:rsidRDefault="007123DF" w:rsidP="007123DF">
      <w:pPr>
        <w:pStyle w:val="ConsPlusNormal"/>
        <w:ind w:firstLine="540"/>
        <w:jc w:val="both"/>
        <w:outlineLvl w:val="0"/>
        <w:rPr>
          <w:rFonts w:ascii="Times New Roman" w:hAnsi="Times New Roman" w:cs="Times New Roman"/>
          <w:b/>
          <w:sz w:val="22"/>
          <w:szCs w:val="22"/>
        </w:rPr>
      </w:pPr>
      <w:r w:rsidRPr="00264603">
        <w:rPr>
          <w:rFonts w:ascii="Times New Roman" w:hAnsi="Times New Roman" w:cs="Times New Roman"/>
          <w:b/>
          <w:bCs/>
          <w:color w:val="000000"/>
          <w:sz w:val="22"/>
          <w:szCs w:val="22"/>
        </w:rPr>
        <w:t>Статья 8. К</w:t>
      </w:r>
      <w:r w:rsidRPr="00264603">
        <w:rPr>
          <w:rFonts w:ascii="Times New Roman" w:hAnsi="Times New Roman" w:cs="Times New Roman"/>
          <w:b/>
          <w:sz w:val="22"/>
          <w:szCs w:val="22"/>
        </w:rPr>
        <w:t xml:space="preserve">валификационные требования к работникам юридического лица, а также требование к численности работников юридического лица, устанавливаемые для получения </w:t>
      </w:r>
      <w:r w:rsidRPr="00264603">
        <w:rPr>
          <w:rFonts w:ascii="Times New Roman" w:hAnsi="Times New Roman" w:cs="Times New Roman"/>
          <w:b/>
          <w:color w:val="000000"/>
          <w:sz w:val="22"/>
          <w:szCs w:val="22"/>
        </w:rPr>
        <w:t xml:space="preserve">Свидетельств </w:t>
      </w:r>
      <w:r w:rsidRPr="00264603">
        <w:rPr>
          <w:rFonts w:ascii="Times New Roman" w:hAnsi="Times New Roman" w:cs="Times New Roman"/>
          <w:b/>
          <w:sz w:val="22"/>
          <w:szCs w:val="22"/>
        </w:rPr>
        <w:t>о допуске к работам по подготовке проектной документации</w:t>
      </w:r>
      <w:r w:rsidRPr="00264603">
        <w:rPr>
          <w:rStyle w:val="FontStyle31"/>
          <w:sz w:val="22"/>
          <w:szCs w:val="22"/>
        </w:rPr>
        <w:t>, которые оказывают влияние на безопасность объектов использования атомной энергии</w:t>
      </w:r>
      <w:r w:rsidRPr="00264603">
        <w:rPr>
          <w:rFonts w:ascii="Times New Roman" w:hAnsi="Times New Roman" w:cs="Times New Roman"/>
          <w:b/>
          <w:sz w:val="22"/>
          <w:szCs w:val="22"/>
        </w:rPr>
        <w:t xml:space="preserve"> </w:t>
      </w:r>
    </w:p>
    <w:p w:rsidR="007123DF" w:rsidRPr="00264603" w:rsidRDefault="007123DF" w:rsidP="007123DF">
      <w:pPr>
        <w:pStyle w:val="ConsPlusNormal"/>
        <w:ind w:firstLine="540"/>
        <w:jc w:val="both"/>
        <w:outlineLvl w:val="0"/>
        <w:rPr>
          <w:rFonts w:ascii="Times New Roman" w:hAnsi="Times New Roman" w:cs="Times New Roman"/>
          <w:b/>
          <w:sz w:val="22"/>
          <w:szCs w:val="22"/>
        </w:rPr>
      </w:pPr>
    </w:p>
    <w:p w:rsidR="007123DF" w:rsidRPr="00264603" w:rsidRDefault="007123DF" w:rsidP="007123DF">
      <w:pPr>
        <w:pStyle w:val="Style13"/>
        <w:widowControl/>
        <w:tabs>
          <w:tab w:val="left" w:pos="1022"/>
        </w:tabs>
        <w:spacing w:line="240" w:lineRule="auto"/>
        <w:ind w:right="11" w:firstLine="0"/>
        <w:rPr>
          <w:rStyle w:val="FontStyle31"/>
          <w:sz w:val="22"/>
          <w:szCs w:val="22"/>
        </w:rPr>
      </w:pPr>
      <w:r w:rsidRPr="00264603">
        <w:rPr>
          <w:bCs/>
          <w:sz w:val="22"/>
          <w:szCs w:val="22"/>
        </w:rPr>
        <w:t xml:space="preserve">            8.1. Т</w:t>
      </w:r>
      <w:r w:rsidRPr="00264603">
        <w:rPr>
          <w:rStyle w:val="FontStyle31"/>
          <w:sz w:val="22"/>
          <w:szCs w:val="22"/>
        </w:rPr>
        <w:t>ребованиями к кадровому составу юридического лица являются:</w:t>
      </w:r>
    </w:p>
    <w:p w:rsidR="007123DF" w:rsidRPr="00264603" w:rsidRDefault="007123DF" w:rsidP="007123DF">
      <w:pPr>
        <w:pStyle w:val="Style13"/>
        <w:widowControl/>
        <w:tabs>
          <w:tab w:val="left" w:pos="1022"/>
        </w:tabs>
        <w:spacing w:line="240" w:lineRule="auto"/>
        <w:ind w:right="11" w:firstLine="0"/>
        <w:rPr>
          <w:sz w:val="22"/>
          <w:szCs w:val="22"/>
        </w:rPr>
      </w:pPr>
      <w:r w:rsidRPr="00264603">
        <w:rPr>
          <w:rStyle w:val="FontStyle31"/>
          <w:sz w:val="22"/>
          <w:szCs w:val="22"/>
        </w:rPr>
        <w:t xml:space="preserve">            - наличие в штате по основному месту работы </w:t>
      </w:r>
      <w:r w:rsidRPr="0026460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sidRPr="00264603">
        <w:rPr>
          <w:rStyle w:val="FontStyle31"/>
          <w:sz w:val="22"/>
          <w:szCs w:val="22"/>
        </w:rPr>
        <w:t xml:space="preserve">            - наличие в штате по основному месту работы</w:t>
      </w:r>
      <w:r w:rsidRPr="0026460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sidRPr="00264603">
        <w:rPr>
          <w:rStyle w:val="FontStyle31"/>
          <w:sz w:val="22"/>
          <w:szCs w:val="22"/>
        </w:rPr>
        <w:t xml:space="preserve">            - наличие в штате по основному месту работы</w:t>
      </w:r>
      <w:r w:rsidRPr="0026460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w:t>
      </w:r>
      <w:r w:rsidRPr="00264603">
        <w:rPr>
          <w:sz w:val="22"/>
          <w:szCs w:val="22"/>
        </w:rPr>
        <w:lastRenderedPageBreak/>
        <w:t>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w:t>
      </w:r>
      <w:r w:rsidRPr="003804B9">
        <w:rPr>
          <w:sz w:val="22"/>
          <w:szCs w:val="22"/>
        </w:rPr>
        <w:t xml:space="preserve">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8.2.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Pr>
          <w:sz w:val="22"/>
          <w:szCs w:val="22"/>
        </w:rPr>
        <w:t xml:space="preserve">N = </w:t>
      </w:r>
      <w:proofErr w:type="spellStart"/>
      <w:r>
        <w:rPr>
          <w:sz w:val="22"/>
          <w:szCs w:val="22"/>
        </w:rPr>
        <w:t>n</w:t>
      </w:r>
      <w:proofErr w:type="spellEnd"/>
      <w:r>
        <w:rPr>
          <w:sz w:val="22"/>
          <w:szCs w:val="22"/>
        </w:rPr>
        <w:t xml:space="preserve"> + </w:t>
      </w:r>
      <w:proofErr w:type="spellStart"/>
      <w:r>
        <w:rPr>
          <w:sz w:val="22"/>
          <w:szCs w:val="22"/>
        </w:rPr>
        <w:t>k</w:t>
      </w:r>
      <w:proofErr w:type="spellEnd"/>
      <w:r>
        <w:rPr>
          <w:sz w:val="22"/>
          <w:szCs w:val="22"/>
        </w:rPr>
        <w:t xml:space="preserve"> (</w:t>
      </w:r>
      <w:proofErr w:type="spellStart"/>
      <w:r>
        <w:rPr>
          <w:sz w:val="22"/>
          <w:szCs w:val="22"/>
        </w:rPr>
        <w:t>xn</w:t>
      </w:r>
      <w:proofErr w:type="spellEnd"/>
      <w:r>
        <w:rPr>
          <w:sz w:val="22"/>
          <w:szCs w:val="22"/>
        </w:rPr>
        <w:t>),</w:t>
      </w:r>
    </w:p>
    <w:p w:rsidR="007123DF" w:rsidRPr="00264603" w:rsidRDefault="007123DF" w:rsidP="007123DF">
      <w:pPr>
        <w:ind w:firstLine="709"/>
        <w:jc w:val="both"/>
        <w:rPr>
          <w:sz w:val="22"/>
          <w:szCs w:val="22"/>
        </w:rPr>
      </w:pPr>
      <w:r>
        <w:rPr>
          <w:sz w:val="22"/>
          <w:szCs w:val="22"/>
        </w:rPr>
        <w:t>где:</w:t>
      </w:r>
    </w:p>
    <w:p w:rsidR="007123DF" w:rsidRPr="00264603" w:rsidRDefault="007123DF" w:rsidP="007123DF">
      <w:pPr>
        <w:ind w:firstLine="709"/>
        <w:jc w:val="both"/>
        <w:rPr>
          <w:sz w:val="22"/>
          <w:szCs w:val="22"/>
        </w:rPr>
      </w:pPr>
      <w:r>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6"/>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jc w:val="both"/>
        <w:rPr>
          <w:sz w:val="22"/>
          <w:szCs w:val="22"/>
        </w:rPr>
      </w:pPr>
      <w:r w:rsidRPr="00264603">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jc w:val="center"/>
        <w:rPr>
          <w:b/>
          <w:sz w:val="22"/>
          <w:szCs w:val="22"/>
        </w:rPr>
      </w:pPr>
      <w:r w:rsidRPr="00264603">
        <w:rPr>
          <w:b/>
          <w:sz w:val="22"/>
          <w:szCs w:val="22"/>
        </w:rPr>
        <w:t>Статья  9. Требование о наличии у юридического лица имущества, необходимого для выполнения соответствующих работ</w:t>
      </w:r>
    </w:p>
    <w:p w:rsidR="007123DF" w:rsidRPr="00264603" w:rsidRDefault="007123DF" w:rsidP="007123DF">
      <w:pPr>
        <w:pStyle w:val="Style13"/>
        <w:widowControl/>
        <w:tabs>
          <w:tab w:val="left" w:pos="960"/>
        </w:tabs>
        <w:spacing w:line="240" w:lineRule="auto"/>
        <w:ind w:right="14" w:firstLine="0"/>
        <w:rPr>
          <w:sz w:val="22"/>
          <w:szCs w:val="22"/>
        </w:rPr>
      </w:pPr>
    </w:p>
    <w:p w:rsidR="007123DF" w:rsidRPr="00264603" w:rsidRDefault="007123DF" w:rsidP="007123DF">
      <w:pPr>
        <w:ind w:firstLine="709"/>
        <w:jc w:val="both"/>
        <w:rPr>
          <w:sz w:val="22"/>
          <w:szCs w:val="22"/>
        </w:rPr>
      </w:pPr>
      <w:r w:rsidRPr="00264603">
        <w:rPr>
          <w:sz w:val="22"/>
          <w:szCs w:val="22"/>
        </w:rPr>
        <w:t xml:space="preserve">9.1. </w:t>
      </w:r>
      <w:r w:rsidRPr="00264603">
        <w:rPr>
          <w:rStyle w:val="FontStyle31"/>
          <w:sz w:val="22"/>
          <w:szCs w:val="22"/>
        </w:rPr>
        <w:t xml:space="preserve">Требованием к имуществу является </w:t>
      </w:r>
      <w:r w:rsidRPr="00264603">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w:t>
      </w:r>
      <w:r w:rsidRPr="00264603">
        <w:rPr>
          <w:color w:val="000000"/>
          <w:sz w:val="22"/>
          <w:szCs w:val="22"/>
        </w:rPr>
        <w:t> </w:t>
      </w:r>
      <w:r w:rsidRPr="00264603">
        <w:rPr>
          <w:sz w:val="22"/>
          <w:szCs w:val="22"/>
        </w:rPr>
        <w:t>составе и количестве, которые необходимы для выполнения соответствующих видов работ.</w:t>
      </w:r>
    </w:p>
    <w:p w:rsidR="007123DF" w:rsidRPr="00264603" w:rsidRDefault="007123DF" w:rsidP="007123DF">
      <w:pPr>
        <w:ind w:firstLine="540"/>
        <w:jc w:val="both"/>
        <w:outlineLvl w:val="0"/>
        <w:rPr>
          <w:bCs/>
          <w:sz w:val="22"/>
          <w:szCs w:val="22"/>
        </w:rPr>
      </w:pPr>
    </w:p>
    <w:p w:rsidR="007123DF" w:rsidRPr="00264603" w:rsidRDefault="007123DF" w:rsidP="007123DF">
      <w:pPr>
        <w:jc w:val="center"/>
        <w:rPr>
          <w:b/>
          <w:sz w:val="22"/>
          <w:szCs w:val="22"/>
        </w:rPr>
      </w:pPr>
      <w:r w:rsidRPr="00264603">
        <w:rPr>
          <w:b/>
          <w:bCs/>
          <w:sz w:val="22"/>
          <w:szCs w:val="22"/>
        </w:rPr>
        <w:t xml:space="preserve">Статья 10. Требование </w:t>
      </w:r>
      <w:r w:rsidRPr="00264603">
        <w:rPr>
          <w:b/>
          <w:sz w:val="22"/>
          <w:szCs w:val="22"/>
        </w:rPr>
        <w:t>о наличии у юридического лица документов, необходимых для выполнения соответствующих работ</w:t>
      </w:r>
    </w:p>
    <w:p w:rsidR="007123DF" w:rsidRPr="00264603" w:rsidRDefault="007123DF" w:rsidP="007123DF">
      <w:pPr>
        <w:ind w:firstLine="540"/>
        <w:jc w:val="both"/>
        <w:outlineLvl w:val="0"/>
        <w:rPr>
          <w:b/>
          <w:bCs/>
          <w:sz w:val="22"/>
          <w:szCs w:val="22"/>
        </w:rPr>
      </w:pPr>
      <w:r w:rsidRPr="00264603">
        <w:rPr>
          <w:b/>
          <w:bCs/>
          <w:sz w:val="22"/>
          <w:szCs w:val="22"/>
        </w:rPr>
        <w:t xml:space="preserve"> </w:t>
      </w:r>
    </w:p>
    <w:p w:rsidR="007123DF" w:rsidRPr="00264603" w:rsidRDefault="007123DF" w:rsidP="007123DF">
      <w:pPr>
        <w:ind w:firstLine="709"/>
        <w:jc w:val="both"/>
        <w:rPr>
          <w:sz w:val="22"/>
          <w:szCs w:val="22"/>
        </w:rPr>
      </w:pPr>
      <w:r w:rsidRPr="00264603">
        <w:rPr>
          <w:bCs/>
          <w:sz w:val="22"/>
          <w:szCs w:val="22"/>
        </w:rPr>
        <w:t xml:space="preserve">10.1. Требованием к документам является </w:t>
      </w:r>
      <w:r w:rsidRPr="0026460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jc w:val="center"/>
        <w:rPr>
          <w:b/>
          <w:sz w:val="22"/>
          <w:szCs w:val="22"/>
        </w:rPr>
      </w:pPr>
      <w:r w:rsidRPr="00264603">
        <w:rPr>
          <w:b/>
          <w:sz w:val="22"/>
          <w:szCs w:val="22"/>
        </w:rPr>
        <w:t xml:space="preserve">Статья  11. Требование о наличии системы контроля качества юридического лица </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sidRPr="00264603">
        <w:rPr>
          <w:sz w:val="22"/>
          <w:szCs w:val="22"/>
        </w:rPr>
        <w:t xml:space="preserve"> 11.1. Тре</w:t>
      </w:r>
      <w:r w:rsidRPr="00264603">
        <w:rPr>
          <w:rStyle w:val="FontStyle31"/>
          <w:sz w:val="22"/>
          <w:szCs w:val="22"/>
        </w:rPr>
        <w:t xml:space="preserve">бованием о наличии системы контроля качества юридического лица является </w:t>
      </w:r>
      <w:r w:rsidRPr="00264603">
        <w:rPr>
          <w:sz w:val="22"/>
          <w:szCs w:val="22"/>
        </w:rPr>
        <w:t xml:space="preserve">наличие у заявителя системы менеджмента качества, которой национальным или международным </w:t>
      </w:r>
      <w:r w:rsidRPr="00264603">
        <w:rPr>
          <w:sz w:val="22"/>
          <w:szCs w:val="22"/>
        </w:rPr>
        <w:lastRenderedPageBreak/>
        <w:t>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left="3420"/>
        <w:rPr>
          <w:rStyle w:val="ac"/>
          <w:b w:val="0"/>
          <w:sz w:val="22"/>
          <w:szCs w:val="22"/>
        </w:rPr>
      </w:pPr>
    </w:p>
    <w:p w:rsidR="007123DF" w:rsidRPr="00264603" w:rsidRDefault="007123DF" w:rsidP="007123DF">
      <w:pPr>
        <w:ind w:firstLine="540"/>
        <w:jc w:val="center"/>
        <w:outlineLvl w:val="0"/>
        <w:rPr>
          <w:b/>
          <w:bCs/>
          <w:color w:val="000000"/>
          <w:sz w:val="22"/>
          <w:szCs w:val="22"/>
        </w:rPr>
      </w:pPr>
    </w:p>
    <w:p w:rsidR="007123DF" w:rsidRPr="00264603" w:rsidRDefault="007123DF" w:rsidP="007123DF">
      <w:pPr>
        <w:ind w:firstLine="540"/>
        <w:jc w:val="center"/>
        <w:outlineLvl w:val="0"/>
        <w:rPr>
          <w:b/>
          <w:color w:val="000000"/>
          <w:sz w:val="22"/>
          <w:szCs w:val="22"/>
        </w:rPr>
      </w:pPr>
      <w:r w:rsidRPr="00264603">
        <w:rPr>
          <w:b/>
          <w:bCs/>
          <w:color w:val="000000"/>
          <w:sz w:val="22"/>
          <w:szCs w:val="22"/>
        </w:rPr>
        <w:t>§ 2. ОБЩИЕ ТРЕБОВАНИЯ К ВЫДАЧЕ СВИДЕТЕЛЬСТВ О ДОПУСКЕ</w:t>
      </w:r>
      <w:r w:rsidRPr="00264603">
        <w:rPr>
          <w:color w:val="000000"/>
          <w:sz w:val="22"/>
          <w:szCs w:val="22"/>
        </w:rPr>
        <w:t xml:space="preserve"> </w:t>
      </w:r>
      <w:r w:rsidRPr="00264603">
        <w:rPr>
          <w:b/>
          <w:color w:val="000000"/>
          <w:sz w:val="22"/>
          <w:szCs w:val="22"/>
        </w:rPr>
        <w:t>К РАБОТАМ 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ind w:firstLine="540"/>
        <w:jc w:val="center"/>
        <w:outlineLvl w:val="0"/>
        <w:rPr>
          <w:b/>
          <w:color w:val="000000"/>
          <w:sz w:val="22"/>
          <w:szCs w:val="22"/>
        </w:rPr>
      </w:pPr>
    </w:p>
    <w:p w:rsidR="007123DF" w:rsidRPr="00264603" w:rsidRDefault="007123DF" w:rsidP="007123DF">
      <w:pPr>
        <w:pStyle w:val="ConsPlusNormal"/>
        <w:ind w:firstLine="540"/>
        <w:jc w:val="both"/>
        <w:outlineLvl w:val="0"/>
        <w:rPr>
          <w:rFonts w:ascii="Times New Roman" w:hAnsi="Times New Roman" w:cs="Times New Roman"/>
          <w:b/>
          <w:sz w:val="22"/>
          <w:szCs w:val="22"/>
        </w:rPr>
      </w:pPr>
      <w:r>
        <w:rPr>
          <w:rFonts w:ascii="Times New Roman" w:hAnsi="Times New Roman" w:cs="Times New Roman"/>
          <w:b/>
          <w:bCs/>
          <w:color w:val="000000"/>
          <w:sz w:val="22"/>
          <w:szCs w:val="22"/>
        </w:rPr>
        <w:t>Статья 12. К</w:t>
      </w:r>
      <w:r>
        <w:rPr>
          <w:rFonts w:ascii="Times New Roman" w:hAnsi="Times New Roman" w:cs="Times New Roman"/>
          <w:b/>
          <w:sz w:val="22"/>
          <w:szCs w:val="22"/>
        </w:rPr>
        <w:t xml:space="preserve">валификационные требования к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w:t>
      </w:r>
      <w:r>
        <w:rPr>
          <w:rFonts w:ascii="Times New Roman" w:hAnsi="Times New Roman" w:cs="Times New Roman"/>
          <w:b/>
          <w:color w:val="000000"/>
          <w:sz w:val="22"/>
          <w:szCs w:val="22"/>
        </w:rPr>
        <w:t xml:space="preserve">Свидетельств </w:t>
      </w:r>
      <w:r>
        <w:rPr>
          <w:rFonts w:ascii="Times New Roman" w:hAnsi="Times New Roman" w:cs="Times New Roman"/>
          <w:b/>
          <w:sz w:val="22"/>
          <w:szCs w:val="22"/>
        </w:rPr>
        <w:t>о допуске к работам по подготовке проектной документации</w:t>
      </w:r>
      <w:r>
        <w:rPr>
          <w:rStyle w:val="FontStyle31"/>
          <w:sz w:val="22"/>
          <w:szCs w:val="22"/>
        </w:rPr>
        <w:t>, которые оказывают влияние на безопасность особо опасных и технически сложных объектов (кроме объектов использования атомной энергии).</w:t>
      </w:r>
      <w:r>
        <w:rPr>
          <w:rFonts w:ascii="Times New Roman" w:hAnsi="Times New Roman" w:cs="Times New Roman"/>
          <w:b/>
          <w:sz w:val="22"/>
          <w:szCs w:val="22"/>
        </w:rPr>
        <w:t xml:space="preserve"> </w:t>
      </w:r>
    </w:p>
    <w:p w:rsidR="007123DF" w:rsidRPr="00264603" w:rsidRDefault="007123DF" w:rsidP="007123DF">
      <w:pPr>
        <w:jc w:val="both"/>
        <w:rPr>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12.1.</w:t>
      </w:r>
      <w:r>
        <w:rPr>
          <w:bCs/>
          <w:sz w:val="22"/>
          <w:szCs w:val="22"/>
        </w:rPr>
        <w:t xml:space="preserve"> Тр</w:t>
      </w:r>
      <w:r>
        <w:rPr>
          <w:rStyle w:val="FontStyle31"/>
          <w:sz w:val="22"/>
          <w:szCs w:val="22"/>
        </w:rPr>
        <w:t>ебованиями к кадровому составу заявителя, кроме заявителя</w:t>
      </w:r>
      <w:r>
        <w:rPr>
          <w:rStyle w:val="FontStyle31"/>
          <w:sz w:val="22"/>
          <w:szCs w:val="22"/>
        </w:rPr>
        <w:br/>
        <w:t>указанного в пункте 12.2. настоящей статьи,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ind w:firstLine="709"/>
        <w:jc w:val="both"/>
        <w:rPr>
          <w:sz w:val="22"/>
          <w:szCs w:val="22"/>
        </w:rPr>
      </w:pPr>
      <w:r>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ind w:firstLine="709"/>
        <w:jc w:val="both"/>
        <w:rPr>
          <w:sz w:val="22"/>
          <w:szCs w:val="22"/>
        </w:rPr>
      </w:pPr>
      <w:r>
        <w:rPr>
          <w:sz w:val="22"/>
          <w:szCs w:val="22"/>
        </w:rPr>
        <w:t xml:space="preserve">-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ind w:firstLine="709"/>
        <w:jc w:val="both"/>
        <w:rPr>
          <w:sz w:val="22"/>
          <w:szCs w:val="22"/>
        </w:rPr>
      </w:pPr>
      <w:r>
        <w:rPr>
          <w:sz w:val="22"/>
          <w:szCs w:val="22"/>
        </w:rPr>
        <w:t>б) для индивидуального предпринимателя:</w:t>
      </w:r>
    </w:p>
    <w:p w:rsidR="007123DF" w:rsidRPr="00264603" w:rsidRDefault="007123DF" w:rsidP="007123DF">
      <w:pPr>
        <w:pStyle w:val="Style2"/>
        <w:widowControl/>
        <w:spacing w:line="240" w:lineRule="auto"/>
        <w:ind w:firstLine="709"/>
        <w:jc w:val="both"/>
        <w:rPr>
          <w:sz w:val="22"/>
          <w:szCs w:val="22"/>
        </w:rPr>
      </w:pPr>
      <w:r>
        <w:rPr>
          <w:sz w:val="22"/>
          <w:szCs w:val="22"/>
        </w:rPr>
        <w:t>-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ind w:firstLine="709"/>
        <w:jc w:val="both"/>
        <w:rPr>
          <w:sz w:val="22"/>
          <w:szCs w:val="22"/>
        </w:rPr>
      </w:pPr>
      <w:r>
        <w:rPr>
          <w:sz w:val="22"/>
          <w:szCs w:val="22"/>
        </w:rPr>
        <w:t>-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jc w:val="both"/>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12.2. Требованиями к кадровому составу заявителя, осуществляющего</w:t>
      </w:r>
      <w:r>
        <w:rPr>
          <w:rStyle w:val="FontStyle31"/>
          <w:sz w:val="22"/>
          <w:szCs w:val="22"/>
        </w:rPr>
        <w:br/>
        <w:t>выполнение работ по организации подготовки проектной документации,</w:t>
      </w:r>
      <w:r>
        <w:rPr>
          <w:rStyle w:val="FontStyle31"/>
          <w:sz w:val="22"/>
          <w:szCs w:val="22"/>
        </w:rPr>
        <w:br/>
        <w:t>включенные в указанный в части 4 статьи 55</w:t>
      </w:r>
      <w:r>
        <w:rPr>
          <w:rStyle w:val="FontStyle31"/>
          <w:sz w:val="22"/>
          <w:szCs w:val="22"/>
          <w:vertAlign w:val="superscript"/>
        </w:rPr>
        <w:t>8</w:t>
      </w:r>
      <w:r>
        <w:rPr>
          <w:rStyle w:val="FontStyle31"/>
          <w:sz w:val="22"/>
          <w:szCs w:val="22"/>
        </w:rPr>
        <w:t xml:space="preserve"> Градостроительного кодекса</w:t>
      </w:r>
      <w:r>
        <w:rPr>
          <w:rStyle w:val="FontStyle31"/>
          <w:sz w:val="22"/>
          <w:szCs w:val="22"/>
        </w:rPr>
        <w:br/>
        <w:t>Российской Федерации перечень в зависимости от стоимости подготовки</w:t>
      </w:r>
      <w:r>
        <w:rPr>
          <w:rStyle w:val="FontStyle31"/>
          <w:sz w:val="22"/>
          <w:szCs w:val="22"/>
        </w:rPr>
        <w:br/>
        <w:t xml:space="preserve">проектной документации по одному договору являются: </w:t>
      </w: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xml:space="preserve">- не более 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3 специалистов, имеющих высшее </w:t>
      </w:r>
      <w:r w:rsidRPr="00264603">
        <w:rPr>
          <w:rFonts w:ascii="Times New Roman" w:hAnsi="Times New Roman" w:cs="Times New Roman"/>
          <w:color w:val="000000"/>
          <w:sz w:val="22"/>
          <w:szCs w:val="22"/>
        </w:rPr>
        <w:t>профессиональное</w:t>
      </w:r>
      <w:r w:rsidRPr="00264603">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lastRenderedPageBreak/>
        <w:t xml:space="preserve">- не более 25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4 специалистов, имеющих высшее </w:t>
      </w:r>
      <w:r w:rsidRPr="00264603">
        <w:rPr>
          <w:rFonts w:ascii="Times New Roman" w:hAnsi="Times New Roman" w:cs="Times New Roman"/>
          <w:color w:val="000000"/>
          <w:sz w:val="22"/>
          <w:szCs w:val="22"/>
        </w:rPr>
        <w:t>профессиональное</w:t>
      </w:r>
      <w:r w:rsidRPr="00264603">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xml:space="preserve">- не более 50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5 специалистов, имеющих высшее </w:t>
      </w:r>
      <w:r w:rsidRPr="00264603">
        <w:rPr>
          <w:rFonts w:ascii="Times New Roman" w:hAnsi="Times New Roman" w:cs="Times New Roman"/>
          <w:color w:val="000000"/>
          <w:sz w:val="22"/>
          <w:szCs w:val="22"/>
        </w:rPr>
        <w:t>профессиональное</w:t>
      </w:r>
      <w:r w:rsidRPr="00264603">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xml:space="preserve">- до 300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6 специалистов, имеющих высшее </w:t>
      </w:r>
      <w:r w:rsidRPr="00264603">
        <w:rPr>
          <w:rFonts w:ascii="Times New Roman" w:hAnsi="Times New Roman" w:cs="Times New Roman"/>
          <w:color w:val="000000"/>
          <w:sz w:val="22"/>
          <w:szCs w:val="22"/>
        </w:rPr>
        <w:t>профессиональное</w:t>
      </w:r>
      <w:r w:rsidRPr="00264603">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xml:space="preserve">- 300 млн. рублей и более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7 специалистов, имеющих высшее </w:t>
      </w:r>
      <w:r w:rsidRPr="00264603">
        <w:rPr>
          <w:rFonts w:ascii="Times New Roman" w:hAnsi="Times New Roman" w:cs="Times New Roman"/>
          <w:color w:val="000000"/>
          <w:sz w:val="22"/>
          <w:szCs w:val="22"/>
        </w:rPr>
        <w:t>профессиональное</w:t>
      </w:r>
      <w:r w:rsidRPr="00264603">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ind w:firstLine="709"/>
        <w:jc w:val="both"/>
        <w:rPr>
          <w:sz w:val="22"/>
          <w:szCs w:val="22"/>
        </w:rPr>
      </w:pPr>
      <w:r w:rsidRPr="00264603">
        <w:rPr>
          <w:sz w:val="22"/>
          <w:szCs w:val="22"/>
        </w:rPr>
        <w:t>б) для индивидуального предпринимателя:</w:t>
      </w:r>
    </w:p>
    <w:p w:rsidR="007123DF" w:rsidRPr="00264603" w:rsidRDefault="007123DF" w:rsidP="007123DF">
      <w:pPr>
        <w:pStyle w:val="21"/>
        <w:tabs>
          <w:tab w:val="left" w:pos="1906"/>
        </w:tabs>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наличие высшего профессионального образования соответствующего профиля и стажа работы в области архитектурно-строительного проектирования не менее 10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jc w:val="both"/>
        <w:rPr>
          <w:sz w:val="22"/>
          <w:szCs w:val="22"/>
        </w:rPr>
      </w:pPr>
      <w:r w:rsidRPr="00264603">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21"/>
        <w:spacing w:line="240" w:lineRule="auto"/>
        <w:ind w:firstLine="0"/>
        <w:rPr>
          <w:rFonts w:ascii="Times New Roman" w:hAnsi="Times New Roman" w:cs="Times New Roman"/>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sidRPr="00264603">
        <w:rPr>
          <w:rStyle w:val="FontStyle31"/>
          <w:sz w:val="22"/>
          <w:szCs w:val="22"/>
        </w:rPr>
        <w:t xml:space="preserve">            12.3.   Требованиями к повышению квалификации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jc w:val="both"/>
        <w:rPr>
          <w:sz w:val="22"/>
          <w:szCs w:val="22"/>
        </w:rPr>
      </w:pPr>
      <w:r w:rsidRPr="00264603">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line="240" w:lineRule="auto"/>
        <w:ind w:firstLine="0"/>
        <w:rPr>
          <w:rStyle w:val="FontStyle31"/>
          <w:sz w:val="22"/>
          <w:szCs w:val="22"/>
        </w:rPr>
      </w:pPr>
    </w:p>
    <w:p w:rsidR="007123DF" w:rsidRPr="00264603" w:rsidRDefault="007123DF" w:rsidP="007123DF">
      <w:pPr>
        <w:pStyle w:val="Style21"/>
        <w:widowControl/>
        <w:spacing w:line="240" w:lineRule="auto"/>
        <w:ind w:firstLine="509"/>
        <w:jc w:val="center"/>
        <w:rPr>
          <w:b/>
          <w:sz w:val="22"/>
          <w:szCs w:val="22"/>
        </w:rPr>
      </w:pPr>
      <w:r w:rsidRPr="00264603">
        <w:rPr>
          <w:b/>
          <w:sz w:val="22"/>
          <w:szCs w:val="22"/>
        </w:rPr>
        <w:t>Статья 13. Требование о наличии у индивидуального предпринимателя, юридического лица имущества, необходимого для выполнения соответствующих работ</w:t>
      </w:r>
    </w:p>
    <w:p w:rsidR="007123DF" w:rsidRPr="00264603" w:rsidRDefault="007123DF" w:rsidP="007123DF">
      <w:pPr>
        <w:pStyle w:val="Style13"/>
        <w:widowControl/>
        <w:tabs>
          <w:tab w:val="left" w:pos="1008"/>
        </w:tabs>
        <w:spacing w:before="5" w:line="240" w:lineRule="auto"/>
        <w:ind w:right="14" w:firstLine="0"/>
        <w:rPr>
          <w:rStyle w:val="FontStyle31"/>
          <w:sz w:val="22"/>
          <w:szCs w:val="22"/>
        </w:rPr>
      </w:pPr>
    </w:p>
    <w:p w:rsidR="007123DF" w:rsidRPr="00264603" w:rsidRDefault="007123DF" w:rsidP="007123DF">
      <w:pPr>
        <w:pStyle w:val="Style13"/>
        <w:widowControl/>
        <w:tabs>
          <w:tab w:val="left" w:pos="1008"/>
        </w:tabs>
        <w:spacing w:before="5" w:line="240" w:lineRule="auto"/>
        <w:ind w:right="14" w:firstLine="0"/>
        <w:rPr>
          <w:sz w:val="22"/>
          <w:szCs w:val="22"/>
        </w:rPr>
      </w:pPr>
      <w:r w:rsidRPr="00264603">
        <w:rPr>
          <w:rStyle w:val="FontStyle31"/>
          <w:sz w:val="22"/>
          <w:szCs w:val="22"/>
        </w:rPr>
        <w:t xml:space="preserve">         13.1. Наличие у юридического лица и индивидуального предпринимателя, </w:t>
      </w:r>
      <w:r w:rsidRPr="00264603">
        <w:rPr>
          <w:sz w:val="22"/>
          <w:szCs w:val="22"/>
        </w:rPr>
        <w:t xml:space="preserve">принадлежащих ему на праве собственности или ином законном основании зданий и сооружений, оборудования, </w:t>
      </w:r>
      <w:r w:rsidRPr="00264603">
        <w:rPr>
          <w:sz w:val="22"/>
          <w:szCs w:val="22"/>
        </w:rPr>
        <w:lastRenderedPageBreak/>
        <w:t xml:space="preserve">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Style13"/>
        <w:widowControl/>
        <w:tabs>
          <w:tab w:val="left" w:pos="1008"/>
        </w:tabs>
        <w:spacing w:before="5" w:line="240" w:lineRule="auto"/>
        <w:ind w:right="14" w:firstLine="0"/>
        <w:rPr>
          <w:sz w:val="22"/>
          <w:szCs w:val="22"/>
        </w:rPr>
      </w:pPr>
    </w:p>
    <w:p w:rsidR="007123DF" w:rsidRPr="00264603" w:rsidRDefault="007123DF" w:rsidP="007123DF">
      <w:pPr>
        <w:jc w:val="center"/>
        <w:rPr>
          <w:b/>
          <w:sz w:val="22"/>
          <w:szCs w:val="22"/>
        </w:rPr>
      </w:pPr>
      <w:r w:rsidRPr="00264603">
        <w:rPr>
          <w:b/>
          <w:bCs/>
          <w:sz w:val="22"/>
          <w:szCs w:val="22"/>
        </w:rPr>
        <w:t xml:space="preserve">Статья 14. Требование </w:t>
      </w:r>
      <w:r w:rsidRPr="00264603">
        <w:rPr>
          <w:b/>
          <w:sz w:val="22"/>
          <w:szCs w:val="22"/>
        </w:rPr>
        <w:t>о наличии у юридического лица документов, необходимых для выполнения соответствующих работ</w:t>
      </w:r>
    </w:p>
    <w:p w:rsidR="007123DF" w:rsidRPr="00264603" w:rsidRDefault="007123DF" w:rsidP="007123DF">
      <w:pPr>
        <w:ind w:firstLine="540"/>
        <w:jc w:val="both"/>
        <w:outlineLvl w:val="0"/>
        <w:rPr>
          <w:b/>
          <w:bCs/>
          <w:sz w:val="22"/>
          <w:szCs w:val="22"/>
        </w:rPr>
      </w:pPr>
      <w:r w:rsidRPr="00264603">
        <w:rPr>
          <w:b/>
          <w:bCs/>
          <w:sz w:val="22"/>
          <w:szCs w:val="22"/>
        </w:rPr>
        <w:t xml:space="preserve"> </w:t>
      </w:r>
    </w:p>
    <w:p w:rsidR="007123DF" w:rsidRPr="00264603" w:rsidRDefault="007123DF" w:rsidP="007123DF">
      <w:pPr>
        <w:ind w:firstLine="709"/>
        <w:jc w:val="both"/>
        <w:rPr>
          <w:sz w:val="22"/>
          <w:szCs w:val="22"/>
        </w:rPr>
      </w:pPr>
      <w:r w:rsidRPr="00264603">
        <w:rPr>
          <w:bCs/>
          <w:sz w:val="22"/>
          <w:szCs w:val="22"/>
        </w:rPr>
        <w:t xml:space="preserve">14.1. Требованием к документам является </w:t>
      </w:r>
      <w:r w:rsidRPr="0026460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Style13"/>
        <w:widowControl/>
        <w:tabs>
          <w:tab w:val="left" w:pos="1003"/>
        </w:tabs>
        <w:spacing w:line="240" w:lineRule="auto"/>
        <w:ind w:firstLine="0"/>
        <w:rPr>
          <w:rStyle w:val="FontStyle31"/>
          <w:sz w:val="22"/>
          <w:szCs w:val="22"/>
        </w:rPr>
      </w:pPr>
    </w:p>
    <w:p w:rsidR="007123DF" w:rsidRPr="00264603" w:rsidRDefault="007123DF" w:rsidP="007123DF">
      <w:pPr>
        <w:jc w:val="center"/>
        <w:rPr>
          <w:b/>
          <w:sz w:val="22"/>
          <w:szCs w:val="22"/>
        </w:rPr>
      </w:pPr>
      <w:r w:rsidRPr="00264603">
        <w:rPr>
          <w:b/>
          <w:sz w:val="22"/>
          <w:szCs w:val="22"/>
        </w:rPr>
        <w:t xml:space="preserve">Статья  15. Требование о наличии системы контроля качества индивидуального предпринимателя, юридического лица </w:t>
      </w:r>
    </w:p>
    <w:p w:rsidR="007123DF" w:rsidRPr="00264603" w:rsidRDefault="007123DF" w:rsidP="007123DF">
      <w:pPr>
        <w:pStyle w:val="21"/>
        <w:tabs>
          <w:tab w:val="left" w:pos="1030"/>
        </w:tabs>
        <w:spacing w:line="240" w:lineRule="auto"/>
        <w:ind w:firstLine="0"/>
        <w:rPr>
          <w:rStyle w:val="FontStyle31"/>
          <w:sz w:val="22"/>
          <w:szCs w:val="22"/>
          <w:lang w:eastAsia="ru-RU"/>
        </w:rPr>
      </w:pPr>
    </w:p>
    <w:p w:rsidR="007123DF" w:rsidRPr="00264603" w:rsidRDefault="007123DF" w:rsidP="007123DF">
      <w:pPr>
        <w:pStyle w:val="21"/>
        <w:tabs>
          <w:tab w:val="left" w:pos="1030"/>
        </w:tabs>
        <w:spacing w:line="240" w:lineRule="auto"/>
        <w:ind w:firstLine="0"/>
        <w:rPr>
          <w:rFonts w:ascii="Times New Roman" w:hAnsi="Times New Roman" w:cs="Times New Roman"/>
          <w:sz w:val="22"/>
          <w:szCs w:val="22"/>
        </w:rPr>
      </w:pPr>
      <w:r w:rsidRPr="00264603">
        <w:rPr>
          <w:rStyle w:val="FontStyle31"/>
          <w:sz w:val="22"/>
          <w:szCs w:val="22"/>
          <w:lang w:eastAsia="ru-RU"/>
        </w:rPr>
        <w:t xml:space="preserve">          </w:t>
      </w:r>
      <w:r w:rsidRPr="00264603">
        <w:rPr>
          <w:rStyle w:val="FontStyle31"/>
          <w:sz w:val="22"/>
          <w:szCs w:val="22"/>
        </w:rPr>
        <w:t xml:space="preserve">15.1. Наличие у юридического лица и индивидуального предпринимателя </w:t>
      </w:r>
      <w:r w:rsidRPr="00264603">
        <w:rPr>
          <w:rFonts w:ascii="Times New Roman" w:hAnsi="Times New Roman" w:cs="Times New Roman"/>
          <w:sz w:val="22"/>
          <w:szCs w:val="22"/>
        </w:rPr>
        <w:t>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ind w:firstLine="540"/>
        <w:jc w:val="center"/>
        <w:outlineLvl w:val="0"/>
        <w:rPr>
          <w:b/>
          <w:color w:val="000000"/>
          <w:sz w:val="22"/>
          <w:szCs w:val="22"/>
        </w:rPr>
      </w:pPr>
      <w:r w:rsidRPr="00264603">
        <w:rPr>
          <w:b/>
          <w:bCs/>
          <w:color w:val="000000"/>
          <w:sz w:val="22"/>
          <w:szCs w:val="22"/>
        </w:rPr>
        <w:t xml:space="preserve">РАЗДЕЛ </w:t>
      </w:r>
      <w:r w:rsidRPr="00264603">
        <w:rPr>
          <w:b/>
          <w:bCs/>
          <w:color w:val="000000"/>
          <w:sz w:val="22"/>
          <w:szCs w:val="22"/>
          <w:lang w:val="en-US"/>
        </w:rPr>
        <w:t>V</w:t>
      </w:r>
      <w:r w:rsidRPr="00264603">
        <w:rPr>
          <w:b/>
          <w:bCs/>
          <w:color w:val="000000"/>
          <w:sz w:val="22"/>
          <w:szCs w:val="22"/>
        </w:rPr>
        <w:t>. ОБЩИЕ ТРЕБОВАНИЯ К ВЫДАЧЕ СВИДЕТЕЛЬСТВ О ДОПУСКЕ</w:t>
      </w:r>
      <w:r w:rsidRPr="00264603">
        <w:rPr>
          <w:color w:val="000000"/>
          <w:sz w:val="22"/>
          <w:szCs w:val="22"/>
        </w:rPr>
        <w:t xml:space="preserve"> </w:t>
      </w:r>
      <w:r w:rsidRPr="00264603">
        <w:rPr>
          <w:b/>
          <w:color w:val="000000"/>
          <w:sz w:val="22"/>
          <w:szCs w:val="22"/>
        </w:rPr>
        <w:t>К РАБОТАМ ПО ПОДГОТОВКЕ ПРОЕКТНОЙ ДОКУМЕНТАЦИИ, КОТОРЫЕ ОКАЗЫВАЮТ ВЛИЯНИЕ НА БЕЗОПАСНОСТЬ УНИКАЛЬНЫХ ОБЪЕКТОВ  КАПИТАЛЬНОГО СТРОИТЕЛЬСТВА</w:t>
      </w:r>
    </w:p>
    <w:p w:rsidR="007123DF" w:rsidRPr="00264603" w:rsidRDefault="007123DF" w:rsidP="007123DF">
      <w:pPr>
        <w:ind w:firstLine="540"/>
        <w:jc w:val="center"/>
        <w:outlineLvl w:val="0"/>
        <w:rPr>
          <w:b/>
          <w:color w:val="000000"/>
          <w:sz w:val="22"/>
          <w:szCs w:val="22"/>
        </w:rPr>
      </w:pPr>
    </w:p>
    <w:p w:rsidR="007123DF" w:rsidRPr="00264603" w:rsidRDefault="007123DF" w:rsidP="007123DF">
      <w:pPr>
        <w:ind w:firstLine="540"/>
        <w:jc w:val="both"/>
        <w:outlineLvl w:val="0"/>
        <w:rPr>
          <w:sz w:val="22"/>
          <w:szCs w:val="22"/>
        </w:rPr>
      </w:pPr>
    </w:p>
    <w:p w:rsidR="007123DF" w:rsidRPr="00264603" w:rsidRDefault="007123DF" w:rsidP="007123DF">
      <w:pPr>
        <w:pStyle w:val="ConsPlusNormal"/>
        <w:ind w:firstLine="540"/>
        <w:jc w:val="both"/>
        <w:outlineLvl w:val="0"/>
        <w:rPr>
          <w:rFonts w:ascii="Times New Roman" w:hAnsi="Times New Roman" w:cs="Times New Roman"/>
          <w:b/>
          <w:sz w:val="22"/>
          <w:szCs w:val="22"/>
        </w:rPr>
      </w:pPr>
      <w:r w:rsidRPr="00264603">
        <w:rPr>
          <w:rFonts w:ascii="Times New Roman" w:hAnsi="Times New Roman" w:cs="Times New Roman"/>
          <w:b/>
          <w:bCs/>
          <w:color w:val="000000"/>
          <w:sz w:val="22"/>
          <w:szCs w:val="22"/>
        </w:rPr>
        <w:t>Статья 16. К</w:t>
      </w:r>
      <w:r w:rsidRPr="00264603">
        <w:rPr>
          <w:rFonts w:ascii="Times New Roman" w:hAnsi="Times New Roman" w:cs="Times New Roman"/>
          <w:b/>
          <w:sz w:val="22"/>
          <w:szCs w:val="22"/>
        </w:rPr>
        <w:t xml:space="preserve">валификационные требования к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w:t>
      </w:r>
      <w:r w:rsidRPr="00264603">
        <w:rPr>
          <w:rFonts w:ascii="Times New Roman" w:hAnsi="Times New Roman" w:cs="Times New Roman"/>
          <w:b/>
          <w:color w:val="000000"/>
          <w:sz w:val="22"/>
          <w:szCs w:val="22"/>
        </w:rPr>
        <w:t xml:space="preserve">Свидетельств </w:t>
      </w:r>
      <w:r w:rsidRPr="00264603">
        <w:rPr>
          <w:rFonts w:ascii="Times New Roman" w:hAnsi="Times New Roman" w:cs="Times New Roman"/>
          <w:b/>
          <w:sz w:val="22"/>
          <w:szCs w:val="22"/>
        </w:rPr>
        <w:t>о допуске к работам по подготовке проектной документации</w:t>
      </w:r>
      <w:r w:rsidRPr="00264603">
        <w:rPr>
          <w:rStyle w:val="FontStyle31"/>
          <w:sz w:val="22"/>
          <w:szCs w:val="22"/>
        </w:rPr>
        <w:t>, которые оказывают влияние на безопасность уникальных объектов.</w:t>
      </w:r>
      <w:r w:rsidRPr="00264603">
        <w:rPr>
          <w:rFonts w:ascii="Times New Roman" w:hAnsi="Times New Roman" w:cs="Times New Roman"/>
          <w:b/>
          <w:sz w:val="22"/>
          <w:szCs w:val="22"/>
        </w:rPr>
        <w:t xml:space="preserve"> </w:t>
      </w:r>
    </w:p>
    <w:p w:rsidR="007123DF" w:rsidRPr="00264603" w:rsidRDefault="007123DF" w:rsidP="007123DF">
      <w:pPr>
        <w:pStyle w:val="ConsPlusNormal"/>
        <w:ind w:firstLine="540"/>
        <w:jc w:val="both"/>
        <w:outlineLvl w:val="0"/>
        <w:rPr>
          <w:rFonts w:ascii="Times New Roman" w:hAnsi="Times New Roman" w:cs="Times New Roman"/>
          <w:b/>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sidRPr="00264603">
        <w:rPr>
          <w:rStyle w:val="FontStyle31"/>
          <w:sz w:val="22"/>
          <w:szCs w:val="22"/>
        </w:rPr>
        <w:t xml:space="preserve">         16.1.</w:t>
      </w:r>
      <w:r w:rsidRPr="00264603">
        <w:rPr>
          <w:bCs/>
          <w:sz w:val="22"/>
          <w:szCs w:val="22"/>
        </w:rPr>
        <w:t xml:space="preserve"> Тр</w:t>
      </w:r>
      <w:r w:rsidRPr="00264603">
        <w:rPr>
          <w:rStyle w:val="FontStyle31"/>
          <w:sz w:val="22"/>
          <w:szCs w:val="22"/>
        </w:rPr>
        <w:t>ебованиями к кадровому составу заявителя, кроме заявителя</w:t>
      </w:r>
      <w:r w:rsidRPr="00264603">
        <w:rPr>
          <w:rStyle w:val="FontStyle31"/>
          <w:sz w:val="22"/>
          <w:szCs w:val="22"/>
        </w:rPr>
        <w:br/>
        <w:t>указанного в пункте 16.2. настоящей статьи,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sidRPr="00264603">
        <w:rPr>
          <w:rStyle w:val="FontStyle31"/>
          <w:sz w:val="22"/>
          <w:szCs w:val="22"/>
        </w:rPr>
        <w:t xml:space="preserve">         а) для юридического лица:</w:t>
      </w:r>
    </w:p>
    <w:p w:rsidR="007123DF" w:rsidRPr="00264603" w:rsidRDefault="007123DF" w:rsidP="007123DF">
      <w:pPr>
        <w:pStyle w:val="Style2"/>
        <w:widowControl/>
        <w:spacing w:line="240" w:lineRule="auto"/>
        <w:ind w:firstLine="709"/>
        <w:jc w:val="both"/>
        <w:rPr>
          <w:sz w:val="22"/>
          <w:szCs w:val="22"/>
        </w:rPr>
      </w:pPr>
      <w:r w:rsidRPr="00264603">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ind w:firstLine="709"/>
        <w:jc w:val="both"/>
        <w:rPr>
          <w:sz w:val="22"/>
          <w:szCs w:val="22"/>
        </w:rPr>
      </w:pPr>
      <w:r w:rsidRPr="00264603">
        <w:rPr>
          <w:sz w:val="22"/>
          <w:szCs w:val="22"/>
        </w:rPr>
        <w:t xml:space="preserve">-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ind w:firstLine="709"/>
        <w:jc w:val="both"/>
        <w:rPr>
          <w:sz w:val="22"/>
          <w:szCs w:val="22"/>
        </w:rPr>
      </w:pPr>
      <w:r w:rsidRPr="00264603">
        <w:rPr>
          <w:sz w:val="22"/>
          <w:szCs w:val="22"/>
        </w:rPr>
        <w:t>б) для индивидуального предпринимателя:</w:t>
      </w:r>
    </w:p>
    <w:p w:rsidR="007123DF" w:rsidRPr="00264603" w:rsidRDefault="007123DF" w:rsidP="007123DF">
      <w:pPr>
        <w:pStyle w:val="Style2"/>
        <w:widowControl/>
        <w:spacing w:line="240" w:lineRule="auto"/>
        <w:ind w:firstLine="709"/>
        <w:jc w:val="both"/>
        <w:rPr>
          <w:sz w:val="22"/>
          <w:szCs w:val="22"/>
        </w:rPr>
      </w:pPr>
      <w:r w:rsidRPr="00264603">
        <w:rPr>
          <w:sz w:val="22"/>
          <w:szCs w:val="22"/>
        </w:rPr>
        <w:t>-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ind w:firstLine="709"/>
        <w:jc w:val="both"/>
        <w:rPr>
          <w:sz w:val="22"/>
          <w:szCs w:val="22"/>
        </w:rPr>
      </w:pPr>
      <w:r w:rsidRPr="00264603">
        <w:rPr>
          <w:sz w:val="22"/>
          <w:szCs w:val="22"/>
        </w:rPr>
        <w:t>-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16.2. Требованиями к кадровому составу заявителя, осуществляющего</w:t>
      </w:r>
      <w:r>
        <w:rPr>
          <w:rStyle w:val="FontStyle31"/>
          <w:sz w:val="22"/>
          <w:szCs w:val="22"/>
        </w:rPr>
        <w:br/>
        <w:t>выполнение работ по организации подготовки проектной документации,</w:t>
      </w:r>
      <w:r>
        <w:rPr>
          <w:rStyle w:val="FontStyle31"/>
          <w:sz w:val="22"/>
          <w:szCs w:val="22"/>
        </w:rPr>
        <w:br/>
        <w:t>включенные в указанный в части 4 статьи 55</w:t>
      </w:r>
      <w:r>
        <w:rPr>
          <w:rStyle w:val="FontStyle31"/>
          <w:sz w:val="22"/>
          <w:szCs w:val="22"/>
          <w:vertAlign w:val="superscript"/>
        </w:rPr>
        <w:t>8</w:t>
      </w:r>
      <w:r>
        <w:rPr>
          <w:rStyle w:val="FontStyle31"/>
          <w:sz w:val="22"/>
          <w:szCs w:val="22"/>
        </w:rPr>
        <w:t xml:space="preserve"> Градостроительного кодекса</w:t>
      </w:r>
      <w:r>
        <w:rPr>
          <w:rStyle w:val="FontStyle31"/>
          <w:sz w:val="22"/>
          <w:szCs w:val="22"/>
        </w:rPr>
        <w:br/>
        <w:t>Российской Федерации перечень в зависимости от стоимости подготовки</w:t>
      </w:r>
      <w:r>
        <w:rPr>
          <w:rStyle w:val="FontStyle31"/>
          <w:sz w:val="22"/>
          <w:szCs w:val="22"/>
        </w:rPr>
        <w:br/>
        <w:t xml:space="preserve">проектной документации по одному договору являются: </w:t>
      </w: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xml:space="preserve">- не более 5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3 специалистов, имеющих высшее образование </w:t>
      </w:r>
      <w:r w:rsidRPr="00264603">
        <w:rPr>
          <w:rFonts w:ascii="Times New Roman" w:hAnsi="Times New Roman" w:cs="Times New Roman"/>
          <w:sz w:val="22"/>
          <w:szCs w:val="22"/>
        </w:rPr>
        <w:lastRenderedPageBreak/>
        <w:t>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не более 25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4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не более 50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5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до 300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6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- 300 млн. рублей и более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7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ind w:firstLine="709"/>
        <w:jc w:val="both"/>
        <w:rPr>
          <w:sz w:val="22"/>
          <w:szCs w:val="22"/>
        </w:rPr>
      </w:pPr>
      <w:r w:rsidRPr="00264603">
        <w:rPr>
          <w:sz w:val="22"/>
          <w:szCs w:val="22"/>
        </w:rPr>
        <w:t>б) для индивидуального предпринимателя:</w:t>
      </w:r>
    </w:p>
    <w:p w:rsidR="007123DF" w:rsidRPr="00264603" w:rsidRDefault="007123DF" w:rsidP="007123DF">
      <w:pPr>
        <w:pStyle w:val="21"/>
        <w:tabs>
          <w:tab w:val="left" w:pos="1906"/>
        </w:tabs>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наличие высшего образования соответствующего профиля и стажа работы в области архитектурно-строительного проектирования не менее 10 лет;</w:t>
      </w:r>
    </w:p>
    <w:p w:rsidR="007123DF" w:rsidRPr="00264603" w:rsidRDefault="007123DF" w:rsidP="007123DF">
      <w:pPr>
        <w:pStyle w:val="21"/>
        <w:spacing w:line="240" w:lineRule="auto"/>
        <w:ind w:firstLine="709"/>
        <w:rPr>
          <w:rFonts w:ascii="Times New Roman" w:hAnsi="Times New Roman" w:cs="Times New Roman"/>
          <w:sz w:val="22"/>
          <w:szCs w:val="22"/>
        </w:rPr>
      </w:pPr>
      <w:r w:rsidRPr="00264603">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sidRPr="00264603">
        <w:rPr>
          <w:rStyle w:val="FontStyle31"/>
          <w:sz w:val="22"/>
          <w:szCs w:val="22"/>
        </w:rPr>
        <w:t xml:space="preserve">         16.3.   Требованиями к </w:t>
      </w:r>
      <w:r>
        <w:rPr>
          <w:rStyle w:val="FontStyle31"/>
          <w:sz w:val="22"/>
          <w:szCs w:val="22"/>
        </w:rPr>
        <w:t xml:space="preserve">дополнительному профессиональному образованию </w:t>
      </w:r>
      <w:r w:rsidRPr="00264603">
        <w:rPr>
          <w:rStyle w:val="FontStyle31"/>
          <w:sz w:val="22"/>
          <w:szCs w:val="22"/>
        </w:rPr>
        <w:t xml:space="preserve"> и </w:t>
      </w:r>
      <w:r>
        <w:rPr>
          <w:rStyle w:val="FontStyle31"/>
          <w:sz w:val="22"/>
          <w:szCs w:val="22"/>
        </w:rPr>
        <w:t xml:space="preserve"> </w:t>
      </w:r>
      <w:r w:rsidRPr="00264603">
        <w:rPr>
          <w:rStyle w:val="FontStyle31"/>
          <w:sz w:val="22"/>
          <w:szCs w:val="22"/>
        </w:rPr>
        <w:t>аттестации являются:</w:t>
      </w:r>
    </w:p>
    <w:p w:rsidR="007123DF" w:rsidRPr="00264603" w:rsidRDefault="007123DF" w:rsidP="007123DF">
      <w:pPr>
        <w:ind w:firstLine="709"/>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Style7"/>
        <w:widowControl/>
        <w:spacing w:line="240" w:lineRule="auto"/>
        <w:ind w:firstLine="0"/>
        <w:rPr>
          <w:rStyle w:val="FontStyle31"/>
          <w:sz w:val="22"/>
          <w:szCs w:val="22"/>
        </w:rPr>
      </w:pPr>
    </w:p>
    <w:p w:rsidR="007123DF" w:rsidRPr="00264603" w:rsidRDefault="007123DF" w:rsidP="007123DF">
      <w:pPr>
        <w:pStyle w:val="Style21"/>
        <w:widowControl/>
        <w:spacing w:line="240" w:lineRule="auto"/>
        <w:ind w:firstLine="509"/>
        <w:jc w:val="center"/>
        <w:rPr>
          <w:b/>
          <w:sz w:val="22"/>
          <w:szCs w:val="22"/>
        </w:rPr>
      </w:pPr>
      <w:r w:rsidRPr="00264603">
        <w:rPr>
          <w:b/>
          <w:sz w:val="22"/>
          <w:szCs w:val="22"/>
        </w:rPr>
        <w:t>Статья 17. Требование о наличии у индивидуального предпринимателя, юридического лица имущества, необходимого для выполнения соответствующих работ</w:t>
      </w:r>
    </w:p>
    <w:p w:rsidR="007123DF" w:rsidRPr="00264603" w:rsidRDefault="007123DF" w:rsidP="007123DF">
      <w:pPr>
        <w:pStyle w:val="Style13"/>
        <w:widowControl/>
        <w:tabs>
          <w:tab w:val="left" w:pos="1008"/>
        </w:tabs>
        <w:spacing w:before="5" w:line="240" w:lineRule="auto"/>
        <w:ind w:right="14" w:firstLine="0"/>
        <w:rPr>
          <w:rStyle w:val="FontStyle31"/>
          <w:sz w:val="22"/>
          <w:szCs w:val="22"/>
        </w:rPr>
      </w:pPr>
    </w:p>
    <w:p w:rsidR="007123DF" w:rsidRPr="00264603" w:rsidRDefault="007123DF" w:rsidP="007123DF">
      <w:pPr>
        <w:pStyle w:val="Style13"/>
        <w:widowControl/>
        <w:tabs>
          <w:tab w:val="left" w:pos="1008"/>
        </w:tabs>
        <w:spacing w:before="5" w:line="240" w:lineRule="auto"/>
        <w:ind w:right="14" w:firstLine="0"/>
        <w:rPr>
          <w:sz w:val="22"/>
          <w:szCs w:val="22"/>
        </w:rPr>
      </w:pPr>
      <w:r w:rsidRPr="00264603">
        <w:rPr>
          <w:rStyle w:val="FontStyle31"/>
          <w:sz w:val="22"/>
          <w:szCs w:val="22"/>
        </w:rPr>
        <w:t xml:space="preserve">         17.1. Наличие у юридического лица и индивидуального предпринимателя, </w:t>
      </w:r>
      <w:r w:rsidRPr="00264603">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Style13"/>
        <w:widowControl/>
        <w:tabs>
          <w:tab w:val="left" w:pos="1008"/>
        </w:tabs>
        <w:spacing w:before="5" w:line="240" w:lineRule="auto"/>
        <w:ind w:right="14" w:firstLine="0"/>
        <w:rPr>
          <w:sz w:val="22"/>
          <w:szCs w:val="22"/>
        </w:rPr>
      </w:pPr>
    </w:p>
    <w:p w:rsidR="007123DF" w:rsidRPr="00264603" w:rsidRDefault="007123DF" w:rsidP="007123DF">
      <w:pPr>
        <w:jc w:val="center"/>
        <w:rPr>
          <w:b/>
          <w:sz w:val="22"/>
          <w:szCs w:val="22"/>
        </w:rPr>
      </w:pPr>
      <w:r w:rsidRPr="00264603">
        <w:rPr>
          <w:b/>
          <w:bCs/>
          <w:sz w:val="22"/>
          <w:szCs w:val="22"/>
        </w:rPr>
        <w:t xml:space="preserve">Статья 18. Требование </w:t>
      </w:r>
      <w:r w:rsidRPr="00264603">
        <w:rPr>
          <w:b/>
          <w:sz w:val="22"/>
          <w:szCs w:val="22"/>
        </w:rPr>
        <w:t>о наличии у юридического лица документов, необходимых для выполнения соответствующих работ</w:t>
      </w:r>
    </w:p>
    <w:p w:rsidR="007123DF" w:rsidRPr="00264603" w:rsidRDefault="007123DF" w:rsidP="007123DF">
      <w:pPr>
        <w:ind w:firstLine="540"/>
        <w:jc w:val="both"/>
        <w:outlineLvl w:val="0"/>
        <w:rPr>
          <w:b/>
          <w:bCs/>
          <w:sz w:val="22"/>
          <w:szCs w:val="22"/>
        </w:rPr>
      </w:pPr>
      <w:r w:rsidRPr="00264603">
        <w:rPr>
          <w:b/>
          <w:bCs/>
          <w:sz w:val="22"/>
          <w:szCs w:val="22"/>
        </w:rPr>
        <w:t xml:space="preserve"> </w:t>
      </w:r>
    </w:p>
    <w:p w:rsidR="007123DF" w:rsidRPr="00264603" w:rsidRDefault="007123DF" w:rsidP="007123DF">
      <w:pPr>
        <w:ind w:firstLine="709"/>
        <w:jc w:val="both"/>
        <w:rPr>
          <w:sz w:val="22"/>
          <w:szCs w:val="22"/>
        </w:rPr>
      </w:pPr>
      <w:r w:rsidRPr="00264603">
        <w:rPr>
          <w:bCs/>
          <w:sz w:val="22"/>
          <w:szCs w:val="22"/>
        </w:rPr>
        <w:t xml:space="preserve">18.1. Требованием к документам является </w:t>
      </w:r>
      <w:r w:rsidRPr="0026460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Style13"/>
        <w:widowControl/>
        <w:tabs>
          <w:tab w:val="left" w:pos="1003"/>
        </w:tabs>
        <w:spacing w:line="240" w:lineRule="auto"/>
        <w:ind w:firstLine="0"/>
        <w:rPr>
          <w:rStyle w:val="FontStyle31"/>
          <w:sz w:val="22"/>
          <w:szCs w:val="22"/>
        </w:rPr>
      </w:pPr>
    </w:p>
    <w:p w:rsidR="007123DF" w:rsidRPr="00264603" w:rsidRDefault="007123DF" w:rsidP="007123DF">
      <w:pPr>
        <w:jc w:val="center"/>
        <w:rPr>
          <w:b/>
          <w:sz w:val="22"/>
          <w:szCs w:val="22"/>
        </w:rPr>
      </w:pPr>
      <w:r w:rsidRPr="00264603">
        <w:rPr>
          <w:b/>
          <w:sz w:val="22"/>
          <w:szCs w:val="22"/>
        </w:rPr>
        <w:t xml:space="preserve">Статья  19. Требование о наличии системы контроля качества индивидуального предпринимателя, юридического лица </w:t>
      </w:r>
    </w:p>
    <w:p w:rsidR="007123DF" w:rsidRPr="00264603" w:rsidRDefault="007123DF" w:rsidP="007123DF">
      <w:pPr>
        <w:pStyle w:val="21"/>
        <w:tabs>
          <w:tab w:val="left" w:pos="1030"/>
        </w:tabs>
        <w:spacing w:line="240" w:lineRule="auto"/>
        <w:ind w:firstLine="0"/>
        <w:rPr>
          <w:rStyle w:val="FontStyle31"/>
          <w:sz w:val="22"/>
          <w:szCs w:val="22"/>
          <w:lang w:eastAsia="ru-RU"/>
        </w:rPr>
      </w:pPr>
    </w:p>
    <w:p w:rsidR="007123DF" w:rsidRPr="00264603" w:rsidRDefault="007123DF" w:rsidP="007123DF">
      <w:pPr>
        <w:pStyle w:val="21"/>
        <w:tabs>
          <w:tab w:val="left" w:pos="1030"/>
        </w:tabs>
        <w:spacing w:line="240" w:lineRule="auto"/>
        <w:ind w:firstLine="0"/>
        <w:rPr>
          <w:rFonts w:ascii="Times New Roman" w:hAnsi="Times New Roman" w:cs="Times New Roman"/>
          <w:sz w:val="22"/>
          <w:szCs w:val="22"/>
        </w:rPr>
      </w:pPr>
      <w:r w:rsidRPr="00264603">
        <w:rPr>
          <w:rStyle w:val="FontStyle31"/>
          <w:sz w:val="22"/>
          <w:szCs w:val="22"/>
          <w:lang w:eastAsia="ru-RU"/>
        </w:rPr>
        <w:t xml:space="preserve">          </w:t>
      </w:r>
      <w:r w:rsidRPr="00264603">
        <w:rPr>
          <w:rStyle w:val="FontStyle31"/>
          <w:sz w:val="22"/>
          <w:szCs w:val="22"/>
        </w:rPr>
        <w:t xml:space="preserve">19.1. Наличие у юридического лица и индивидуального предпринимателя </w:t>
      </w:r>
      <w:r w:rsidRPr="00264603">
        <w:rPr>
          <w:rFonts w:ascii="Times New Roman" w:hAnsi="Times New Roman" w:cs="Times New Roman"/>
          <w:sz w:val="22"/>
          <w:szCs w:val="22"/>
        </w:rPr>
        <w:t>системы контроля качества.</w:t>
      </w:r>
    </w:p>
    <w:p w:rsidR="007123DF" w:rsidRPr="00264603" w:rsidRDefault="007123DF" w:rsidP="007123DF">
      <w:pPr>
        <w:jc w:val="both"/>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r w:rsidRPr="003804B9">
        <w:rPr>
          <w:sz w:val="22"/>
          <w:szCs w:val="22"/>
        </w:rPr>
        <w:lastRenderedPageBreak/>
        <w:t xml:space="preserve">                                                              Приложение № 1</w:t>
      </w:r>
    </w:p>
    <w:p w:rsidR="007123DF" w:rsidRPr="00264603" w:rsidRDefault="007123DF" w:rsidP="007123DF">
      <w:pPr>
        <w:ind w:left="3420"/>
        <w:jc w:val="both"/>
        <w:rPr>
          <w:rStyle w:val="ac"/>
          <w:b w:val="0"/>
          <w:sz w:val="22"/>
          <w:szCs w:val="22"/>
        </w:rPr>
      </w:pPr>
      <w:r>
        <w:rPr>
          <w:rStyle w:val="ac"/>
          <w:b w:val="0"/>
          <w:sz w:val="22"/>
          <w:szCs w:val="22"/>
        </w:rPr>
        <w:t>к Требованиям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ind w:left="4956"/>
        <w:rPr>
          <w:b/>
          <w:sz w:val="22"/>
          <w:szCs w:val="22"/>
        </w:rPr>
      </w:pPr>
    </w:p>
    <w:p w:rsidR="007123DF" w:rsidRPr="00264603" w:rsidRDefault="007123DF" w:rsidP="007123DF">
      <w:pPr>
        <w:ind w:left="4956"/>
        <w:rPr>
          <w:b/>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rStyle w:val="ac"/>
          <w:sz w:val="22"/>
          <w:szCs w:val="22"/>
        </w:rPr>
      </w:pPr>
    </w:p>
    <w:p w:rsidR="007123DF" w:rsidRPr="00264603" w:rsidRDefault="007123DF" w:rsidP="007123DF">
      <w:pPr>
        <w:jc w:val="both"/>
        <w:rPr>
          <w:sz w:val="22"/>
          <w:szCs w:val="22"/>
        </w:rPr>
      </w:pPr>
      <w:r w:rsidRPr="003804B9">
        <w:rPr>
          <w:rStyle w:val="ac"/>
          <w:sz w:val="22"/>
          <w:szCs w:val="22"/>
        </w:rPr>
        <w:t> </w:t>
      </w:r>
    </w:p>
    <w:p w:rsidR="007123DF" w:rsidRPr="00264603" w:rsidRDefault="007123DF" w:rsidP="007123DF">
      <w:pPr>
        <w:jc w:val="center"/>
        <w:rPr>
          <w:rStyle w:val="ac"/>
          <w:sz w:val="22"/>
          <w:szCs w:val="22"/>
        </w:rPr>
      </w:pPr>
      <w:r w:rsidRPr="003804B9">
        <w:rPr>
          <w:rStyle w:val="ac"/>
          <w:sz w:val="22"/>
          <w:szCs w:val="22"/>
        </w:rPr>
        <w:t> </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3804B9">
        <w:rPr>
          <w:rStyle w:val="ac"/>
          <w:sz w:val="22"/>
          <w:szCs w:val="22"/>
        </w:rPr>
        <w:t> </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6161F5" w:rsidRDefault="007123DF" w:rsidP="007123DF">
      <w:pPr>
        <w:jc w:val="center"/>
        <w:rPr>
          <w:sz w:val="28"/>
          <w:szCs w:val="28"/>
        </w:rPr>
      </w:pPr>
      <w:r w:rsidRPr="006161F5">
        <w:rPr>
          <w:rStyle w:val="ac"/>
          <w:sz w:val="28"/>
          <w:szCs w:val="28"/>
        </w:rPr>
        <w:t>ТРЕБОВАНИЯ</w:t>
      </w:r>
    </w:p>
    <w:p w:rsidR="007123DF" w:rsidRPr="006161F5" w:rsidRDefault="007123DF" w:rsidP="007123DF">
      <w:pPr>
        <w:jc w:val="center"/>
        <w:rPr>
          <w:rStyle w:val="ac"/>
          <w:sz w:val="28"/>
          <w:szCs w:val="28"/>
        </w:rPr>
      </w:pPr>
      <w:r w:rsidRPr="006161F5">
        <w:rPr>
          <w:rStyle w:val="ac"/>
          <w:sz w:val="28"/>
          <w:szCs w:val="28"/>
        </w:rPr>
        <w:t xml:space="preserve">к выдаче членам саморегулируемой организации </w:t>
      </w:r>
    </w:p>
    <w:p w:rsidR="007123DF" w:rsidRPr="006161F5" w:rsidRDefault="007123DF" w:rsidP="007123DF">
      <w:pPr>
        <w:jc w:val="center"/>
        <w:rPr>
          <w:rStyle w:val="ac"/>
          <w:sz w:val="28"/>
          <w:szCs w:val="28"/>
        </w:rPr>
      </w:pPr>
      <w:r w:rsidRPr="006161F5">
        <w:rPr>
          <w:rStyle w:val="ac"/>
          <w:sz w:val="28"/>
          <w:szCs w:val="28"/>
        </w:rPr>
        <w:t>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jc w:val="center"/>
        <w:rPr>
          <w:sz w:val="22"/>
          <w:szCs w:val="22"/>
        </w:rPr>
      </w:pPr>
      <w:r w:rsidRPr="00264603">
        <w:rPr>
          <w:rStyle w:val="ac"/>
          <w:sz w:val="22"/>
          <w:szCs w:val="22"/>
        </w:rPr>
        <w:t> </w:t>
      </w:r>
    </w:p>
    <w:p w:rsidR="007123DF" w:rsidRPr="00264603" w:rsidRDefault="007123DF" w:rsidP="007123DF">
      <w:pPr>
        <w:ind w:firstLine="540"/>
        <w:jc w:val="both"/>
        <w:outlineLvl w:val="0"/>
        <w:rPr>
          <w:i/>
          <w:color w:val="000000"/>
          <w:sz w:val="22"/>
          <w:szCs w:val="22"/>
        </w:rPr>
      </w:pPr>
      <w:r w:rsidRPr="00264603">
        <w:rPr>
          <w:i/>
          <w:sz w:val="22"/>
          <w:szCs w:val="22"/>
        </w:rPr>
        <w:t>(за исключением работ</w:t>
      </w:r>
      <w:r w:rsidRPr="00264603">
        <w:rPr>
          <w:bCs/>
          <w:i/>
          <w:sz w:val="22"/>
          <w:szCs w:val="22"/>
        </w:rPr>
        <w:t xml:space="preserve"> </w:t>
      </w:r>
      <w:r w:rsidRPr="00264603">
        <w:rPr>
          <w:rStyle w:val="FontStyle31"/>
          <w:i/>
          <w:sz w:val="22"/>
          <w:szCs w:val="22"/>
        </w:rPr>
        <w:t>по подготовке проектной документации, которые оказывают влияние на безопасность объектов использования атомной энергии</w:t>
      </w:r>
      <w:r w:rsidRPr="00264603">
        <w:rPr>
          <w:i/>
          <w:color w:val="000000"/>
          <w:sz w:val="22"/>
          <w:szCs w:val="22"/>
        </w:rPr>
        <w:t>, а также работ</w:t>
      </w:r>
      <w:r w:rsidRPr="00264603">
        <w:rPr>
          <w:rStyle w:val="FontStyle31"/>
          <w:i/>
          <w:sz w:val="22"/>
          <w:szCs w:val="22"/>
        </w:rPr>
        <w:t xml:space="preserve"> 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Default="007123DF" w:rsidP="007123DF">
      <w:pPr>
        <w:jc w:val="center"/>
        <w:rPr>
          <w:rStyle w:val="ac"/>
          <w:sz w:val="22"/>
          <w:szCs w:val="22"/>
        </w:rPr>
      </w:pPr>
    </w:p>
    <w:p w:rsidR="00B46514" w:rsidRPr="00264603" w:rsidRDefault="00B46514" w:rsidP="007123DF">
      <w:pPr>
        <w:jc w:val="center"/>
        <w:rPr>
          <w:rStyle w:val="ac"/>
          <w:sz w:val="22"/>
          <w:szCs w:val="22"/>
        </w:rPr>
      </w:pPr>
    </w:p>
    <w:p w:rsidR="007123DF" w:rsidRPr="00264603" w:rsidRDefault="007123DF" w:rsidP="007123DF">
      <w:pPr>
        <w:jc w:val="center"/>
        <w:rPr>
          <w:rStyle w:val="ac"/>
          <w:sz w:val="22"/>
          <w:szCs w:val="22"/>
        </w:rPr>
      </w:pPr>
    </w:p>
    <w:p w:rsidR="007123DF" w:rsidRPr="00B46514" w:rsidRDefault="005774E1" w:rsidP="007123DF">
      <w:pPr>
        <w:jc w:val="center"/>
        <w:rPr>
          <w:rStyle w:val="ac"/>
          <w:b w:val="0"/>
          <w:sz w:val="22"/>
          <w:szCs w:val="22"/>
        </w:rPr>
      </w:pPr>
      <w:r w:rsidRPr="005774E1">
        <w:rPr>
          <w:rStyle w:val="ac"/>
          <w:b w:val="0"/>
          <w:sz w:val="22"/>
          <w:szCs w:val="22"/>
        </w:rPr>
        <w:t>Санкт-Петербург</w:t>
      </w:r>
    </w:p>
    <w:p w:rsidR="007123DF" w:rsidRPr="00B46514" w:rsidRDefault="005774E1" w:rsidP="007123DF">
      <w:pPr>
        <w:jc w:val="center"/>
        <w:rPr>
          <w:rStyle w:val="ac"/>
          <w:b w:val="0"/>
          <w:sz w:val="22"/>
          <w:szCs w:val="22"/>
        </w:rPr>
      </w:pPr>
      <w:r w:rsidRPr="005774E1">
        <w:rPr>
          <w:rStyle w:val="ac"/>
          <w:b w:val="0"/>
          <w:sz w:val="22"/>
          <w:szCs w:val="22"/>
        </w:rPr>
        <w:t>2013 год</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sz w:val="22"/>
          <w:szCs w:val="22"/>
        </w:rPr>
      </w:pPr>
      <w:r w:rsidRPr="00264603">
        <w:rPr>
          <w:sz w:val="22"/>
          <w:szCs w:val="22"/>
        </w:rPr>
        <w:t>(1.1. Работы по подготовке генерального плана земельного участка)</w:t>
      </w:r>
    </w:p>
    <w:p w:rsidR="007123DF" w:rsidRPr="00264603" w:rsidRDefault="007123DF" w:rsidP="007123DF">
      <w:pPr>
        <w:jc w:val="center"/>
        <w:rPr>
          <w:sz w:val="22"/>
          <w:szCs w:val="22"/>
        </w:rPr>
      </w:pPr>
    </w:p>
    <w:p w:rsidR="007123DF" w:rsidRPr="00264603" w:rsidRDefault="007123DF" w:rsidP="007123DF">
      <w:pPr>
        <w:widowControl/>
        <w:numPr>
          <w:ilvl w:val="0"/>
          <w:numId w:val="77"/>
        </w:numPr>
        <w:tabs>
          <w:tab w:val="clear" w:pos="0"/>
        </w:tabs>
        <w:autoSpaceDE/>
        <w:autoSpaceDN/>
        <w:adjustRightInd/>
        <w:ind w:left="360"/>
        <w:jc w:val="center"/>
        <w:rPr>
          <w:b/>
          <w:sz w:val="22"/>
          <w:szCs w:val="22"/>
        </w:rPr>
      </w:pPr>
      <w:r w:rsidRPr="00264603">
        <w:rPr>
          <w:b/>
          <w:sz w:val="22"/>
          <w:szCs w:val="22"/>
        </w:rPr>
        <w:t>Общие положения.</w:t>
      </w:r>
    </w:p>
    <w:p w:rsidR="007123DF" w:rsidRPr="00264603" w:rsidRDefault="007123DF" w:rsidP="007123DF">
      <w:pPr>
        <w:rPr>
          <w:b/>
          <w:sz w:val="22"/>
          <w:szCs w:val="22"/>
        </w:rPr>
      </w:pPr>
    </w:p>
    <w:p w:rsidR="007123DF" w:rsidRPr="00264603" w:rsidRDefault="007123DF" w:rsidP="007123DF">
      <w:pPr>
        <w:widowControl/>
        <w:numPr>
          <w:ilvl w:val="1"/>
          <w:numId w:val="77"/>
        </w:numPr>
        <w:tabs>
          <w:tab w:val="clear" w:pos="0"/>
        </w:tabs>
        <w:autoSpaceDE/>
        <w:autoSpaceDN/>
        <w:adjustRightInd/>
        <w:spacing w:line="270" w:lineRule="atLeast"/>
        <w:ind w:left="0" w:firstLine="709"/>
        <w:jc w:val="both"/>
        <w:rPr>
          <w:b/>
          <w:sz w:val="22"/>
          <w:szCs w:val="22"/>
        </w:rPr>
      </w:pP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земельного участка.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sz w:val="22"/>
          <w:szCs w:val="22"/>
        </w:rPr>
      </w:pPr>
      <w:r w:rsidRPr="00264603">
        <w:rPr>
          <w:sz w:val="22"/>
          <w:szCs w:val="22"/>
        </w:rPr>
        <w:t>(1.2. Работы по подготовке схемы планировочной организации трассы линейного объекта)</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трассы линейного объекта.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sz w:val="22"/>
          <w:szCs w:val="22"/>
        </w:rPr>
      </w:pPr>
      <w:r w:rsidRPr="003804B9">
        <w:rPr>
          <w:sz w:val="22"/>
          <w:szCs w:val="22"/>
        </w:rPr>
        <w:t>(1.3. Работы по подготовке схемы планировочной организации полосы отвода линейного сооружения)</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полосы отвода линейного сооружения.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архитектурных решений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архитектурных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rPr>
          <w:sz w:val="22"/>
          <w:szCs w:val="22"/>
        </w:rPr>
      </w:pPr>
    </w:p>
    <w:p w:rsidR="00B46514" w:rsidRDefault="00B46514"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конструктивных решений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w:t>
      </w:r>
      <w:r w:rsidRPr="00264603">
        <w:rPr>
          <w:b/>
          <w:sz w:val="22"/>
          <w:szCs w:val="22"/>
        </w:rPr>
        <w:t xml:space="preserve"> </w:t>
      </w: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конструктивных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w:t>
      </w:r>
      <w:r w:rsidRPr="003804B9">
        <w:rPr>
          <w:color w:val="000000"/>
          <w:sz w:val="22"/>
          <w:szCs w:val="22"/>
        </w:rPr>
        <w:t>ния соответствующих Работ.</w:t>
      </w:r>
    </w:p>
    <w:p w:rsidR="007123DF" w:rsidRDefault="007123DF" w:rsidP="007123DF">
      <w:pPr>
        <w:rPr>
          <w:sz w:val="22"/>
          <w:szCs w:val="22"/>
        </w:rPr>
      </w:pPr>
    </w:p>
    <w:p w:rsidR="00B46514" w:rsidRPr="00264603" w:rsidRDefault="00B46514"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(4.1.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w:t>
      </w:r>
      <w:r w:rsidRPr="003804B9">
        <w:rPr>
          <w:b/>
          <w:spacing w:val="-3"/>
          <w:sz w:val="22"/>
          <w:szCs w:val="22"/>
        </w:rPr>
        <w:t>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20"/>
        <w:jc w:val="both"/>
        <w:rPr>
          <w:color w:val="000000"/>
          <w:sz w:val="22"/>
          <w:szCs w:val="22"/>
        </w:rPr>
      </w:pPr>
    </w:p>
    <w:p w:rsidR="007123DF"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(4.2. Работы по подготовке проектов внутренних инженерных систем водоснабжения и канализации)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инженерных систем водоснабжения и канализации.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(4.5. Работы по подготовке проектов внутренних диспетчеризации, автоматизации и управления инженерными системами)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диспетчеризации, автоматизации и управления инженерными системами.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(4.6. Работы по подготовке проектов внутренних систем газоснабжения)</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систем газоснабжения.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w:t>
      </w:r>
      <w:r w:rsidRPr="003804B9">
        <w:rPr>
          <w:b/>
          <w:spacing w:val="-4"/>
          <w:sz w:val="22"/>
          <w:szCs w:val="22"/>
        </w:rPr>
        <w:t xml:space="preserve">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w:t>
      </w:r>
      <w:r w:rsidRPr="003804B9">
        <w:rPr>
          <w:color w:val="000000"/>
          <w:sz w:val="22"/>
          <w:szCs w:val="22"/>
        </w:rPr>
        <w:t>обходимое для выполнения соответствующих Работ.</w:t>
      </w:r>
    </w:p>
    <w:p w:rsidR="00B46514" w:rsidRDefault="00B46514" w:rsidP="007123DF">
      <w:pPr>
        <w:pStyle w:val="af7"/>
        <w:jc w:val="center"/>
        <w:rPr>
          <w:b/>
          <w:sz w:val="22"/>
          <w:szCs w:val="22"/>
        </w:rPr>
      </w:pPr>
    </w:p>
    <w:p w:rsidR="00B46514" w:rsidRDefault="00B46514"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(5.1. Работы по подготовке проектов наружных сетей теплоснабжения и 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теплоснабжения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(5.2. Работы по подготовке проектов наружных сетей водоснабжения и канализации и 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водоснабжения и канализации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EF58B4" w:rsidRDefault="00EF58B4" w:rsidP="007123DF">
      <w:pPr>
        <w:ind w:firstLine="708"/>
        <w:jc w:val="center"/>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w:t>
      </w:r>
      <w:r w:rsidRPr="003804B9">
        <w:rPr>
          <w:color w:val="000000"/>
          <w:sz w:val="22"/>
          <w:szCs w:val="22"/>
        </w:rPr>
        <w:t>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(5.3. Работы по подготовке проектов наружных сетей электроснабжения до 35 кВ включительно и 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электроснабжения до 35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08"/>
        <w:jc w:val="center"/>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(5.4. Работы по подготовке проектов наружных сетей электроснабжения не более 110 кВ включительно и 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электроснабжения не более 110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(5.5. Работы по подготовке проектов наружных сетей электроснабжения 110 кВ и более и 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электроснабжения 110 кВ и более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EF58B4" w:rsidRDefault="00EF58B4" w:rsidP="007123DF">
      <w:pPr>
        <w:ind w:firstLine="708"/>
        <w:jc w:val="center"/>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(5.6. Работы по подготовке проектов наружных сетей слаботочных систем)</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w:t>
      </w:r>
      <w:r w:rsidRPr="003804B9">
        <w:rPr>
          <w:color w:val="000000"/>
          <w:sz w:val="22"/>
          <w:szCs w:val="22"/>
        </w:rPr>
        <w:t>о, необходимое для выполнения соответствующих Работ.</w:t>
      </w:r>
    </w:p>
    <w:p w:rsidR="00EF58B4" w:rsidRDefault="00EF58B4" w:rsidP="007123DF">
      <w:pPr>
        <w:pStyle w:val="af7"/>
        <w:jc w:val="center"/>
        <w:rPr>
          <w:b/>
          <w:sz w:val="22"/>
          <w:szCs w:val="22"/>
        </w:rPr>
      </w:pPr>
    </w:p>
    <w:p w:rsidR="00EF58B4" w:rsidRDefault="00EF58B4" w:rsidP="007123DF">
      <w:pPr>
        <w:pStyle w:val="af7"/>
        <w:jc w:val="center"/>
        <w:rPr>
          <w:b/>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3804B9">
        <w:rPr>
          <w:sz w:val="22"/>
          <w:szCs w:val="22"/>
        </w:rPr>
        <w:t>(5.7. Работы по подготовке проектов наружных сетей газоснабжения и их сооружений)</w:t>
      </w:r>
    </w:p>
    <w:p w:rsidR="007123DF" w:rsidRPr="00264603" w:rsidRDefault="007123DF" w:rsidP="007123DF">
      <w:pPr>
        <w:jc w:val="center"/>
        <w:rPr>
          <w:sz w:val="22"/>
          <w:szCs w:val="22"/>
        </w:rPr>
      </w:pPr>
    </w:p>
    <w:p w:rsidR="002105D8" w:rsidRDefault="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газоснабжения и 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(6.1. Работы по подготовке технологических решений жилых зданий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жилых зданий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w:t>
      </w:r>
      <w:r w:rsidRPr="003804B9">
        <w:rPr>
          <w:color w:val="000000"/>
          <w:sz w:val="22"/>
          <w:szCs w:val="22"/>
        </w:rPr>
        <w:t>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EF58B4" w:rsidRDefault="00EF58B4"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(6.2. Работы по подготовке технологических решений общественных зданий и сооружений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w:t>
      </w:r>
      <w:r w:rsidRPr="00264603">
        <w:rPr>
          <w:b/>
          <w:sz w:val="22"/>
          <w:szCs w:val="22"/>
        </w:rPr>
        <w:t xml:space="preserve"> </w:t>
      </w: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общественных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3804B9">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2105D8" w:rsidRDefault="007123DF">
      <w:pPr>
        <w:ind w:firstLine="720"/>
        <w:jc w:val="both"/>
        <w:rPr>
          <w:b/>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(6.3. Работы по подготовке технологических решений производственных зданий и сооружений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производственных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EF58B4" w:rsidRDefault="00EF58B4" w:rsidP="007123DF">
      <w:pPr>
        <w:ind w:firstLine="708"/>
        <w:jc w:val="center"/>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w:t>
      </w:r>
      <w:r w:rsidRPr="003804B9">
        <w:rPr>
          <w:color w:val="000000"/>
          <w:sz w:val="22"/>
          <w:szCs w:val="22"/>
        </w:rPr>
        <w:t>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(6.4. Работы по подготовке технологических решений объектов транспортного назначения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транспортного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w:t>
      </w:r>
      <w:r w:rsidRPr="003804B9">
        <w:rPr>
          <w:b/>
          <w:spacing w:val="-3"/>
          <w:sz w:val="22"/>
          <w:szCs w:val="22"/>
        </w:rPr>
        <w:t>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w:t>
      </w:r>
      <w:r w:rsidRPr="003804B9">
        <w:rPr>
          <w:color w:val="000000"/>
          <w:sz w:val="22"/>
          <w:szCs w:val="22"/>
        </w:rPr>
        <w:t xml:space="preserve">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(6.6. Работы по подготовке технологических решений объектов сельскохозяйственного назначения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сельскохозяйственного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должны иметь работников, имеющих высшее 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профессиональное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w:t>
      </w:r>
      <w:r w:rsidRPr="003804B9">
        <w:rPr>
          <w:sz w:val="22"/>
          <w:szCs w:val="22"/>
        </w:rPr>
        <w:t>влять не менее чем три года для работников, имеющих высшее профессиональное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3804B9">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должны иметь высшее 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3804B9">
        <w:rPr>
          <w:color w:val="000000"/>
          <w:sz w:val="22"/>
          <w:szCs w:val="22"/>
        </w:rPr>
        <w:t xml:space="preserve">2.3. Соответствие профиля высшего 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3804B9">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повышении квалификации по соответствующим программам не реже одного раза в пять лет, что подтверждается документами о повышении квалификации, предусмотренными законодательством Российской Федерации в сфере образования, с проведением их аттестации </w:t>
      </w:r>
      <w:r w:rsidRPr="003804B9">
        <w:rPr>
          <w:spacing w:val="-6"/>
          <w:sz w:val="22"/>
          <w:szCs w:val="22"/>
        </w:rPr>
        <w:t>в порядке и в соответствии с требованиями Положения о</w:t>
      </w:r>
      <w:r w:rsidRPr="00264603">
        <w:rPr>
          <w:sz w:val="22"/>
          <w:szCs w:val="22"/>
        </w:rPr>
        <w:t xml:space="preserve"> порядке повышения квалификации, аттестации, профессиональной переподготовки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w:t>
      </w:r>
      <w:r w:rsidRPr="003804B9">
        <w:rPr>
          <w:color w:val="000000"/>
          <w:sz w:val="22"/>
          <w:szCs w:val="22"/>
        </w:rPr>
        <w:t>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(6.7. Работы по подготовке технологических решений объектов специального назначения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специального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w:t>
      </w:r>
      <w:r w:rsidRPr="003804B9">
        <w:rPr>
          <w:color w:val="000000"/>
          <w:sz w:val="22"/>
          <w:szCs w:val="22"/>
        </w:rPr>
        <w:t xml:space="preserve">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(6.8. Работы по подготовке технологических решений объектов нефтегазового назначения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нефтегазового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w:t>
      </w:r>
      <w:r w:rsidRPr="003804B9">
        <w:rPr>
          <w:color w:val="000000"/>
          <w:sz w:val="22"/>
          <w:szCs w:val="22"/>
        </w:rPr>
        <w:t>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(6.9. Работы по подготовке технологических решений объектов сбора, обработки, хранения, переработки и утилизации отходов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сбора, обработки, хранения, переработки и утилизации отходов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3804B9">
        <w:rPr>
          <w:sz w:val="22"/>
          <w:szCs w:val="22"/>
        </w:rPr>
        <w:t>(6.11. Работы по подготовке технологических решений объектов военной инфраструктуры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военной инфраструктуры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3804B9">
        <w:rPr>
          <w:sz w:val="22"/>
          <w:szCs w:val="22"/>
        </w:rPr>
        <w:t>(6.12. Работы по подготовке технологических решений объектов очистных сооружений и их комплексов)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очистных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r w:rsidRPr="003804B9">
        <w:rPr>
          <w:color w:val="000000"/>
          <w:sz w:val="22"/>
          <w:szCs w:val="22"/>
        </w:rPr>
        <w:t>.</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(7.1. Инженерно-технические мероприятия по гражданской обороне)</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инженерно-технических мероприятий по гражданской обороне.</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3804B9">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(7.2. Инженерно-технические мероприятия по предупреждению чрезвычайных ситуаций природного и техногенного характера)</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3804B9">
        <w:rPr>
          <w:sz w:val="22"/>
          <w:szCs w:val="22"/>
        </w:rPr>
        <w:t>(7.3. Разработка декларации по промышленной безопасности опасных производственных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декларации по промышленной безопасности опасных производственных объектов.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EF58B4" w:rsidRDefault="00EF58B4"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(7.4. Разработка декларации безопасности гидротехнических сооружений)</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декларации безопасности гидротехнических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(7.5. Разработка обоснования радиационной и ядерной защиты)</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обоснования радиационной и ядерной защиты.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(9. Работы по подготовке проектов мероприятий по охране окружающей среды)</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мероприятий по охране окружающей среды.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w:t>
      </w:r>
      <w:r w:rsidRPr="003804B9">
        <w:rPr>
          <w:color w:val="000000"/>
          <w:sz w:val="22"/>
          <w:szCs w:val="22"/>
        </w:rPr>
        <w:t>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(10. Работы по подготовке проектов мероприятий по обеспечению пожарной безопасности)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мероприятий по обеспечению пожарной безопасности.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3804B9">
        <w:rPr>
          <w:b/>
          <w:spacing w:val="-3"/>
          <w:sz w:val="22"/>
          <w:szCs w:val="22"/>
        </w:rPr>
        <w:t>индивидуального предпринимателя</w:t>
      </w:r>
      <w:r w:rsidRPr="003804B9">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w:t>
      </w:r>
      <w:r w:rsidRPr="003804B9">
        <w:rPr>
          <w:color w:val="000000"/>
          <w:sz w:val="22"/>
          <w:szCs w:val="22"/>
        </w:rPr>
        <w:t xml:space="preserve">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(11. Работы по подготовке проектов мероприятий по обеспечению доступа маломобильных групп населения)</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мероприятий по обеспечению доступа маломобильных групп населения.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20"/>
        <w:jc w:val="both"/>
        <w:rPr>
          <w:color w:val="000000"/>
          <w:sz w:val="22"/>
          <w:szCs w:val="22"/>
        </w:rPr>
      </w:pPr>
      <w:r w:rsidRPr="00264603">
        <w:rPr>
          <w:color w:val="000000"/>
          <w:sz w:val="22"/>
          <w:szCs w:val="22"/>
        </w:rPr>
        <w:t>3.1. Юридические лица и (или) индивидуальные предприниматели – члены Партнерства для получения Свидете</w:t>
      </w:r>
      <w:r w:rsidRPr="003804B9">
        <w:rPr>
          <w:color w:val="000000"/>
          <w:sz w:val="22"/>
          <w:szCs w:val="22"/>
        </w:rPr>
        <w:t>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 xml:space="preserve">(12. Работы по обследованию строительных конструкций зданий и сооружений)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обследованию строительных конструкций зданий и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z w:val="22"/>
          <w:szCs w:val="22"/>
        </w:rPr>
      </w:pPr>
      <w:r w:rsidRPr="0026460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264603">
        <w:rPr>
          <w:b/>
          <w:sz w:val="22"/>
          <w:szCs w:val="22"/>
        </w:rPr>
        <w:t xml:space="preserve">юридического лица и </w:t>
      </w:r>
      <w:r w:rsidRPr="00264603">
        <w:rPr>
          <w:b/>
          <w:spacing w:val="-3"/>
          <w:sz w:val="22"/>
          <w:szCs w:val="22"/>
        </w:rPr>
        <w:t>индивидуального предпринимателя</w:t>
      </w:r>
      <w:r w:rsidRPr="00264603">
        <w:rPr>
          <w:b/>
          <w:spacing w:val="-4"/>
          <w:sz w:val="22"/>
          <w:szCs w:val="22"/>
        </w:rPr>
        <w:t xml:space="preserve"> для  выдачи Свидетельства о допуске.</w:t>
      </w:r>
    </w:p>
    <w:p w:rsidR="007123DF" w:rsidRPr="00264603" w:rsidRDefault="007123DF" w:rsidP="007123DF">
      <w:pPr>
        <w:jc w:val="center"/>
        <w:rPr>
          <w:sz w:val="22"/>
          <w:szCs w:val="22"/>
        </w:rPr>
      </w:pPr>
    </w:p>
    <w:p w:rsidR="007123DF" w:rsidRPr="00264603" w:rsidRDefault="007123DF" w:rsidP="007123DF">
      <w:pPr>
        <w:ind w:firstLine="540"/>
        <w:jc w:val="both"/>
        <w:rPr>
          <w:sz w:val="22"/>
          <w:szCs w:val="22"/>
        </w:rPr>
      </w:pPr>
      <w:r w:rsidRPr="00264603">
        <w:rPr>
          <w:color w:val="000000"/>
          <w:sz w:val="22"/>
          <w:szCs w:val="22"/>
        </w:rPr>
        <w:t>2.1</w:t>
      </w:r>
      <w:r w:rsidRPr="00264603">
        <w:rPr>
          <w:sz w:val="22"/>
          <w:szCs w:val="22"/>
        </w:rPr>
        <w:t xml:space="preserve">. </w:t>
      </w:r>
      <w:r w:rsidRPr="00264603">
        <w:rPr>
          <w:color w:val="000000"/>
          <w:sz w:val="22"/>
          <w:szCs w:val="22"/>
        </w:rPr>
        <w:t xml:space="preserve">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w:t>
      </w:r>
      <w:r w:rsidRPr="00264603">
        <w:rPr>
          <w:sz w:val="22"/>
          <w:szCs w:val="22"/>
        </w:rPr>
        <w:t>подготовке проектной документации, которые оказывают влияние на безопасность объектов капитального строительства</w:t>
      </w:r>
      <w:r w:rsidRPr="00264603">
        <w:rPr>
          <w:color w:val="000000"/>
          <w:sz w:val="22"/>
          <w:szCs w:val="22"/>
        </w:rPr>
        <w:t xml:space="preserve">, должны иметь работников, имеющих высшее </w:t>
      </w:r>
      <w:r>
        <w:rPr>
          <w:color w:val="000000"/>
          <w:sz w:val="22"/>
          <w:szCs w:val="22"/>
        </w:rPr>
        <w:t xml:space="preserve">образование </w:t>
      </w:r>
      <w:r w:rsidRPr="00264603">
        <w:rPr>
          <w:color w:val="000000"/>
          <w:sz w:val="22"/>
          <w:szCs w:val="22"/>
        </w:rPr>
        <w:t>или среднее профессиональное образование соответствующего профиля,</w:t>
      </w:r>
      <w:r w:rsidRPr="00264603">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64603">
        <w:rPr>
          <w:color w:val="000000"/>
          <w:sz w:val="22"/>
          <w:szCs w:val="22"/>
        </w:rPr>
        <w:t xml:space="preserve">. </w:t>
      </w:r>
      <w:r w:rsidRPr="00264603">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7123DF" w:rsidRPr="00264603" w:rsidRDefault="007123DF" w:rsidP="007123DF">
      <w:pPr>
        <w:ind w:firstLine="720"/>
        <w:jc w:val="both"/>
        <w:rPr>
          <w:sz w:val="22"/>
          <w:szCs w:val="22"/>
        </w:rPr>
      </w:pPr>
      <w:r w:rsidRPr="00264603">
        <w:rPr>
          <w:color w:val="000000"/>
          <w:sz w:val="22"/>
          <w:szCs w:val="22"/>
        </w:rPr>
        <w:t>С</w:t>
      </w:r>
      <w:r w:rsidRPr="00264603">
        <w:rPr>
          <w:sz w:val="22"/>
          <w:szCs w:val="22"/>
        </w:rPr>
        <w:t>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7123DF" w:rsidRPr="00264603" w:rsidRDefault="007123DF" w:rsidP="007123DF">
      <w:pPr>
        <w:ind w:firstLine="720"/>
        <w:jc w:val="both"/>
        <w:rPr>
          <w:sz w:val="22"/>
          <w:szCs w:val="22"/>
        </w:rPr>
      </w:pPr>
      <w:r w:rsidRPr="00264603">
        <w:rPr>
          <w:color w:val="000000"/>
          <w:sz w:val="22"/>
          <w:szCs w:val="22"/>
        </w:rPr>
        <w:t xml:space="preserve">2.2. Индивидуальные предприниматели, являющиеся членами Партнерства для получения Свидетельства о допуске к определенным видам работ по подготовке проектной документации, которые оказывают влияние на безопасность объектов капитального строительства, </w:t>
      </w:r>
      <w:r w:rsidRPr="003804B9">
        <w:rPr>
          <w:sz w:val="22"/>
          <w:szCs w:val="22"/>
        </w:rPr>
        <w:t xml:space="preserve">должны иметь высшее </w:t>
      </w:r>
      <w:r>
        <w:rPr>
          <w:sz w:val="22"/>
          <w:szCs w:val="22"/>
        </w:rPr>
        <w:t xml:space="preserve">образование </w:t>
      </w:r>
      <w:r w:rsidRPr="00264603">
        <w:rPr>
          <w:sz w:val="22"/>
          <w:szCs w:val="22"/>
        </w:rPr>
        <w:t>или среднее профессиональное образование соответствующего профиля для выполнения определенных видов работ, которые оказывают влияние на безопасность объектов капитального строительства и могут выполняться индивидуальным предпринимателем самостоятельно. При этом стаж работы по соответствующей специальности индивидуального предпринимателя должен составлять не менее чем пять лет.</w:t>
      </w:r>
    </w:p>
    <w:p w:rsidR="007123DF" w:rsidRPr="00264603" w:rsidRDefault="007123DF" w:rsidP="007123DF">
      <w:pPr>
        <w:ind w:firstLine="720"/>
        <w:jc w:val="both"/>
        <w:rPr>
          <w:color w:val="000000"/>
          <w:sz w:val="22"/>
          <w:szCs w:val="22"/>
        </w:rPr>
      </w:pPr>
      <w:r w:rsidRPr="00264603">
        <w:rPr>
          <w:color w:val="000000"/>
          <w:sz w:val="22"/>
          <w:szCs w:val="22"/>
        </w:rPr>
        <w:t xml:space="preserve">2.3. Соответствие профиля высшего </w:t>
      </w:r>
      <w:r>
        <w:rPr>
          <w:color w:val="000000"/>
          <w:sz w:val="22"/>
          <w:szCs w:val="22"/>
        </w:rPr>
        <w:t xml:space="preserve">образования </w:t>
      </w:r>
      <w:r w:rsidRPr="00264603">
        <w:rPr>
          <w:color w:val="000000"/>
          <w:sz w:val="22"/>
          <w:szCs w:val="22"/>
        </w:rPr>
        <w:t xml:space="preserve">или среднего профессионального образования виду Работ, право выполнения которых подтверждается выданным Свидетельством о допуске, а так же Перечень соответствующих специальностей, определяется Советом партнерства. </w:t>
      </w:r>
    </w:p>
    <w:p w:rsidR="007123DF" w:rsidRPr="00264603" w:rsidRDefault="007123DF" w:rsidP="007123DF">
      <w:pPr>
        <w:ind w:firstLine="720"/>
        <w:jc w:val="both"/>
        <w:rPr>
          <w:sz w:val="22"/>
          <w:szCs w:val="22"/>
        </w:rPr>
      </w:pPr>
      <w:r w:rsidRPr="00264603">
        <w:rPr>
          <w:sz w:val="22"/>
          <w:szCs w:val="22"/>
        </w:rPr>
        <w:t xml:space="preserve">2.4. Работники юридических лиц и (или) индивидуальных предпринимателей, индивидуальные предприниматели,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w:t>
      </w:r>
      <w:r>
        <w:rPr>
          <w:sz w:val="22"/>
          <w:szCs w:val="22"/>
        </w:rPr>
        <w:t xml:space="preserve"> </w:t>
      </w:r>
      <w:r w:rsidRPr="00264603">
        <w:rPr>
          <w:sz w:val="22"/>
          <w:szCs w:val="22"/>
        </w:rPr>
        <w:t xml:space="preserve">с проведением их аттестации </w:t>
      </w:r>
      <w:r w:rsidRPr="003804B9">
        <w:rPr>
          <w:spacing w:val="-6"/>
          <w:sz w:val="22"/>
          <w:szCs w:val="22"/>
        </w:rPr>
        <w:t xml:space="preserve">в порядке и в соответствии с требованиями </w:t>
      </w:r>
      <w:r>
        <w:rPr>
          <w:sz w:val="22"/>
          <w:szCs w:val="22"/>
        </w:rPr>
        <w:t>Положения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08"/>
        <w:jc w:val="both"/>
        <w:rPr>
          <w:b/>
          <w:sz w:val="22"/>
          <w:szCs w:val="22"/>
        </w:rPr>
      </w:pPr>
    </w:p>
    <w:p w:rsidR="007123DF" w:rsidRPr="00264603" w:rsidRDefault="007123DF" w:rsidP="007123DF">
      <w:pPr>
        <w:ind w:firstLine="708"/>
        <w:jc w:val="center"/>
        <w:rPr>
          <w:b/>
          <w:sz w:val="22"/>
          <w:szCs w:val="22"/>
        </w:rPr>
      </w:pPr>
      <w:r w:rsidRPr="00264603">
        <w:rPr>
          <w:b/>
          <w:sz w:val="22"/>
          <w:szCs w:val="22"/>
        </w:rPr>
        <w:t>3. Требование о наличии у индивидуального предпринимателя, юридического лица имущества, необходимого для выполнения соответствующего вида работ.</w:t>
      </w:r>
    </w:p>
    <w:p w:rsidR="007123DF" w:rsidRPr="00264603" w:rsidRDefault="007123DF" w:rsidP="007123DF">
      <w:pPr>
        <w:ind w:firstLine="708"/>
        <w:jc w:val="center"/>
        <w:rPr>
          <w:b/>
          <w:bCs/>
          <w:sz w:val="22"/>
          <w:szCs w:val="22"/>
        </w:rPr>
      </w:pPr>
    </w:p>
    <w:p w:rsidR="007123DF" w:rsidRPr="00264603" w:rsidRDefault="007123DF" w:rsidP="007123DF">
      <w:pPr>
        <w:ind w:firstLine="720"/>
        <w:jc w:val="both"/>
        <w:rPr>
          <w:color w:val="000000"/>
          <w:sz w:val="22"/>
          <w:szCs w:val="22"/>
        </w:rPr>
      </w:pPr>
      <w:r w:rsidRPr="003804B9">
        <w:rPr>
          <w:color w:val="000000"/>
          <w:sz w:val="22"/>
          <w:szCs w:val="22"/>
        </w:rPr>
        <w:t>3.1. Юридические лица и (или) индивидуальные предприниматели – члены Партнерства для получения Свидетельства о допуске к работам определенного вида (видов) должны иметь в наличии имущество, необходимое для выполнения соответствующих Работ.</w:t>
      </w:r>
    </w:p>
    <w:p w:rsidR="007123DF" w:rsidRPr="00264603" w:rsidRDefault="007123DF" w:rsidP="007123DF">
      <w:pPr>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sz w:val="22"/>
          <w:szCs w:val="22"/>
        </w:rPr>
      </w:pPr>
      <w:r w:rsidRPr="00264603">
        <w:rPr>
          <w:b/>
          <w:sz w:val="22"/>
          <w:szCs w:val="22"/>
        </w:rPr>
        <w:t>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p w:rsidR="007123DF" w:rsidRPr="00264603" w:rsidRDefault="007123DF" w:rsidP="007123DF">
      <w:pPr>
        <w:jc w:val="center"/>
        <w:rPr>
          <w:sz w:val="22"/>
          <w:szCs w:val="22"/>
        </w:rPr>
      </w:pPr>
    </w:p>
    <w:p w:rsidR="007123DF" w:rsidRPr="00264603" w:rsidRDefault="007123DF" w:rsidP="007123DF">
      <w:pPr>
        <w:widowControl/>
        <w:numPr>
          <w:ilvl w:val="0"/>
          <w:numId w:val="78"/>
        </w:numPr>
        <w:autoSpaceDE/>
        <w:autoSpaceDN/>
        <w:adjustRightInd/>
        <w:ind w:left="0" w:firstLine="0"/>
        <w:jc w:val="center"/>
        <w:rPr>
          <w:b/>
          <w:sz w:val="22"/>
          <w:szCs w:val="22"/>
        </w:rPr>
      </w:pPr>
      <w:r w:rsidRPr="00264603">
        <w:rPr>
          <w:b/>
          <w:sz w:val="22"/>
          <w:szCs w:val="22"/>
        </w:rPr>
        <w:t>Общие положения.</w:t>
      </w:r>
    </w:p>
    <w:p w:rsidR="007123DF" w:rsidRPr="00264603" w:rsidRDefault="007123DF" w:rsidP="007123DF">
      <w:pPr>
        <w:rPr>
          <w:b/>
          <w:sz w:val="22"/>
          <w:szCs w:val="22"/>
        </w:rPr>
      </w:pPr>
    </w:p>
    <w:p w:rsidR="007123DF" w:rsidRPr="00264603" w:rsidRDefault="007123DF" w:rsidP="007123DF">
      <w:pPr>
        <w:ind w:firstLine="720"/>
        <w:jc w:val="both"/>
        <w:rPr>
          <w:sz w:val="22"/>
          <w:szCs w:val="22"/>
        </w:rPr>
      </w:pP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 (далее – работы по организации подготовки проектной документации генеральным проектировщиком).</w:t>
      </w:r>
    </w:p>
    <w:p w:rsidR="007123DF" w:rsidRPr="00264603" w:rsidRDefault="007123DF" w:rsidP="007123DF">
      <w:pPr>
        <w:spacing w:line="270" w:lineRule="atLeast"/>
        <w:jc w:val="both"/>
        <w:rPr>
          <w:b/>
          <w:sz w:val="22"/>
          <w:szCs w:val="22"/>
        </w:rPr>
      </w:pPr>
    </w:p>
    <w:p w:rsidR="007123DF" w:rsidRPr="00264603" w:rsidRDefault="007123DF" w:rsidP="007123DF">
      <w:pPr>
        <w:ind w:left="851"/>
        <w:jc w:val="center"/>
        <w:rPr>
          <w:b/>
          <w:spacing w:val="-4"/>
          <w:sz w:val="22"/>
          <w:szCs w:val="22"/>
        </w:rPr>
      </w:pPr>
      <w:r w:rsidRPr="00264603">
        <w:rPr>
          <w:b/>
          <w:spacing w:val="-3"/>
          <w:sz w:val="22"/>
          <w:szCs w:val="22"/>
        </w:rPr>
        <w:t xml:space="preserve">2.  </w:t>
      </w:r>
      <w:r w:rsidRPr="00264603">
        <w:rPr>
          <w:b/>
          <w:spacing w:val="-4"/>
          <w:sz w:val="22"/>
          <w:szCs w:val="22"/>
        </w:rPr>
        <w:t xml:space="preserve">Требования к выдаче Свидетельства о допуске к работам </w:t>
      </w:r>
      <w:r>
        <w:rPr>
          <w:b/>
          <w:bCs/>
          <w:sz w:val="22"/>
          <w:szCs w:val="22"/>
        </w:rPr>
        <w:t>по организации подготовки проектной документации генеральным проектировщиком</w:t>
      </w:r>
    </w:p>
    <w:p w:rsidR="007123DF" w:rsidRPr="00264603" w:rsidRDefault="007123DF" w:rsidP="007123DF">
      <w:pPr>
        <w:shd w:val="clear" w:color="auto" w:fill="FFFFFF"/>
        <w:jc w:val="center"/>
        <w:rPr>
          <w:b/>
          <w:spacing w:val="-4"/>
          <w:sz w:val="22"/>
          <w:szCs w:val="22"/>
        </w:rPr>
      </w:pPr>
    </w:p>
    <w:p w:rsidR="007123DF" w:rsidRPr="00264603" w:rsidRDefault="007123DF" w:rsidP="007123DF">
      <w:pPr>
        <w:ind w:firstLine="540"/>
        <w:jc w:val="both"/>
        <w:outlineLvl w:val="1"/>
        <w:rPr>
          <w:i/>
          <w:sz w:val="22"/>
          <w:szCs w:val="22"/>
        </w:rPr>
      </w:pPr>
      <w:r w:rsidRPr="003804B9">
        <w:rPr>
          <w:bCs/>
          <w:i/>
          <w:sz w:val="22"/>
          <w:szCs w:val="22"/>
        </w:rPr>
        <w:t xml:space="preserve">       2.1. </w:t>
      </w:r>
      <w:r w:rsidRPr="003804B9">
        <w:rPr>
          <w:i/>
          <w:sz w:val="22"/>
          <w:szCs w:val="22"/>
        </w:rPr>
        <w:t xml:space="preserve">Требования к выдаче Свидетельства о допуске к работам </w:t>
      </w:r>
      <w:r w:rsidRPr="003804B9">
        <w:rPr>
          <w:bCs/>
          <w:i/>
          <w:sz w:val="22"/>
          <w:szCs w:val="22"/>
        </w:rPr>
        <w:t xml:space="preserve">по организации подготовки проектной документации,  </w:t>
      </w:r>
      <w:r w:rsidRPr="003804B9">
        <w:rPr>
          <w:i/>
          <w:sz w:val="22"/>
          <w:szCs w:val="22"/>
        </w:rPr>
        <w:t>стоимость которой по одному договору не превышает пять миллионов рублей:</w:t>
      </w:r>
    </w:p>
    <w:p w:rsidR="007123DF" w:rsidRPr="00264603" w:rsidRDefault="007123DF" w:rsidP="007123DF">
      <w:pPr>
        <w:ind w:firstLine="540"/>
        <w:jc w:val="both"/>
        <w:outlineLvl w:val="1"/>
        <w:rPr>
          <w:bCs/>
          <w:i/>
          <w:sz w:val="22"/>
          <w:szCs w:val="22"/>
        </w:rPr>
      </w:pPr>
      <w:r w:rsidRPr="003804B9">
        <w:rPr>
          <w:color w:val="000000"/>
          <w:sz w:val="22"/>
          <w:szCs w:val="22"/>
        </w:rPr>
        <w:t xml:space="preserve">      2.1</w:t>
      </w:r>
      <w:r w:rsidRPr="003804B9">
        <w:rPr>
          <w:sz w:val="22"/>
          <w:szCs w:val="22"/>
        </w:rPr>
        <w:t>.</w:t>
      </w:r>
      <w:r w:rsidRPr="003804B9">
        <w:rPr>
          <w:bCs/>
          <w:i/>
          <w:sz w:val="22"/>
          <w:szCs w:val="22"/>
        </w:rPr>
        <w:t xml:space="preserve">   </w:t>
      </w:r>
      <w:r w:rsidRPr="003804B9">
        <w:rPr>
          <w:i/>
          <w:sz w:val="22"/>
          <w:szCs w:val="22"/>
        </w:rPr>
        <w:t xml:space="preserve">В случае если член саморегулируемой организации планирует осуществлять </w:t>
      </w:r>
      <w:r w:rsidRPr="003804B9">
        <w:rPr>
          <w:bCs/>
          <w:i/>
          <w:sz w:val="22"/>
          <w:szCs w:val="22"/>
        </w:rPr>
        <w:t xml:space="preserve">организацию работ по подготовке проектной документации, стоимость которого по одному договору не превышает пять миллионов рублей: </w:t>
      </w:r>
    </w:p>
    <w:p w:rsidR="007123DF" w:rsidRPr="00264603" w:rsidRDefault="007123DF" w:rsidP="007123DF">
      <w:pPr>
        <w:ind w:firstLine="540"/>
        <w:jc w:val="both"/>
        <w:outlineLvl w:val="1"/>
        <w:rPr>
          <w:bCs/>
          <w:sz w:val="22"/>
          <w:szCs w:val="22"/>
        </w:rPr>
      </w:pPr>
      <w:r w:rsidRPr="003804B9">
        <w:rPr>
          <w:spacing w:val="-4"/>
          <w:sz w:val="22"/>
          <w:szCs w:val="22"/>
        </w:rPr>
        <w:t xml:space="preserve">1) </w:t>
      </w:r>
      <w:r w:rsidRPr="003804B9">
        <w:rPr>
          <w:sz w:val="22"/>
          <w:szCs w:val="22"/>
        </w:rPr>
        <w:t xml:space="preserve">Наличие по месту основной работы </w:t>
      </w:r>
      <w:r w:rsidRPr="003804B9">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3804B9">
        <w:rPr>
          <w:bCs/>
          <w:sz w:val="22"/>
          <w:szCs w:val="22"/>
        </w:rPr>
        <w:t xml:space="preserve">   При этом не менее чем 3 работника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3804B9">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3804B9">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 xml:space="preserve">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540"/>
        <w:jc w:val="both"/>
        <w:outlineLvl w:val="1"/>
        <w:rPr>
          <w:i/>
          <w:sz w:val="22"/>
          <w:szCs w:val="22"/>
        </w:rPr>
      </w:pPr>
      <w:r w:rsidRPr="00264603">
        <w:rPr>
          <w:spacing w:val="-4"/>
          <w:sz w:val="22"/>
          <w:szCs w:val="22"/>
        </w:rPr>
        <w:t xml:space="preserve">       2.2.</w:t>
      </w:r>
      <w:r w:rsidRPr="00264603">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264603">
        <w:rPr>
          <w:bCs/>
          <w:i/>
          <w:sz w:val="22"/>
          <w:szCs w:val="22"/>
        </w:rPr>
        <w:t xml:space="preserve">проектной документации, </w:t>
      </w:r>
      <w:r w:rsidRPr="00264603">
        <w:rPr>
          <w:i/>
          <w:sz w:val="22"/>
          <w:szCs w:val="22"/>
        </w:rPr>
        <w:t>стоимость которой по одному договору не превышает двадцать пять миллионов рублей:</w:t>
      </w:r>
    </w:p>
    <w:p w:rsidR="007123DF" w:rsidRPr="00264603" w:rsidRDefault="007123DF" w:rsidP="007123DF">
      <w:pPr>
        <w:ind w:firstLine="540"/>
        <w:jc w:val="both"/>
        <w:outlineLvl w:val="1"/>
        <w:rPr>
          <w:bCs/>
          <w:sz w:val="22"/>
          <w:szCs w:val="22"/>
        </w:rPr>
      </w:pPr>
      <w:r w:rsidRPr="003804B9">
        <w:rPr>
          <w:bCs/>
          <w:i/>
          <w:sz w:val="22"/>
          <w:szCs w:val="22"/>
        </w:rPr>
        <w:t xml:space="preserve"> </w:t>
      </w:r>
      <w:r w:rsidRPr="003804B9">
        <w:rPr>
          <w:spacing w:val="-4"/>
          <w:sz w:val="22"/>
          <w:szCs w:val="22"/>
        </w:rPr>
        <w:t xml:space="preserve">     1) </w:t>
      </w:r>
      <w:r w:rsidRPr="003804B9">
        <w:rPr>
          <w:sz w:val="22"/>
          <w:szCs w:val="22"/>
        </w:rPr>
        <w:t xml:space="preserve">Наличие по месту основной работы </w:t>
      </w:r>
      <w:r w:rsidRPr="003804B9">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3804B9">
        <w:rPr>
          <w:bCs/>
          <w:sz w:val="22"/>
          <w:szCs w:val="22"/>
        </w:rPr>
        <w:t xml:space="preserve">     При этом не менее чем 4 работника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3804B9">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3804B9">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 xml:space="preserve">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lastRenderedPageBreak/>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i/>
          <w:sz w:val="22"/>
          <w:szCs w:val="22"/>
        </w:rPr>
      </w:pPr>
      <w:r w:rsidRPr="003804B9">
        <w:rPr>
          <w:spacing w:val="-4"/>
          <w:sz w:val="22"/>
          <w:szCs w:val="22"/>
        </w:rPr>
        <w:t xml:space="preserve">  2.3.</w:t>
      </w:r>
      <w:r w:rsidRPr="003804B9">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3804B9">
        <w:rPr>
          <w:bCs/>
          <w:i/>
          <w:sz w:val="22"/>
          <w:szCs w:val="22"/>
        </w:rPr>
        <w:t xml:space="preserve">проектной документации, </w:t>
      </w:r>
      <w:r w:rsidRPr="003804B9">
        <w:rPr>
          <w:i/>
          <w:sz w:val="22"/>
          <w:szCs w:val="22"/>
        </w:rPr>
        <w:t>стоимость которой по одному договору не превышает пятьдесят миллионов рублей:</w:t>
      </w:r>
    </w:p>
    <w:p w:rsidR="007123DF" w:rsidRPr="00264603" w:rsidRDefault="007123DF" w:rsidP="007123DF">
      <w:pPr>
        <w:ind w:firstLine="540"/>
        <w:jc w:val="both"/>
        <w:outlineLvl w:val="1"/>
        <w:rPr>
          <w:bCs/>
          <w:sz w:val="22"/>
          <w:szCs w:val="22"/>
        </w:rPr>
      </w:pPr>
      <w:r w:rsidRPr="003804B9">
        <w:rPr>
          <w:spacing w:val="-4"/>
          <w:sz w:val="22"/>
          <w:szCs w:val="22"/>
        </w:rPr>
        <w:t xml:space="preserve">     1) </w:t>
      </w:r>
      <w:r w:rsidRPr="003804B9">
        <w:rPr>
          <w:sz w:val="22"/>
          <w:szCs w:val="22"/>
        </w:rPr>
        <w:t xml:space="preserve">Наличие по месту основной работы </w:t>
      </w:r>
      <w:r w:rsidRPr="003804B9">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3804B9">
        <w:rPr>
          <w:bCs/>
          <w:sz w:val="22"/>
          <w:szCs w:val="22"/>
        </w:rPr>
        <w:t xml:space="preserve">     При этом не менее чем 5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3804B9">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3804B9">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 xml:space="preserve">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bCs/>
          <w:i/>
          <w:sz w:val="22"/>
          <w:szCs w:val="22"/>
        </w:rPr>
      </w:pPr>
      <w:r w:rsidRPr="003804B9">
        <w:rPr>
          <w:sz w:val="22"/>
          <w:szCs w:val="22"/>
        </w:rPr>
        <w:t xml:space="preserve"> </w:t>
      </w:r>
      <w:r w:rsidRPr="003804B9">
        <w:rPr>
          <w:spacing w:val="-4"/>
          <w:sz w:val="22"/>
          <w:szCs w:val="22"/>
        </w:rPr>
        <w:t xml:space="preserve"> 2.4.</w:t>
      </w:r>
      <w:r w:rsidRPr="003804B9">
        <w:rPr>
          <w:i/>
          <w:spacing w:val="-4"/>
          <w:sz w:val="22"/>
          <w:szCs w:val="22"/>
        </w:rPr>
        <w:t xml:space="preserve"> В случае, если член саморегулируемой организации планирует осуществлять организацию работ по подготовке </w:t>
      </w:r>
      <w:r w:rsidRPr="003804B9">
        <w:rPr>
          <w:bCs/>
          <w:i/>
          <w:sz w:val="22"/>
          <w:szCs w:val="22"/>
        </w:rPr>
        <w:t xml:space="preserve">проектной документации, </w:t>
      </w:r>
      <w:r w:rsidRPr="003804B9">
        <w:rPr>
          <w:i/>
          <w:sz w:val="22"/>
          <w:szCs w:val="22"/>
        </w:rPr>
        <w:t xml:space="preserve">стоимость которой по одному </w:t>
      </w:r>
      <w:r w:rsidRPr="003804B9">
        <w:rPr>
          <w:bCs/>
          <w:i/>
          <w:sz w:val="22"/>
          <w:szCs w:val="22"/>
        </w:rPr>
        <w:t>договору составляет до трехсот миллионов рублей:</w:t>
      </w:r>
    </w:p>
    <w:p w:rsidR="007123DF" w:rsidRPr="00264603" w:rsidRDefault="007123DF" w:rsidP="007123DF">
      <w:pPr>
        <w:ind w:firstLine="540"/>
        <w:jc w:val="both"/>
        <w:outlineLvl w:val="1"/>
        <w:rPr>
          <w:bCs/>
          <w:sz w:val="22"/>
          <w:szCs w:val="22"/>
        </w:rPr>
      </w:pPr>
      <w:r w:rsidRPr="003804B9">
        <w:rPr>
          <w:bCs/>
          <w:i/>
          <w:sz w:val="22"/>
          <w:szCs w:val="22"/>
        </w:rPr>
        <w:t xml:space="preserve"> </w:t>
      </w:r>
      <w:r w:rsidRPr="003804B9">
        <w:rPr>
          <w:spacing w:val="-4"/>
          <w:sz w:val="22"/>
          <w:szCs w:val="22"/>
        </w:rPr>
        <w:t xml:space="preserve">    1) </w:t>
      </w:r>
      <w:r w:rsidRPr="003804B9">
        <w:rPr>
          <w:sz w:val="22"/>
          <w:szCs w:val="22"/>
        </w:rPr>
        <w:t xml:space="preserve">Наличие по месту основной работы </w:t>
      </w:r>
      <w:r w:rsidRPr="003804B9">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3804B9">
        <w:rPr>
          <w:bCs/>
          <w:sz w:val="22"/>
          <w:szCs w:val="22"/>
        </w:rPr>
        <w:t xml:space="preserve">     При этом не менее чем 7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3804B9">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3804B9">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 xml:space="preserve">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Cs/>
          <w:sz w:val="22"/>
          <w:szCs w:val="22"/>
        </w:rPr>
      </w:pPr>
    </w:p>
    <w:p w:rsidR="007123DF" w:rsidRPr="00264603" w:rsidRDefault="007123DF" w:rsidP="007123DF">
      <w:pPr>
        <w:ind w:firstLine="720"/>
        <w:jc w:val="both"/>
        <w:rPr>
          <w:bCs/>
          <w:i/>
          <w:sz w:val="22"/>
          <w:szCs w:val="22"/>
        </w:rPr>
      </w:pPr>
      <w:r w:rsidRPr="003804B9">
        <w:rPr>
          <w:spacing w:val="-4"/>
          <w:sz w:val="22"/>
          <w:szCs w:val="22"/>
        </w:rPr>
        <w:t>2.5.</w:t>
      </w:r>
      <w:r w:rsidRPr="003804B9">
        <w:rPr>
          <w:i/>
          <w:spacing w:val="-4"/>
          <w:sz w:val="22"/>
          <w:szCs w:val="22"/>
        </w:rPr>
        <w:t xml:space="preserve"> В случае, если член саморегулируемой организации планирует осуществлять организацию работ по подготовке</w:t>
      </w:r>
      <w:r w:rsidRPr="003804B9">
        <w:rPr>
          <w:spacing w:val="-4"/>
          <w:sz w:val="22"/>
          <w:szCs w:val="22"/>
        </w:rPr>
        <w:t xml:space="preserve"> </w:t>
      </w:r>
      <w:r w:rsidRPr="003804B9">
        <w:rPr>
          <w:i/>
          <w:spacing w:val="-4"/>
          <w:sz w:val="22"/>
          <w:szCs w:val="22"/>
        </w:rPr>
        <w:t xml:space="preserve"> </w:t>
      </w:r>
      <w:r w:rsidRPr="003804B9">
        <w:rPr>
          <w:bCs/>
          <w:i/>
          <w:sz w:val="22"/>
          <w:szCs w:val="22"/>
        </w:rPr>
        <w:t xml:space="preserve">проектной документации, </w:t>
      </w:r>
      <w:r w:rsidRPr="003804B9">
        <w:rPr>
          <w:i/>
          <w:sz w:val="22"/>
          <w:szCs w:val="22"/>
        </w:rPr>
        <w:t xml:space="preserve">стоимость которой по одному </w:t>
      </w:r>
      <w:r w:rsidRPr="003804B9">
        <w:rPr>
          <w:bCs/>
          <w:i/>
          <w:sz w:val="22"/>
          <w:szCs w:val="22"/>
        </w:rPr>
        <w:t>договору составляет триста миллионов рублей и более:</w:t>
      </w:r>
    </w:p>
    <w:p w:rsidR="007123DF" w:rsidRPr="00264603" w:rsidRDefault="007123DF" w:rsidP="007123DF">
      <w:pPr>
        <w:ind w:firstLine="540"/>
        <w:jc w:val="both"/>
        <w:outlineLvl w:val="1"/>
        <w:rPr>
          <w:bCs/>
          <w:sz w:val="22"/>
          <w:szCs w:val="22"/>
        </w:rPr>
      </w:pPr>
      <w:r w:rsidRPr="003804B9">
        <w:rPr>
          <w:sz w:val="22"/>
          <w:szCs w:val="22"/>
        </w:rPr>
        <w:t xml:space="preserve"> 1) Наличие по месту основной работы </w:t>
      </w:r>
      <w:r w:rsidRPr="003804B9">
        <w:rPr>
          <w:bCs/>
          <w:sz w:val="22"/>
          <w:szCs w:val="22"/>
        </w:rPr>
        <w:t xml:space="preserve">работников индивидуального предпринимателя, работников юридического лица, имеющих высшее образование соответствующего профиля для выполнения определенных видов работ по организации подготовки проектной документации. </w:t>
      </w:r>
    </w:p>
    <w:p w:rsidR="007123DF" w:rsidRPr="00264603" w:rsidRDefault="007123DF" w:rsidP="007123DF">
      <w:pPr>
        <w:ind w:firstLine="540"/>
        <w:jc w:val="both"/>
        <w:outlineLvl w:val="1"/>
        <w:rPr>
          <w:bCs/>
          <w:sz w:val="22"/>
          <w:szCs w:val="22"/>
        </w:rPr>
      </w:pPr>
      <w:r w:rsidRPr="003804B9">
        <w:rPr>
          <w:bCs/>
          <w:sz w:val="22"/>
          <w:szCs w:val="22"/>
        </w:rPr>
        <w:t xml:space="preserve"> При этом не менее чем 9 работников должны иметь высшее образование и стаж их работы по специальности должен составлять не менее чем пять лет.</w:t>
      </w:r>
    </w:p>
    <w:p w:rsidR="007123DF" w:rsidRPr="00264603" w:rsidRDefault="007123DF" w:rsidP="007123DF">
      <w:pPr>
        <w:ind w:firstLine="540"/>
        <w:jc w:val="both"/>
        <w:outlineLvl w:val="1"/>
        <w:rPr>
          <w:iCs/>
          <w:sz w:val="22"/>
          <w:szCs w:val="22"/>
        </w:rPr>
      </w:pPr>
      <w:r w:rsidRPr="003804B9">
        <w:rPr>
          <w:iCs/>
          <w:sz w:val="22"/>
          <w:szCs w:val="22"/>
        </w:rPr>
        <w:t xml:space="preserve"> Наличие у индивидуального предпринимателя высшего образования соответствующего профиля для выполнения определенных видов работ по организации подготовки проектной документации, которые могут выполняться индивидуальным предпринимателем самостоятельно, и стажа работы по специальности не менее чем десять лет.</w:t>
      </w:r>
    </w:p>
    <w:p w:rsidR="007123DF" w:rsidRPr="00264603" w:rsidRDefault="007123DF" w:rsidP="007123DF">
      <w:pPr>
        <w:ind w:firstLine="720"/>
        <w:jc w:val="both"/>
        <w:rPr>
          <w:sz w:val="22"/>
          <w:szCs w:val="22"/>
        </w:rPr>
      </w:pPr>
      <w:r w:rsidRPr="003804B9">
        <w:rPr>
          <w:spacing w:val="-6"/>
          <w:sz w:val="22"/>
          <w:szCs w:val="22"/>
        </w:rPr>
        <w:t xml:space="preserve">2) </w:t>
      </w:r>
      <w:r>
        <w:rPr>
          <w:spacing w:val="-6"/>
          <w:sz w:val="22"/>
          <w:szCs w:val="22"/>
        </w:rPr>
        <w:t xml:space="preserve">Получение </w:t>
      </w:r>
      <w:r w:rsidRPr="00264603">
        <w:rPr>
          <w:spacing w:val="-6"/>
          <w:sz w:val="22"/>
          <w:szCs w:val="22"/>
        </w:rPr>
        <w:t xml:space="preserve">не реже чем один раз в пять лет </w:t>
      </w:r>
      <w:r>
        <w:rPr>
          <w:spacing w:val="-6"/>
          <w:sz w:val="22"/>
          <w:szCs w:val="22"/>
        </w:rPr>
        <w:t xml:space="preserve">дополнительного профессионального образования </w:t>
      </w:r>
      <w:r w:rsidRPr="00264603">
        <w:rPr>
          <w:spacing w:val="-6"/>
          <w:sz w:val="22"/>
          <w:szCs w:val="22"/>
        </w:rPr>
        <w:t xml:space="preserve">указанными выше, в п.1 лицами с проведением их аттестации,  в порядке и в соответствии с требованиями </w:t>
      </w:r>
      <w:r w:rsidRPr="00264603">
        <w:rPr>
          <w:sz w:val="22"/>
          <w:szCs w:val="22"/>
        </w:rPr>
        <w:t xml:space="preserve">Положением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lastRenderedPageBreak/>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540"/>
        <w:jc w:val="both"/>
        <w:outlineLvl w:val="1"/>
        <w:rPr>
          <w:i/>
          <w:sz w:val="22"/>
          <w:szCs w:val="22"/>
        </w:rPr>
      </w:pPr>
    </w:p>
    <w:p w:rsidR="007123DF" w:rsidRPr="00264603" w:rsidRDefault="007123DF" w:rsidP="007123DF">
      <w:pPr>
        <w:ind w:firstLine="720"/>
        <w:jc w:val="both"/>
        <w:rPr>
          <w:sz w:val="22"/>
          <w:szCs w:val="22"/>
        </w:rPr>
      </w:pPr>
      <w:r w:rsidRPr="003804B9">
        <w:rPr>
          <w:sz w:val="22"/>
          <w:szCs w:val="22"/>
        </w:rPr>
        <w:t xml:space="preserve">2.1.3. Работники юридических лиц или индивидуальных предпринимателей должны выполнять требование о </w:t>
      </w:r>
      <w:r>
        <w:rPr>
          <w:sz w:val="22"/>
          <w:szCs w:val="22"/>
        </w:rPr>
        <w:t xml:space="preserve">получении дополнительного профессионального образования </w:t>
      </w:r>
      <w:r w:rsidRPr="00264603">
        <w:rPr>
          <w:sz w:val="22"/>
          <w:szCs w:val="22"/>
        </w:rPr>
        <w:t>по соответствующим программам не реже одного раза в пять лет с проведением их аттестации в порядке и в соответствии с требованиями</w:t>
      </w:r>
      <w:r>
        <w:rPr>
          <w:sz w:val="22"/>
          <w:szCs w:val="22"/>
        </w:rPr>
        <w:t xml:space="preserve"> </w:t>
      </w:r>
      <w:r w:rsidRPr="00264603">
        <w:rPr>
          <w:sz w:val="22"/>
          <w:szCs w:val="22"/>
        </w:rPr>
        <w:t>Положени</w:t>
      </w:r>
      <w:r>
        <w:rPr>
          <w:sz w:val="22"/>
          <w:szCs w:val="22"/>
        </w:rPr>
        <w:t>я</w:t>
      </w:r>
      <w:r w:rsidRPr="00264603">
        <w:rPr>
          <w:sz w:val="22"/>
          <w:szCs w:val="22"/>
        </w:rPr>
        <w:t xml:space="preserve"> о порядке </w:t>
      </w:r>
      <w:r>
        <w:rPr>
          <w:sz w:val="22"/>
          <w:szCs w:val="22"/>
        </w:rPr>
        <w:t>получения дополнительного профессионального образования</w:t>
      </w:r>
      <w:r w:rsidRPr="00264603">
        <w:rPr>
          <w:sz w:val="22"/>
          <w:szCs w:val="22"/>
        </w:rPr>
        <w:t xml:space="preserve">, </w:t>
      </w:r>
      <w:r>
        <w:rPr>
          <w:sz w:val="22"/>
          <w:szCs w:val="22"/>
        </w:rPr>
        <w:t xml:space="preserve">проведения </w:t>
      </w:r>
      <w:r w:rsidRPr="00264603">
        <w:rPr>
          <w:sz w:val="22"/>
          <w:szCs w:val="22"/>
        </w:rPr>
        <w:t>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w:t>
      </w:r>
    </w:p>
    <w:p w:rsidR="007123DF" w:rsidRPr="00264603" w:rsidRDefault="007123DF" w:rsidP="007123DF">
      <w:pPr>
        <w:ind w:firstLine="720"/>
        <w:jc w:val="center"/>
        <w:rPr>
          <w:sz w:val="22"/>
          <w:szCs w:val="22"/>
        </w:rPr>
      </w:pPr>
    </w:p>
    <w:p w:rsidR="007123DF" w:rsidRPr="00264603" w:rsidRDefault="007123DF" w:rsidP="007123DF">
      <w:pPr>
        <w:ind w:firstLine="720"/>
        <w:jc w:val="both"/>
        <w:rPr>
          <w:b/>
          <w:bCs/>
          <w:sz w:val="22"/>
          <w:szCs w:val="22"/>
        </w:rPr>
      </w:pPr>
      <w:r w:rsidRPr="003804B9">
        <w:rPr>
          <w:b/>
          <w:sz w:val="22"/>
          <w:szCs w:val="22"/>
        </w:rPr>
        <w:t xml:space="preserve">3. Требование о наличии у индивидуального предпринимателя, юридического лица имущества, необходимого для выполнения соответствующего вида работ. </w:t>
      </w: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r w:rsidRPr="003804B9">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Default="007123DF" w:rsidP="007123DF">
      <w:pPr>
        <w:ind w:left="3420"/>
        <w:rPr>
          <w:rStyle w:val="ac"/>
          <w:b w:val="0"/>
          <w:sz w:val="22"/>
          <w:szCs w:val="22"/>
        </w:rPr>
      </w:pPr>
    </w:p>
    <w:p w:rsidR="007123DF" w:rsidRDefault="007123DF" w:rsidP="007123DF">
      <w:pPr>
        <w:ind w:left="3420"/>
        <w:rPr>
          <w:rStyle w:val="ac"/>
          <w:b w:val="0"/>
          <w:sz w:val="22"/>
          <w:szCs w:val="22"/>
        </w:rPr>
      </w:pPr>
    </w:p>
    <w:p w:rsidR="007123DF" w:rsidRDefault="007123DF" w:rsidP="007123DF">
      <w:pPr>
        <w:ind w:left="3420"/>
        <w:rPr>
          <w:rStyle w:val="ac"/>
          <w:b w:val="0"/>
          <w:sz w:val="22"/>
          <w:szCs w:val="22"/>
        </w:rPr>
      </w:pPr>
    </w:p>
    <w:p w:rsidR="004822E8" w:rsidRDefault="004822E8" w:rsidP="007123DF">
      <w:pPr>
        <w:ind w:left="3420"/>
        <w:rPr>
          <w:rStyle w:val="ac"/>
          <w:b w:val="0"/>
          <w:sz w:val="22"/>
          <w:szCs w:val="22"/>
        </w:rPr>
      </w:pPr>
    </w:p>
    <w:p w:rsidR="004822E8" w:rsidRDefault="004822E8" w:rsidP="007123DF">
      <w:pPr>
        <w:ind w:left="3420"/>
        <w:rPr>
          <w:rStyle w:val="ac"/>
          <w:b w:val="0"/>
          <w:sz w:val="22"/>
          <w:szCs w:val="22"/>
        </w:rPr>
      </w:pPr>
    </w:p>
    <w:p w:rsidR="004822E8" w:rsidRDefault="004822E8" w:rsidP="007123DF">
      <w:pPr>
        <w:ind w:left="3420"/>
        <w:rPr>
          <w:rStyle w:val="ac"/>
          <w:b w:val="0"/>
          <w:sz w:val="22"/>
          <w:szCs w:val="22"/>
        </w:rPr>
      </w:pPr>
    </w:p>
    <w:p w:rsidR="004822E8" w:rsidRDefault="004822E8" w:rsidP="007123DF">
      <w:pPr>
        <w:ind w:left="3420"/>
        <w:rPr>
          <w:rStyle w:val="ac"/>
          <w:b w:val="0"/>
          <w:sz w:val="22"/>
          <w:szCs w:val="22"/>
        </w:rPr>
      </w:pPr>
    </w:p>
    <w:p w:rsidR="004822E8" w:rsidRDefault="004822E8" w:rsidP="007123DF">
      <w:pPr>
        <w:ind w:left="3420"/>
        <w:rPr>
          <w:rStyle w:val="ac"/>
          <w:b w:val="0"/>
          <w:sz w:val="22"/>
          <w:szCs w:val="22"/>
        </w:rPr>
      </w:pPr>
    </w:p>
    <w:p w:rsidR="004822E8" w:rsidRDefault="004822E8" w:rsidP="007123DF">
      <w:pPr>
        <w:ind w:left="3420"/>
        <w:rPr>
          <w:rStyle w:val="ac"/>
          <w:b w:val="0"/>
          <w:sz w:val="22"/>
          <w:szCs w:val="22"/>
        </w:rPr>
      </w:pPr>
    </w:p>
    <w:p w:rsidR="007123DF"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p>
    <w:p w:rsidR="007123DF" w:rsidRPr="00264603" w:rsidRDefault="007123DF" w:rsidP="007123DF">
      <w:pPr>
        <w:ind w:left="3420"/>
        <w:rPr>
          <w:rStyle w:val="ac"/>
          <w:b w:val="0"/>
          <w:sz w:val="22"/>
          <w:szCs w:val="22"/>
        </w:rPr>
      </w:pPr>
      <w:r>
        <w:rPr>
          <w:rStyle w:val="ac"/>
          <w:b w:val="0"/>
          <w:sz w:val="22"/>
          <w:szCs w:val="22"/>
        </w:rPr>
        <w:lastRenderedPageBreak/>
        <w:t>Приложение № 2</w:t>
      </w:r>
    </w:p>
    <w:p w:rsidR="007123DF" w:rsidRPr="00264603" w:rsidRDefault="007123DF" w:rsidP="007123DF">
      <w:pPr>
        <w:ind w:left="3420"/>
        <w:rPr>
          <w:rStyle w:val="ac"/>
          <w:b w:val="0"/>
          <w:sz w:val="22"/>
          <w:szCs w:val="22"/>
        </w:rPr>
      </w:pPr>
      <w:r w:rsidRPr="003804B9">
        <w:rPr>
          <w:sz w:val="22"/>
          <w:szCs w:val="22"/>
        </w:rPr>
        <w:t xml:space="preserve">к Требованиям </w:t>
      </w:r>
      <w:r>
        <w:rPr>
          <w:rStyle w:val="ac"/>
          <w:b w:val="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ind w:left="3420"/>
        <w:jc w:val="both"/>
        <w:rPr>
          <w:rStyle w:val="ac"/>
          <w:b w:val="0"/>
          <w:sz w:val="22"/>
          <w:szCs w:val="22"/>
        </w:rPr>
      </w:pPr>
    </w:p>
    <w:p w:rsidR="007123DF" w:rsidRPr="00264603" w:rsidRDefault="007123DF" w:rsidP="007123DF">
      <w:pPr>
        <w:ind w:firstLine="720"/>
        <w:jc w:val="both"/>
        <w:rPr>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rPr>
          <w:rStyle w:val="ac"/>
          <w:sz w:val="22"/>
          <w:szCs w:val="22"/>
          <w:u w:val="single"/>
        </w:rPr>
      </w:pPr>
    </w:p>
    <w:p w:rsidR="007123DF" w:rsidRPr="00264603" w:rsidRDefault="007123DF" w:rsidP="007123DF">
      <w:pPr>
        <w:rPr>
          <w:rStyle w:val="ac"/>
          <w:sz w:val="22"/>
          <w:szCs w:val="22"/>
          <w:u w:val="single"/>
        </w:rPr>
      </w:pPr>
      <w:r w:rsidRPr="003804B9">
        <w:rPr>
          <w:rStyle w:val="ac"/>
          <w:sz w:val="22"/>
          <w:szCs w:val="22"/>
          <w:u w:val="single"/>
        </w:rPr>
        <w:t>Часть 2.1.</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5B4808" w:rsidRDefault="007123DF" w:rsidP="007123DF">
      <w:pPr>
        <w:jc w:val="center"/>
        <w:rPr>
          <w:sz w:val="28"/>
          <w:szCs w:val="28"/>
        </w:rPr>
      </w:pPr>
      <w:r w:rsidRPr="003804B9">
        <w:rPr>
          <w:rStyle w:val="ac"/>
          <w:sz w:val="28"/>
          <w:szCs w:val="28"/>
        </w:rPr>
        <w:t>ТРЕБОВАНИЯ</w:t>
      </w:r>
    </w:p>
    <w:p w:rsidR="007123DF" w:rsidRPr="005B4808" w:rsidRDefault="007123DF" w:rsidP="007123DF">
      <w:pPr>
        <w:jc w:val="center"/>
        <w:rPr>
          <w:rStyle w:val="ac"/>
          <w:sz w:val="28"/>
          <w:szCs w:val="28"/>
        </w:rPr>
      </w:pPr>
      <w:r w:rsidRPr="003804B9">
        <w:rPr>
          <w:rStyle w:val="ac"/>
          <w:sz w:val="28"/>
          <w:szCs w:val="28"/>
        </w:rPr>
        <w:t xml:space="preserve">к выдаче членам саморегулируемой организации </w:t>
      </w:r>
    </w:p>
    <w:p w:rsidR="007123DF" w:rsidRPr="005B4808" w:rsidRDefault="007123DF" w:rsidP="007123DF">
      <w:pPr>
        <w:jc w:val="center"/>
        <w:rPr>
          <w:rStyle w:val="ac"/>
          <w:sz w:val="28"/>
          <w:szCs w:val="28"/>
        </w:rPr>
      </w:pPr>
      <w:r w:rsidRPr="003804B9">
        <w:rPr>
          <w:rStyle w:val="ac"/>
          <w:sz w:val="28"/>
          <w:szCs w:val="28"/>
        </w:rPr>
        <w:t xml:space="preserve">Некоммерческое партнерство «Балтийское объединение проектировщиков» </w:t>
      </w:r>
    </w:p>
    <w:p w:rsidR="007123DF" w:rsidRPr="005B4808" w:rsidRDefault="007123DF" w:rsidP="007123DF">
      <w:pPr>
        <w:ind w:firstLine="540"/>
        <w:jc w:val="center"/>
        <w:rPr>
          <w:b/>
          <w:bCs/>
          <w:sz w:val="28"/>
          <w:szCs w:val="28"/>
        </w:rPr>
      </w:pPr>
      <w:r w:rsidRPr="003804B9">
        <w:rPr>
          <w:rStyle w:val="ac"/>
          <w:sz w:val="28"/>
          <w:szCs w:val="28"/>
        </w:rPr>
        <w:t xml:space="preserve">свидетельств о допуске к работам  по подготовке проектной документации, </w:t>
      </w:r>
      <w:r w:rsidRPr="003804B9">
        <w:rPr>
          <w:rStyle w:val="FontStyle31"/>
          <w:sz w:val="28"/>
          <w:szCs w:val="28"/>
        </w:rPr>
        <w:t xml:space="preserve">которые оказывают влияние на безопасность объектов использования атомной энергии </w:t>
      </w:r>
      <w:r w:rsidRPr="003804B9">
        <w:rPr>
          <w:rStyle w:val="aff"/>
          <w:sz w:val="28"/>
          <w:szCs w:val="28"/>
        </w:rPr>
        <w:t xml:space="preserve"> </w:t>
      </w:r>
    </w:p>
    <w:p w:rsidR="007123DF" w:rsidRPr="00264603" w:rsidRDefault="007123DF" w:rsidP="007123DF">
      <w:pPr>
        <w:jc w:val="center"/>
        <w:rPr>
          <w:sz w:val="22"/>
          <w:szCs w:val="22"/>
        </w:rPr>
      </w:pPr>
      <w:r w:rsidRPr="00264603">
        <w:rPr>
          <w:rStyle w:val="ac"/>
          <w:b w:val="0"/>
          <w:sz w:val="22"/>
          <w:szCs w:val="22"/>
        </w:rPr>
        <w:t> </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Default="007123DF" w:rsidP="007123DF">
      <w:pPr>
        <w:jc w:val="center"/>
        <w:rPr>
          <w:rStyle w:val="ac"/>
          <w:sz w:val="22"/>
          <w:szCs w:val="22"/>
        </w:rPr>
      </w:pPr>
    </w:p>
    <w:p w:rsidR="004822E8" w:rsidRPr="00264603" w:rsidRDefault="004822E8" w:rsidP="007123DF">
      <w:pPr>
        <w:jc w:val="center"/>
        <w:rPr>
          <w:rStyle w:val="ac"/>
          <w:sz w:val="22"/>
          <w:szCs w:val="22"/>
        </w:rPr>
      </w:pPr>
    </w:p>
    <w:p w:rsidR="007123DF" w:rsidRPr="004822E8" w:rsidRDefault="005774E1" w:rsidP="007123DF">
      <w:pPr>
        <w:jc w:val="center"/>
        <w:rPr>
          <w:rStyle w:val="ac"/>
          <w:b w:val="0"/>
          <w:sz w:val="22"/>
          <w:szCs w:val="22"/>
        </w:rPr>
      </w:pPr>
      <w:r w:rsidRPr="005774E1">
        <w:rPr>
          <w:rStyle w:val="ac"/>
          <w:b w:val="0"/>
          <w:sz w:val="22"/>
          <w:szCs w:val="22"/>
        </w:rPr>
        <w:t>Санкт-Петербург</w:t>
      </w:r>
    </w:p>
    <w:p w:rsidR="007123DF" w:rsidRPr="004822E8" w:rsidRDefault="005774E1" w:rsidP="007123DF">
      <w:pPr>
        <w:jc w:val="center"/>
        <w:rPr>
          <w:rStyle w:val="ac"/>
          <w:b w:val="0"/>
          <w:sz w:val="22"/>
          <w:szCs w:val="22"/>
        </w:rPr>
      </w:pPr>
      <w:r w:rsidRPr="005774E1">
        <w:rPr>
          <w:rStyle w:val="ac"/>
          <w:b w:val="0"/>
          <w:sz w:val="22"/>
          <w:szCs w:val="22"/>
        </w:rPr>
        <w:t>2013 год</w:t>
      </w:r>
    </w:p>
    <w:p w:rsidR="007123DF" w:rsidRPr="00264603" w:rsidRDefault="007123DF" w:rsidP="007123DF">
      <w:pPr>
        <w:jc w:val="center"/>
        <w:rPr>
          <w:rStyle w:val="ac"/>
          <w:sz w:val="22"/>
          <w:szCs w:val="22"/>
        </w:rPr>
      </w:pPr>
    </w:p>
    <w:p w:rsidR="007123DF" w:rsidRPr="00264603" w:rsidRDefault="007123DF" w:rsidP="007123DF">
      <w:pPr>
        <w:pStyle w:val="af7"/>
        <w:jc w:val="center"/>
        <w:rPr>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sidRPr="003804B9">
        <w:rPr>
          <w:b/>
          <w:sz w:val="22"/>
          <w:szCs w:val="22"/>
        </w:rPr>
        <w:t xml:space="preserve">(1.1. Работы по подготовке генерального плана земельного участка), </w:t>
      </w:r>
    </w:p>
    <w:p w:rsidR="007123DF" w:rsidRPr="00264603" w:rsidRDefault="007123DF" w:rsidP="007123DF">
      <w:pPr>
        <w:jc w:val="center"/>
        <w:rPr>
          <w:b/>
          <w:sz w:val="22"/>
          <w:szCs w:val="22"/>
        </w:rPr>
      </w:pPr>
      <w:r w:rsidRPr="003804B9">
        <w:rPr>
          <w:b/>
          <w:sz w:val="22"/>
          <w:szCs w:val="22"/>
        </w:rPr>
        <w:t>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земельного участка.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sidRPr="003804B9">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3804B9">
        <w:rPr>
          <w:b/>
          <w:sz w:val="22"/>
          <w:szCs w:val="22"/>
        </w:rPr>
        <w:t xml:space="preserve">юридического лица </w:t>
      </w:r>
      <w:r w:rsidRPr="003804B9">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jc w:val="both"/>
        <w:rPr>
          <w:sz w:val="22"/>
          <w:szCs w:val="22"/>
        </w:rPr>
      </w:pPr>
      <w:r w:rsidRPr="003804B9">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sidRPr="003804B9">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ind w:firstLine="709"/>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jc w:val="both"/>
        <w:rPr>
          <w:rStyle w:val="FontStyle31"/>
          <w:sz w:val="22"/>
          <w:szCs w:val="22"/>
        </w:rPr>
      </w:pPr>
    </w:p>
    <w:p w:rsidR="007123DF" w:rsidRPr="00264603" w:rsidRDefault="007123DF" w:rsidP="007123DF">
      <w:pPr>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sidRPr="00264603">
        <w:rPr>
          <w:sz w:val="22"/>
          <w:szCs w:val="22"/>
        </w:rPr>
        <w:t>k</w:t>
      </w:r>
      <w:proofErr w:type="spellEnd"/>
      <w:r w:rsidRPr="00264603">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49"/>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lastRenderedPageBreak/>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ind w:firstLine="709"/>
        <w:jc w:val="both"/>
        <w:rPr>
          <w:sz w:val="22"/>
          <w:szCs w:val="22"/>
        </w:rPr>
      </w:pPr>
      <w:r w:rsidRPr="00264603">
        <w:rPr>
          <w:color w:val="000000"/>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sidRPr="00264603">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w:t>
      </w:r>
      <w:r>
        <w:rPr>
          <w:sz w:val="22"/>
          <w:szCs w:val="22"/>
        </w:rPr>
        <w:t>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Default="007123DF" w:rsidP="007123DF">
      <w:pPr>
        <w:ind w:firstLine="720"/>
        <w:jc w:val="both"/>
        <w:rPr>
          <w:sz w:val="22"/>
          <w:szCs w:val="22"/>
        </w:rPr>
      </w:pPr>
    </w:p>
    <w:p w:rsidR="007123DF"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ind w:firstLine="720"/>
        <w:jc w:val="both"/>
        <w:rPr>
          <w:sz w:val="22"/>
          <w:szCs w:val="22"/>
        </w:rPr>
      </w:pPr>
    </w:p>
    <w:p w:rsidR="007123DF" w:rsidRDefault="007123DF" w:rsidP="007123DF">
      <w:pPr>
        <w:ind w:firstLine="720"/>
        <w:jc w:val="both"/>
        <w:rPr>
          <w:sz w:val="22"/>
          <w:szCs w:val="22"/>
        </w:rPr>
      </w:pPr>
    </w:p>
    <w:p w:rsidR="004822E8" w:rsidRDefault="004822E8" w:rsidP="007123DF">
      <w:pPr>
        <w:ind w:firstLine="720"/>
        <w:jc w:val="both"/>
        <w:rPr>
          <w:sz w:val="22"/>
          <w:szCs w:val="22"/>
        </w:rPr>
      </w:pPr>
    </w:p>
    <w:p w:rsidR="004822E8" w:rsidRPr="00264603" w:rsidRDefault="004822E8" w:rsidP="007123DF">
      <w:pPr>
        <w:ind w:firstLine="720"/>
        <w:jc w:val="both"/>
        <w:rPr>
          <w:sz w:val="22"/>
          <w:szCs w:val="22"/>
        </w:rPr>
      </w:pPr>
    </w:p>
    <w:p w:rsidR="007123DF" w:rsidRPr="00264603" w:rsidRDefault="007123DF" w:rsidP="007123DF">
      <w:pPr>
        <w:ind w:firstLine="720"/>
        <w:jc w:val="both"/>
        <w:rPr>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Pr>
          <w:sz w:val="22"/>
          <w:szCs w:val="22"/>
        </w:rPr>
        <w:t>(1.2. Работы по подготовке схемы планировочной организации трассы линейного объекта),</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трассы линейного объекта.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ind w:firstLine="709"/>
        <w:jc w:val="both"/>
        <w:rPr>
          <w:sz w:val="22"/>
          <w:szCs w:val="22"/>
        </w:rPr>
      </w:pPr>
      <w:r>
        <w:rPr>
          <w:rStyle w:val="FontStyle31"/>
          <w:sz w:val="22"/>
          <w:szCs w:val="22"/>
        </w:rPr>
        <w:t>-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0"/>
        </w:numPr>
        <w:tabs>
          <w:tab w:val="left" w:pos="955"/>
        </w:tabs>
        <w:spacing w:before="5" w:line="240" w:lineRule="auto"/>
        <w:ind w:hanging="495"/>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ind w:firstLine="709"/>
        <w:jc w:val="both"/>
        <w:rPr>
          <w:sz w:val="22"/>
          <w:szCs w:val="22"/>
        </w:rPr>
      </w:pPr>
      <w:r w:rsidRPr="00264603">
        <w:rPr>
          <w:color w:val="000000"/>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sidRPr="00264603">
        <w:rPr>
          <w:sz w:val="22"/>
          <w:szCs w:val="22"/>
        </w:rPr>
        <w:t>,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w:t>
      </w:r>
      <w:r>
        <w:rPr>
          <w:sz w:val="22"/>
          <w:szCs w:val="22"/>
        </w:rPr>
        <w:t>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Pr>
          <w:sz w:val="22"/>
          <w:szCs w:val="22"/>
        </w:rPr>
        <w:t>(1.3. Работы по подготовке схемы планировочной организации полосы отвода линейного сооружения),</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схемы планировочной организации полосы отвода линейного сооружения.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ind w:firstLine="709"/>
        <w:jc w:val="both"/>
        <w:rPr>
          <w:sz w:val="22"/>
          <w:szCs w:val="22"/>
        </w:rPr>
      </w:pPr>
      <w:r>
        <w:rPr>
          <w:rStyle w:val="FontStyle31"/>
          <w:sz w:val="22"/>
          <w:szCs w:val="22"/>
        </w:rPr>
        <w:t>-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w:t>
      </w:r>
      <w:r>
        <w:rPr>
          <w:sz w:val="22"/>
          <w:szCs w:val="22"/>
        </w:rPr>
        <w:t>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1"/>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w:t>
      </w:r>
      <w:r>
        <w:rPr>
          <w:sz w:val="22"/>
          <w:szCs w:val="22"/>
        </w:rPr>
        <w:t>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jc w:val="center"/>
        <w:rPr>
          <w:b/>
          <w:sz w:val="22"/>
          <w:szCs w:val="22"/>
        </w:rPr>
      </w:pPr>
      <w:r>
        <w:rPr>
          <w:b/>
          <w:sz w:val="22"/>
          <w:szCs w:val="22"/>
        </w:rPr>
        <w:t>к Работам по подготовке архитектурных решений,</w:t>
      </w:r>
    </w:p>
    <w:p w:rsidR="007123DF" w:rsidRPr="00264603" w:rsidRDefault="007123DF" w:rsidP="007123DF">
      <w:pPr>
        <w:jc w:val="center"/>
        <w:rPr>
          <w:b/>
          <w:sz w:val="22"/>
          <w:szCs w:val="22"/>
        </w:rPr>
      </w:pPr>
      <w:r>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pStyle w:val="af7"/>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архитектурных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w:t>
      </w:r>
      <w:r w:rsidRPr="00264603">
        <w:rPr>
          <w:sz w:val="22"/>
          <w:szCs w:val="22"/>
        </w:rPr>
        <w:t>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jc w:val="both"/>
        <w:rPr>
          <w:sz w:val="22"/>
          <w:szCs w:val="22"/>
        </w:rPr>
      </w:pPr>
      <w:r w:rsidRPr="00264603">
        <w:rPr>
          <w:rStyle w:val="FontStyle31"/>
          <w:sz w:val="22"/>
          <w:szCs w:val="22"/>
        </w:rPr>
        <w:t xml:space="preserve">            2.3. </w:t>
      </w:r>
      <w:r w:rsidRPr="00264603">
        <w:rPr>
          <w:sz w:val="22"/>
          <w:szCs w:val="22"/>
        </w:rPr>
        <w:t>Для получения заявителем свидетельства о допуске на 2 и более вида работ, находящихся в разных</w:t>
      </w:r>
      <w:r>
        <w:rPr>
          <w:sz w:val="22"/>
          <w:szCs w:val="22"/>
        </w:rPr>
        <w:t xml:space="preserve">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2"/>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lastRenderedPageBreak/>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Pr="00264603" w:rsidRDefault="004822E8"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jc w:val="center"/>
        <w:rPr>
          <w:b/>
          <w:sz w:val="22"/>
          <w:szCs w:val="22"/>
        </w:rPr>
      </w:pPr>
      <w:r w:rsidRPr="00264603">
        <w:rPr>
          <w:b/>
          <w:sz w:val="22"/>
          <w:szCs w:val="22"/>
        </w:rPr>
        <w:t>к Работам по подготовке конструктивных решений,</w:t>
      </w:r>
    </w:p>
    <w:p w:rsidR="007123DF" w:rsidRPr="00264603" w:rsidRDefault="007123DF" w:rsidP="007123DF">
      <w:pPr>
        <w:jc w:val="center"/>
        <w:rPr>
          <w:b/>
          <w:sz w:val="22"/>
          <w:szCs w:val="22"/>
        </w:rPr>
      </w:pPr>
      <w:r w:rsidRPr="00264603">
        <w:rPr>
          <w:b/>
          <w:sz w:val="22"/>
          <w:szCs w:val="22"/>
        </w:rPr>
        <w:t xml:space="preserve"> </w:t>
      </w:r>
      <w:r w:rsidRPr="003804B9">
        <w:rPr>
          <w:b/>
          <w:sz w:val="22"/>
          <w:szCs w:val="22"/>
        </w:rPr>
        <w:t>которые оказывают влияние на безопасность объектов использования атомной энергии</w:t>
      </w:r>
    </w:p>
    <w:p w:rsidR="007123DF" w:rsidRPr="00264603" w:rsidRDefault="007123DF" w:rsidP="007123DF">
      <w:pPr>
        <w:pStyle w:val="af7"/>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w:t>
      </w:r>
      <w:r w:rsidRPr="00264603">
        <w:rPr>
          <w:b/>
          <w:sz w:val="22"/>
          <w:szCs w:val="22"/>
        </w:rPr>
        <w:t xml:space="preserve"> </w:t>
      </w: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конструктивных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ind w:firstLine="709"/>
        <w:jc w:val="both"/>
        <w:rPr>
          <w:sz w:val="22"/>
          <w:szCs w:val="22"/>
        </w:rPr>
      </w:pPr>
      <w:r>
        <w:rPr>
          <w:rStyle w:val="FontStyle31"/>
          <w:sz w:val="22"/>
          <w:szCs w:val="22"/>
        </w:rPr>
        <w:t>-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lastRenderedPageBreak/>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08"/>
        <w:jc w:val="both"/>
        <w:rPr>
          <w:b/>
          <w:sz w:val="22"/>
          <w:szCs w:val="22"/>
        </w:rPr>
      </w:pPr>
    </w:p>
    <w:p w:rsidR="007123DF" w:rsidRPr="00264603" w:rsidRDefault="007123DF" w:rsidP="007123DF">
      <w:pPr>
        <w:ind w:firstLine="708"/>
        <w:jc w:val="both"/>
        <w:rPr>
          <w:b/>
          <w:sz w:val="22"/>
          <w:szCs w:val="22"/>
        </w:rPr>
      </w:pPr>
    </w:p>
    <w:p w:rsidR="007123DF" w:rsidRPr="00264603" w:rsidRDefault="007123DF" w:rsidP="007123DF">
      <w:pPr>
        <w:ind w:firstLine="708"/>
        <w:jc w:val="both"/>
        <w:rPr>
          <w:b/>
          <w:sz w:val="22"/>
          <w:szCs w:val="22"/>
        </w:rPr>
      </w:pPr>
    </w:p>
    <w:p w:rsidR="007123DF" w:rsidRPr="00264603" w:rsidRDefault="007123DF" w:rsidP="007123DF">
      <w:pPr>
        <w:ind w:firstLine="708"/>
        <w:jc w:val="both"/>
        <w:rPr>
          <w:b/>
          <w:sz w:val="22"/>
          <w:szCs w:val="22"/>
        </w:rPr>
      </w:pPr>
    </w:p>
    <w:p w:rsidR="007123DF" w:rsidRPr="00264603" w:rsidRDefault="007123DF" w:rsidP="007123DF">
      <w:pPr>
        <w:ind w:firstLine="708"/>
        <w:jc w:val="both"/>
        <w:rPr>
          <w:b/>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(4.1.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jc w:val="center"/>
        <w:rPr>
          <w:b/>
          <w:sz w:val="22"/>
          <w:szCs w:val="22"/>
        </w:rPr>
      </w:pP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инженерных систем отопления, вентиляци</w:t>
      </w:r>
      <w:r>
        <w:rPr>
          <w:b/>
          <w:sz w:val="22"/>
          <w:szCs w:val="22"/>
        </w:rPr>
        <w:t>и, кондиционирования, противодымной вентиляции, теплоснабжения и холодоснабжения.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xml:space="preserve"> - минимальная численность специалистов, предусмотренная подпунктом "б" пункта 1 </w:t>
      </w:r>
      <w:r w:rsidRPr="00264603">
        <w:rPr>
          <w:sz w:val="22"/>
          <w:szCs w:val="22"/>
        </w:rPr>
        <w:lastRenderedPageBreak/>
        <w:t>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3"/>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w:t>
      </w:r>
      <w:r>
        <w:rPr>
          <w:sz w:val="22"/>
          <w:szCs w:val="22"/>
        </w:rPr>
        <w:t>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08"/>
        <w:jc w:val="both"/>
        <w:rPr>
          <w:b/>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(4.2. Работы по подготовке проектов внутренних инженерных систем водоснабжения и канализации),</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w:t>
      </w:r>
      <w:r>
        <w:rPr>
          <w:b/>
          <w:sz w:val="22"/>
          <w:szCs w:val="22"/>
        </w:rPr>
        <w:t>одготовке проектов внутренних инженерных систем водоснабжения и канализации.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4"/>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rPr>
          <w:b/>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Pr>
          <w:sz w:val="22"/>
          <w:szCs w:val="22"/>
        </w:rPr>
        <w:t>(4.3. Работы по подготовке проектов внутренних систем электроснабжения*),</w:t>
      </w:r>
    </w:p>
    <w:p w:rsidR="007123DF" w:rsidRPr="00264603" w:rsidRDefault="007123DF" w:rsidP="007123DF">
      <w:pPr>
        <w:jc w:val="center"/>
        <w:rPr>
          <w:b/>
          <w:sz w:val="22"/>
          <w:szCs w:val="22"/>
        </w:rPr>
      </w:pP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внутренних систем электроснабжения.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sidRPr="00264603">
        <w:rPr>
          <w:sz w:val="22"/>
          <w:szCs w:val="22"/>
        </w:rPr>
        <w:t>k</w:t>
      </w:r>
      <w:proofErr w:type="spellEnd"/>
      <w:r w:rsidRPr="00264603">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5"/>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w:t>
      </w:r>
      <w:r>
        <w:rPr>
          <w:sz w:val="22"/>
          <w:szCs w:val="22"/>
        </w:rPr>
        <w:t>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sidRPr="00264603">
        <w:rPr>
          <w:sz w:val="22"/>
          <w:szCs w:val="22"/>
        </w:rPr>
        <w:t>(4.4. Работы по подготовке проектов внутренних слаботочных систем*),</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внутренних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6"/>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sidRPr="00264603">
        <w:rPr>
          <w:sz w:val="22"/>
          <w:szCs w:val="22"/>
        </w:rPr>
        <w:t>(4.5. Работы по подготовке проектов внутренних диспетчеризации, автоматизации и управления инженерными системами),</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w:t>
      </w:r>
      <w:r>
        <w:rPr>
          <w:sz w:val="22"/>
          <w:szCs w:val="22"/>
        </w:rPr>
        <w:t xml:space="preserve">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диспетчеризации, автоматизации и управления инженерными системами.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w:t>
      </w:r>
      <w:r>
        <w:rPr>
          <w:sz w:val="22"/>
          <w:szCs w:val="22"/>
        </w:rPr>
        <w:t>ий;</w:t>
      </w:r>
    </w:p>
    <w:p w:rsidR="007123DF" w:rsidRPr="00264603" w:rsidRDefault="007123DF" w:rsidP="007123DF">
      <w:pPr>
        <w:ind w:firstLine="709"/>
        <w:jc w:val="both"/>
        <w:rPr>
          <w:sz w:val="22"/>
          <w:szCs w:val="22"/>
        </w:rPr>
      </w:pPr>
      <w:proofErr w:type="spellStart"/>
      <w:r>
        <w:rPr>
          <w:sz w:val="22"/>
          <w:szCs w:val="22"/>
        </w:rPr>
        <w:lastRenderedPageBreak/>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7"/>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w:t>
      </w:r>
      <w:r>
        <w:rPr>
          <w:sz w:val="22"/>
          <w:szCs w:val="22"/>
        </w:rPr>
        <w:t>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(4.6. Работы по подготовке проектов внутренних систем газоснабжения),</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систем газоснабжения.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8"/>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(5.1. Работы по подготовке проектов наружных сетей теплоснабжения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w:t>
      </w:r>
      <w:r>
        <w:rPr>
          <w:b/>
          <w:sz w:val="22"/>
          <w:szCs w:val="22"/>
        </w:rPr>
        <w:t xml:space="preserve">тов наружных сетей теплоснабжения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59"/>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w:t>
      </w:r>
      <w:r>
        <w:rPr>
          <w:sz w:val="22"/>
          <w:szCs w:val="22"/>
        </w:rPr>
        <w:t>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sidRPr="00264603">
        <w:rPr>
          <w:sz w:val="22"/>
          <w:szCs w:val="22"/>
        </w:rPr>
        <w:t>(5.2. Работы по подготовке проектов наружных сетей водоснабжения и канализации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водоснабжения и канализации и их сооружени</w:t>
      </w:r>
      <w:r>
        <w:rPr>
          <w:b/>
          <w:sz w:val="22"/>
          <w:szCs w:val="22"/>
        </w:rPr>
        <w:t xml:space="preserve">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w:t>
      </w:r>
      <w:r>
        <w:rPr>
          <w:sz w:val="22"/>
          <w:szCs w:val="22"/>
        </w:rPr>
        <w:t>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0"/>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w:t>
      </w:r>
      <w:r>
        <w:rPr>
          <w:sz w:val="22"/>
          <w:szCs w:val="22"/>
        </w:rPr>
        <w:t>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(5.3. Работы по подготовке проектов наружных сетей электроснабжения до 35 кВ включительно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электроснабжения до 35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w:t>
      </w:r>
      <w:r>
        <w:rPr>
          <w:sz w:val="22"/>
          <w:szCs w:val="22"/>
        </w:rPr>
        <w:t>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lastRenderedPageBreak/>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1"/>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w:t>
      </w:r>
      <w:r>
        <w:rPr>
          <w:sz w:val="22"/>
          <w:szCs w:val="22"/>
        </w:rPr>
        <w:t>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(5.4. Работы по подготовке проектов наружных сетей электроснабжения не более 110 кВ включительно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электроснабжения не более 110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sidRPr="00264603">
        <w:rPr>
          <w:sz w:val="22"/>
          <w:szCs w:val="22"/>
        </w:rPr>
        <w:t>k</w:t>
      </w:r>
      <w:proofErr w:type="spellEnd"/>
      <w:r w:rsidRPr="00264603">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2"/>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w:t>
      </w:r>
      <w:r>
        <w:rPr>
          <w:sz w:val="22"/>
          <w:szCs w:val="22"/>
        </w:rPr>
        <w:t>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(5.5. Работы по подготовке проектов наружных сетей электроснабжения 110 кВ и более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110 кВ и более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lastRenderedPageBreak/>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3"/>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w:t>
      </w:r>
      <w:r>
        <w:rPr>
          <w:sz w:val="22"/>
          <w:szCs w:val="22"/>
        </w:rPr>
        <w:t>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(5.6. Работы по подготовке проектов наружных сетей слаботочных систем),</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4"/>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w:t>
      </w:r>
      <w:r>
        <w:rPr>
          <w:sz w:val="22"/>
          <w:szCs w:val="22"/>
        </w:rPr>
        <w:t>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(5.7. Работы по подготовке проектов наружных сетей газоснабжения и 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наружных сетей газоснабжения и их </w:t>
      </w:r>
      <w:r>
        <w:rPr>
          <w:b/>
          <w:sz w:val="22"/>
          <w:szCs w:val="22"/>
        </w:rPr>
        <w:t>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w:t>
      </w:r>
      <w:r>
        <w:rPr>
          <w:sz w:val="22"/>
          <w:szCs w:val="22"/>
        </w:rPr>
        <w:t>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5"/>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w:t>
      </w:r>
      <w:r>
        <w:rPr>
          <w:sz w:val="22"/>
          <w:szCs w:val="22"/>
        </w:rPr>
        <w:t>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(6.1. Работы по подготовке технологических решений жилых зданий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жилых зданий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6"/>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lastRenderedPageBreak/>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w:t>
      </w:r>
      <w:r>
        <w:rPr>
          <w:sz w:val="22"/>
          <w:szCs w:val="22"/>
        </w:rPr>
        <w:t>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Pr="00264603" w:rsidRDefault="004822E8"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(6.2. Работы по подготовке технологических решений общественных зданий и сооружений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w:t>
      </w:r>
      <w:r w:rsidRPr="00264603">
        <w:rPr>
          <w:b/>
          <w:sz w:val="22"/>
          <w:szCs w:val="22"/>
        </w:rPr>
        <w:t xml:space="preserve"> </w:t>
      </w: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общественных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w:t>
      </w:r>
      <w:r>
        <w:rPr>
          <w:sz w:val="22"/>
          <w:szCs w:val="22"/>
        </w:rPr>
        <w:t>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7"/>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w:t>
      </w:r>
      <w:r>
        <w:rPr>
          <w:sz w:val="22"/>
          <w:szCs w:val="22"/>
        </w:rPr>
        <w:t>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(6.3. Работы по подготовке технологических решений производственных зданий и сооружений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производственных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8"/>
        </w:numPr>
        <w:tabs>
          <w:tab w:val="left" w:pos="955"/>
        </w:tabs>
        <w:spacing w:before="5" w:line="240" w:lineRule="auto"/>
        <w:rPr>
          <w:rStyle w:val="FontStyle31"/>
          <w:sz w:val="22"/>
          <w:szCs w:val="22"/>
        </w:rPr>
      </w:pPr>
      <w:r w:rsidRPr="00264603">
        <w:rPr>
          <w:rStyle w:val="FontStyle31"/>
          <w:sz w:val="22"/>
          <w:szCs w:val="22"/>
        </w:rPr>
        <w:lastRenderedPageBreak/>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w:t>
      </w:r>
      <w:r>
        <w:rPr>
          <w:sz w:val="22"/>
          <w:szCs w:val="22"/>
        </w:rPr>
        <w:t>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(6.4. Работы по подготовке технологических решений объектов транспортного назначения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транспортного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w:t>
      </w:r>
      <w:r>
        <w:rPr>
          <w:sz w:val="22"/>
          <w:szCs w:val="22"/>
        </w:rPr>
        <w:t>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69"/>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(6.5. Работы по подготовке технологических решений гидротехнических сооружений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гидротехнических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0"/>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(6.7. Работы по подготовке технологических решений объектов специального назначения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специального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w:t>
      </w:r>
      <w:r>
        <w:rPr>
          <w:sz w:val="22"/>
          <w:szCs w:val="22"/>
        </w:rPr>
        <w:t>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1"/>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w:t>
      </w:r>
      <w:r>
        <w:rPr>
          <w:sz w:val="22"/>
          <w:szCs w:val="22"/>
        </w:rPr>
        <w:t>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(6.8. Работы по подготовке технологических решений объектов нефтегазового назначения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нефтегазового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sidRPr="00264603">
        <w:rPr>
          <w:sz w:val="22"/>
          <w:szCs w:val="22"/>
        </w:rPr>
        <w:t>k</w:t>
      </w:r>
      <w:proofErr w:type="spellEnd"/>
      <w:r w:rsidRPr="00264603">
        <w:rPr>
          <w:sz w:val="22"/>
          <w:szCs w:val="22"/>
        </w:rPr>
        <w:t xml:space="preserve"> - коэффициент, составляющий </w:t>
      </w:r>
      <w:r>
        <w:rPr>
          <w:sz w:val="22"/>
          <w:szCs w:val="22"/>
        </w:rPr>
        <w:t>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2"/>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(6.9. Работы по подготовке технологических решений объектов сбора, обработки, хранения, переработки и утилизации отходов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w:t>
      </w:r>
      <w:r>
        <w:rPr>
          <w:b/>
          <w:sz w:val="22"/>
          <w:szCs w:val="22"/>
        </w:rPr>
        <w:t>вке технологических решений объектов сбора, обработки, хранения, переработки и утилизации отходов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3"/>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w:t>
      </w:r>
      <w:r>
        <w:rPr>
          <w:sz w:val="22"/>
          <w:szCs w:val="22"/>
        </w:rPr>
        <w:t>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(6.10. Работы по подготовке технологических решений объектов атомной энергетики и промышленности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атомной энергетики и промышленности  и </w:t>
      </w:r>
      <w:r>
        <w:rPr>
          <w:b/>
          <w:sz w:val="22"/>
          <w:szCs w:val="22"/>
        </w:rPr>
        <w:t>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w:t>
      </w:r>
      <w:r>
        <w:rPr>
          <w:sz w:val="22"/>
          <w:szCs w:val="22"/>
        </w:rPr>
        <w:t>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numPr>
          <w:ilvl w:val="1"/>
          <w:numId w:val="74"/>
        </w:numPr>
        <w:tabs>
          <w:tab w:val="left" w:pos="955"/>
        </w:tabs>
        <w:spacing w:before="5" w:line="240" w:lineRule="auto"/>
        <w:rPr>
          <w:rStyle w:val="FontStyle31"/>
          <w:sz w:val="22"/>
          <w:szCs w:val="22"/>
        </w:rPr>
      </w:pPr>
      <w:r w:rsidRPr="00264603">
        <w:rPr>
          <w:rStyle w:val="FontStyle31"/>
          <w:sz w:val="22"/>
          <w:szCs w:val="22"/>
        </w:rPr>
        <w:t>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w:t>
      </w:r>
      <w:r>
        <w:rPr>
          <w:sz w:val="22"/>
          <w:szCs w:val="22"/>
        </w:rPr>
        <w:t xml:space="preserve">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Pr="00264603" w:rsidRDefault="004822E8"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(6.11. Работы по подготовке технологических решений объектов военной инфраструктуры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военной инфраструктуры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(6.12. Работы по подготовке технологических решений объектов очистных сооружений и их комплексов),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технологических решений объектов очистных сооружений и </w:t>
      </w:r>
      <w:r>
        <w:rPr>
          <w:b/>
          <w:sz w:val="22"/>
          <w:szCs w:val="22"/>
        </w:rPr>
        <w:t>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w:t>
      </w:r>
      <w:r>
        <w:rPr>
          <w:sz w:val="22"/>
          <w:szCs w:val="22"/>
        </w:rPr>
        <w:t>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Pr="00264603" w:rsidRDefault="004822E8"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(7.1. Инженерно-технические мероприятия по гражданской обороне),</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инженерно-технических мероприятий по гражданской обороне.</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lastRenderedPageBreak/>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w:t>
      </w:r>
      <w:r>
        <w:rPr>
          <w:sz w:val="22"/>
          <w:szCs w:val="22"/>
        </w:rPr>
        <w:t>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(7.2. Инженерно-технические мероприятия по предупреждению чрезвычайных ситуаций природного и техногенного характера),</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w:t>
      </w:r>
      <w:r>
        <w:rPr>
          <w:sz w:val="22"/>
          <w:szCs w:val="22"/>
        </w:rPr>
        <w:t>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4822E8" w:rsidRDefault="004822E8" w:rsidP="007123DF">
      <w:pPr>
        <w:ind w:firstLine="720"/>
        <w:jc w:val="both"/>
        <w:rPr>
          <w:color w:val="000000"/>
          <w:sz w:val="22"/>
          <w:szCs w:val="22"/>
        </w:rPr>
      </w:pPr>
    </w:p>
    <w:p w:rsidR="004822E8" w:rsidRDefault="004822E8"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Pr>
          <w:sz w:val="22"/>
          <w:szCs w:val="22"/>
        </w:rPr>
        <w:t>(7.3. Разработка декларации по промышленной безопасности опасных производственных объектов),</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декларации по промышленной безопасности опасных производственных объектов.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w:t>
      </w:r>
      <w:r>
        <w:rPr>
          <w:sz w:val="22"/>
          <w:szCs w:val="22"/>
        </w:rPr>
        <w:t>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(7.4. Разработка декларации безопасности гидротехнических сооружений),</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декларации безопасности гидротехнических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w:t>
      </w:r>
      <w:r>
        <w:rPr>
          <w:sz w:val="22"/>
          <w:szCs w:val="22"/>
        </w:rPr>
        <w:t>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(7.5. Разработка обоснования радиационной и ядерной защиты),</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разработке  обоснования</w:t>
      </w:r>
      <w:r>
        <w:rPr>
          <w:b/>
          <w:sz w:val="22"/>
          <w:szCs w:val="22"/>
        </w:rPr>
        <w:t xml:space="preserve"> радиационной и ядерной защиты.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lastRenderedPageBreak/>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w:t>
      </w:r>
      <w:r>
        <w:rPr>
          <w:sz w:val="22"/>
          <w:szCs w:val="22"/>
        </w:rPr>
        <w:t>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(8. Работы по подготовке проектов организации строительства, сносу и демонтажу зданий и сооружений, продлению срока эксплуатации и консервации*),</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организации строительства, сносу и демонтажу зданий и сооружений, продлению срока эк</w:t>
      </w:r>
      <w:r>
        <w:rPr>
          <w:b/>
          <w:sz w:val="22"/>
          <w:szCs w:val="22"/>
        </w:rPr>
        <w:t>сплуатации и консервации.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lastRenderedPageBreak/>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w:t>
      </w:r>
      <w:r>
        <w:rPr>
          <w:sz w:val="22"/>
          <w:szCs w:val="22"/>
        </w:rPr>
        <w:t>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Pr>
          <w:sz w:val="22"/>
          <w:szCs w:val="22"/>
        </w:rPr>
        <w:t>(9. Работы по подготовке проектов мероприятий по охране окружающей среды),</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мероприятий по охране окружающей среды.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lastRenderedPageBreak/>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w:t>
      </w:r>
      <w:r>
        <w:rPr>
          <w:sz w:val="22"/>
          <w:szCs w:val="22"/>
        </w:rPr>
        <w:t>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Pr="00264603" w:rsidRDefault="004822E8"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(10. Работы по подготовке проектов мероприятий по обеспечению пожарной безопасности),</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обеспечению пожарной безопасности.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(11. Работы по подготовке проектов мероприятий по обеспечению доступа маломобильных групп населения),</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подготовке проектов мероприятий по обеспечению доступа маломобильных групп населения.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sidRPr="00264603">
        <w:rPr>
          <w:sz w:val="22"/>
          <w:szCs w:val="22"/>
        </w:rPr>
        <w:t>n</w:t>
      </w:r>
      <w:proofErr w:type="spellEnd"/>
      <w:r w:rsidRPr="00264603">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w:t>
      </w:r>
      <w:r>
        <w:rPr>
          <w:sz w:val="22"/>
          <w:szCs w:val="22"/>
        </w:rPr>
        <w:t>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4822E8" w:rsidRDefault="004822E8" w:rsidP="007123DF">
      <w:pPr>
        <w:rPr>
          <w:sz w:val="22"/>
          <w:szCs w:val="22"/>
        </w:rPr>
      </w:pPr>
    </w:p>
    <w:p w:rsidR="004822E8" w:rsidRDefault="004822E8"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pStyle w:val="af7"/>
        <w:jc w:val="center"/>
        <w:rPr>
          <w:b/>
          <w:sz w:val="22"/>
          <w:szCs w:val="22"/>
        </w:rPr>
      </w:pPr>
      <w:r w:rsidRPr="00264603">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 xml:space="preserve">(12. Работы по обследованию строительных конструкций зданий и сооружений), </w:t>
      </w:r>
      <w:r w:rsidRPr="003804B9">
        <w:rPr>
          <w:b/>
          <w:sz w:val="22"/>
          <w:szCs w:val="22"/>
        </w:rPr>
        <w:t>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sidRPr="00264603">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sidRPr="00264603">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обследованию строительных конструкций зд</w:t>
      </w:r>
      <w:r>
        <w:rPr>
          <w:b/>
          <w:sz w:val="22"/>
          <w:szCs w:val="22"/>
        </w:rPr>
        <w:t>аний и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lastRenderedPageBreak/>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w:t>
      </w:r>
      <w:r>
        <w:rPr>
          <w:sz w:val="22"/>
          <w:szCs w:val="22"/>
        </w:rPr>
        <w:t xml:space="preserve">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sz w:val="22"/>
          <w:szCs w:val="22"/>
        </w:rPr>
      </w:pPr>
      <w:r w:rsidRPr="00264603">
        <w:rPr>
          <w:b/>
          <w:sz w:val="22"/>
          <w:szCs w:val="22"/>
        </w:rPr>
        <w:t>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r w:rsidRPr="003804B9">
        <w:rPr>
          <w:b/>
          <w:sz w:val="22"/>
          <w:szCs w:val="22"/>
        </w:rPr>
        <w:t xml:space="preserve"> которые оказывают влияние на безопасность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widowControl/>
        <w:numPr>
          <w:ilvl w:val="0"/>
          <w:numId w:val="75"/>
        </w:numPr>
        <w:autoSpaceDE/>
        <w:autoSpaceDN/>
        <w:adjustRightInd/>
        <w:jc w:val="center"/>
        <w:rPr>
          <w:b/>
          <w:sz w:val="22"/>
          <w:szCs w:val="22"/>
        </w:rPr>
      </w:pPr>
      <w:r w:rsidRPr="00264603">
        <w:rPr>
          <w:b/>
          <w:sz w:val="22"/>
          <w:szCs w:val="22"/>
        </w:rPr>
        <w:t>Общие положения.</w:t>
      </w:r>
    </w:p>
    <w:p w:rsidR="007123DF" w:rsidRPr="00264603" w:rsidRDefault="007123DF" w:rsidP="007123DF">
      <w:pPr>
        <w:jc w:val="center"/>
        <w:rPr>
          <w:b/>
          <w:sz w:val="22"/>
          <w:szCs w:val="22"/>
        </w:rPr>
      </w:pPr>
    </w:p>
    <w:p w:rsidR="007123DF" w:rsidRPr="00264603" w:rsidRDefault="007123DF" w:rsidP="007123DF">
      <w:pPr>
        <w:ind w:firstLine="720"/>
        <w:jc w:val="both"/>
        <w:rPr>
          <w:sz w:val="22"/>
          <w:szCs w:val="22"/>
        </w:rPr>
      </w:pPr>
      <w:r w:rsidRPr="0026460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264603">
          <w:rPr>
            <w:sz w:val="22"/>
            <w:szCs w:val="22"/>
          </w:rPr>
          <w:t>2009 г</w:t>
        </w:r>
      </w:smartTag>
      <w:r w:rsidRPr="0026460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264603">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w:t>
      </w:r>
      <w:r>
        <w:rPr>
          <w:b/>
          <w:sz w:val="22"/>
          <w:szCs w:val="22"/>
        </w:rPr>
        <w:t>ым предпринимателем (генеральным проектировщиком).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bCs/>
          <w:color w:val="000000"/>
          <w:sz w:val="22"/>
          <w:szCs w:val="22"/>
        </w:rPr>
        <w:t xml:space="preserve">2. </w:t>
      </w:r>
      <w:r>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Pr>
          <w:b/>
          <w:sz w:val="22"/>
          <w:szCs w:val="22"/>
        </w:rPr>
        <w:t xml:space="preserve">юридического лица </w:t>
      </w:r>
      <w:r>
        <w:rPr>
          <w:b/>
          <w:spacing w:val="-4"/>
          <w:sz w:val="22"/>
          <w:szCs w:val="22"/>
        </w:rPr>
        <w:t>для  выдачи Свидетельства о допуске.</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согласно Перечня, утверждаемого решением Совета Партнерства. </w:t>
      </w:r>
    </w:p>
    <w:p w:rsidR="007123DF" w:rsidRPr="00264603" w:rsidRDefault="007123DF" w:rsidP="007123DF">
      <w:pPr>
        <w:ind w:firstLine="540"/>
        <w:jc w:val="both"/>
        <w:rPr>
          <w:sz w:val="22"/>
          <w:szCs w:val="22"/>
        </w:rPr>
      </w:pPr>
    </w:p>
    <w:p w:rsidR="007123DF" w:rsidRPr="00264603" w:rsidRDefault="007123DF" w:rsidP="007123DF">
      <w:pPr>
        <w:ind w:firstLine="540"/>
        <w:jc w:val="both"/>
        <w:rPr>
          <w:sz w:val="22"/>
          <w:szCs w:val="22"/>
        </w:rPr>
      </w:pPr>
      <w:r>
        <w:rPr>
          <w:sz w:val="22"/>
          <w:szCs w:val="22"/>
        </w:rPr>
        <w:t xml:space="preserve">   2.2. При этом Юридические лица должны иметь в штате:</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 </w:t>
      </w:r>
      <w:r>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7123DF" w:rsidRPr="00264603" w:rsidRDefault="007123DF" w:rsidP="007123DF">
      <w:pPr>
        <w:pStyle w:val="Style13"/>
        <w:widowControl/>
        <w:tabs>
          <w:tab w:val="left" w:pos="1022"/>
        </w:tabs>
        <w:spacing w:line="240" w:lineRule="auto"/>
        <w:ind w:right="11" w:firstLine="0"/>
        <w:rPr>
          <w:sz w:val="22"/>
          <w:szCs w:val="22"/>
        </w:rPr>
      </w:pPr>
      <w:r>
        <w:rPr>
          <w:rStyle w:val="FontStyle31"/>
          <w:sz w:val="22"/>
          <w:szCs w:val="22"/>
        </w:rPr>
        <w:t xml:space="preserve">             - по основному месту работы</w:t>
      </w:r>
      <w:r>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7123DF" w:rsidRPr="00264603" w:rsidRDefault="007123DF" w:rsidP="007123DF">
      <w:pPr>
        <w:jc w:val="both"/>
        <w:rPr>
          <w:sz w:val="22"/>
          <w:szCs w:val="22"/>
        </w:rPr>
      </w:pPr>
      <w:r>
        <w:rPr>
          <w:rStyle w:val="FontStyle31"/>
          <w:sz w:val="22"/>
          <w:szCs w:val="22"/>
        </w:rPr>
        <w:t xml:space="preserve">             - по основному месту работы</w:t>
      </w:r>
      <w:r>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ind w:firstLine="709"/>
        <w:jc w:val="both"/>
        <w:rPr>
          <w:rStyle w:val="FontStyle31"/>
          <w:sz w:val="22"/>
          <w:szCs w:val="22"/>
        </w:rPr>
      </w:pPr>
    </w:p>
    <w:p w:rsidR="007123DF" w:rsidRPr="00264603" w:rsidRDefault="007123DF" w:rsidP="007123DF">
      <w:pPr>
        <w:ind w:firstLine="709"/>
        <w:jc w:val="both"/>
        <w:rPr>
          <w:sz w:val="22"/>
          <w:szCs w:val="22"/>
        </w:rPr>
      </w:pPr>
      <w:r>
        <w:rPr>
          <w:rStyle w:val="FontStyle31"/>
          <w:sz w:val="22"/>
          <w:szCs w:val="22"/>
        </w:rPr>
        <w:t xml:space="preserve"> 2.3. </w:t>
      </w:r>
      <w:r>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Pr>
          <w:sz w:val="22"/>
          <w:szCs w:val="22"/>
          <w:vertAlign w:val="superscript"/>
        </w:rPr>
        <w:t>8</w:t>
      </w:r>
      <w:r>
        <w:rPr>
          <w:sz w:val="22"/>
          <w:szCs w:val="22"/>
        </w:rPr>
        <w:t xml:space="preserve"> Градостроительного кодекса Российской Федерации, численность специалистов определяется по формуле:</w:t>
      </w:r>
    </w:p>
    <w:p w:rsidR="007123DF" w:rsidRPr="00264603" w:rsidRDefault="007123DF" w:rsidP="007123DF">
      <w:pPr>
        <w:jc w:val="center"/>
        <w:rPr>
          <w:sz w:val="22"/>
          <w:szCs w:val="22"/>
        </w:rPr>
      </w:pPr>
    </w:p>
    <w:p w:rsidR="007123DF" w:rsidRPr="00264603" w:rsidRDefault="007123DF" w:rsidP="007123DF">
      <w:pPr>
        <w:jc w:val="center"/>
        <w:rPr>
          <w:sz w:val="22"/>
          <w:szCs w:val="22"/>
        </w:rPr>
      </w:pPr>
      <w:r w:rsidRPr="00264603">
        <w:rPr>
          <w:sz w:val="22"/>
          <w:szCs w:val="22"/>
        </w:rPr>
        <w:t xml:space="preserve">N = </w:t>
      </w:r>
      <w:proofErr w:type="spellStart"/>
      <w:r w:rsidRPr="00264603">
        <w:rPr>
          <w:sz w:val="22"/>
          <w:szCs w:val="22"/>
        </w:rPr>
        <w:t>n</w:t>
      </w:r>
      <w:proofErr w:type="spellEnd"/>
      <w:r w:rsidRPr="00264603">
        <w:rPr>
          <w:sz w:val="22"/>
          <w:szCs w:val="22"/>
        </w:rPr>
        <w:t xml:space="preserve"> + </w:t>
      </w:r>
      <w:proofErr w:type="spellStart"/>
      <w:r w:rsidRPr="00264603">
        <w:rPr>
          <w:sz w:val="22"/>
          <w:szCs w:val="22"/>
        </w:rPr>
        <w:t>k</w:t>
      </w:r>
      <w:proofErr w:type="spellEnd"/>
      <w:r w:rsidRPr="00264603">
        <w:rPr>
          <w:sz w:val="22"/>
          <w:szCs w:val="22"/>
        </w:rPr>
        <w:t xml:space="preserve"> (</w:t>
      </w:r>
      <w:proofErr w:type="spellStart"/>
      <w:r w:rsidRPr="00264603">
        <w:rPr>
          <w:sz w:val="22"/>
          <w:szCs w:val="22"/>
        </w:rPr>
        <w:t>xn</w:t>
      </w:r>
      <w:proofErr w:type="spellEnd"/>
      <w:r w:rsidRPr="00264603">
        <w:rPr>
          <w:sz w:val="22"/>
          <w:szCs w:val="22"/>
        </w:rPr>
        <w:t>),</w:t>
      </w:r>
    </w:p>
    <w:p w:rsidR="007123DF" w:rsidRPr="00264603" w:rsidRDefault="007123DF" w:rsidP="007123DF">
      <w:pPr>
        <w:ind w:firstLine="709"/>
        <w:jc w:val="both"/>
        <w:rPr>
          <w:sz w:val="22"/>
          <w:szCs w:val="22"/>
        </w:rPr>
      </w:pPr>
      <w:r w:rsidRPr="00264603">
        <w:rPr>
          <w:sz w:val="22"/>
          <w:szCs w:val="22"/>
        </w:rPr>
        <w:t>где:</w:t>
      </w:r>
    </w:p>
    <w:p w:rsidR="007123DF" w:rsidRPr="00264603" w:rsidRDefault="007123DF" w:rsidP="007123DF">
      <w:pPr>
        <w:ind w:firstLine="709"/>
        <w:jc w:val="both"/>
        <w:rPr>
          <w:sz w:val="22"/>
          <w:szCs w:val="22"/>
        </w:rPr>
      </w:pPr>
      <w:r w:rsidRPr="00264603">
        <w:rPr>
          <w:sz w:val="22"/>
          <w:szCs w:val="22"/>
        </w:rPr>
        <w:t>N - общая численность специалистов, необходимая для получения свидетельства на 2 и более вида работ в разных группах вид</w:t>
      </w:r>
      <w:r>
        <w:rPr>
          <w:sz w:val="22"/>
          <w:szCs w:val="22"/>
        </w:rPr>
        <w:t>ов работ;</w:t>
      </w:r>
    </w:p>
    <w:p w:rsidR="007123DF" w:rsidRPr="00264603" w:rsidRDefault="007123DF" w:rsidP="007123DF">
      <w:pPr>
        <w:ind w:firstLine="709"/>
        <w:jc w:val="both"/>
        <w:rPr>
          <w:sz w:val="22"/>
          <w:szCs w:val="22"/>
        </w:rPr>
      </w:pPr>
      <w:proofErr w:type="spellStart"/>
      <w:r>
        <w:rPr>
          <w:sz w:val="22"/>
          <w:szCs w:val="22"/>
        </w:rPr>
        <w:t>n</w:t>
      </w:r>
      <w:proofErr w:type="spellEnd"/>
      <w:r>
        <w:rPr>
          <w:sz w:val="22"/>
          <w:szCs w:val="22"/>
        </w:rPr>
        <w:t> - минимальная численность специалистов, предусмотренная подпунктом "б" пункта 1 настоящих требований;</w:t>
      </w:r>
    </w:p>
    <w:p w:rsidR="007123DF" w:rsidRPr="00264603" w:rsidRDefault="007123DF" w:rsidP="007123DF">
      <w:pPr>
        <w:ind w:firstLine="709"/>
        <w:jc w:val="both"/>
        <w:rPr>
          <w:sz w:val="22"/>
          <w:szCs w:val="22"/>
        </w:rPr>
      </w:pPr>
      <w:proofErr w:type="spellStart"/>
      <w:r>
        <w:rPr>
          <w:sz w:val="22"/>
          <w:szCs w:val="22"/>
        </w:rPr>
        <w:t>k</w:t>
      </w:r>
      <w:proofErr w:type="spellEnd"/>
      <w:r>
        <w:rPr>
          <w:sz w:val="22"/>
          <w:szCs w:val="22"/>
        </w:rPr>
        <w:t> - коэффициент, составляющий не менее 0,3;</w:t>
      </w:r>
    </w:p>
    <w:p w:rsidR="007123DF" w:rsidRPr="00264603" w:rsidRDefault="007123DF" w:rsidP="007123DF">
      <w:pPr>
        <w:ind w:firstLine="709"/>
        <w:jc w:val="both"/>
        <w:rPr>
          <w:sz w:val="22"/>
          <w:szCs w:val="22"/>
        </w:rPr>
      </w:pPr>
      <w:proofErr w:type="spellStart"/>
      <w:r>
        <w:rPr>
          <w:sz w:val="22"/>
          <w:szCs w:val="22"/>
        </w:rPr>
        <w:lastRenderedPageBreak/>
        <w:t>x</w:t>
      </w:r>
      <w:proofErr w:type="spellEnd"/>
      <w:r>
        <w:rPr>
          <w:sz w:val="22"/>
          <w:szCs w:val="22"/>
        </w:rPr>
        <w:t> - количество видов работ, на выполнение которых испрашивается допуск.</w:t>
      </w:r>
    </w:p>
    <w:p w:rsidR="007123DF" w:rsidRPr="00264603" w:rsidRDefault="007123DF" w:rsidP="007123DF">
      <w:pPr>
        <w:ind w:firstLine="709"/>
        <w:jc w:val="both"/>
        <w:rPr>
          <w:sz w:val="22"/>
          <w:szCs w:val="22"/>
        </w:rPr>
      </w:pPr>
    </w:p>
    <w:p w:rsidR="007123DF" w:rsidRPr="00264603" w:rsidRDefault="007123DF" w:rsidP="007123DF">
      <w:pPr>
        <w:pStyle w:val="Style26"/>
        <w:widowControl/>
        <w:tabs>
          <w:tab w:val="left" w:pos="955"/>
        </w:tabs>
        <w:spacing w:before="5" w:line="240" w:lineRule="auto"/>
        <w:ind w:left="675"/>
        <w:rPr>
          <w:rStyle w:val="FontStyle31"/>
          <w:sz w:val="22"/>
          <w:szCs w:val="22"/>
        </w:rPr>
      </w:pPr>
      <w:r w:rsidRPr="00264603">
        <w:rPr>
          <w:rStyle w:val="FontStyle31"/>
          <w:sz w:val="22"/>
          <w:szCs w:val="22"/>
        </w:rPr>
        <w:t>2.4.Требованиями к повышению квалификации являются:</w:t>
      </w:r>
    </w:p>
    <w:p w:rsidR="007123DF" w:rsidRPr="00264603" w:rsidRDefault="007123DF" w:rsidP="007123DF">
      <w:pPr>
        <w:ind w:firstLine="709"/>
        <w:jc w:val="both"/>
        <w:rPr>
          <w:sz w:val="22"/>
          <w:szCs w:val="22"/>
        </w:rPr>
      </w:pPr>
      <w:r w:rsidRPr="0026460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7123DF" w:rsidRPr="00264603" w:rsidRDefault="007123DF" w:rsidP="007123DF">
      <w:pPr>
        <w:ind w:firstLine="709"/>
        <w:jc w:val="both"/>
        <w:rPr>
          <w:sz w:val="22"/>
          <w:szCs w:val="22"/>
        </w:rPr>
      </w:pPr>
      <w:r w:rsidRPr="0026460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7123DF" w:rsidRPr="00264603" w:rsidRDefault="007123DF" w:rsidP="007123DF">
      <w:pPr>
        <w:pStyle w:val="ab"/>
        <w:spacing w:before="0" w:after="0"/>
        <w:ind w:firstLine="709"/>
        <w:rPr>
          <w:sz w:val="22"/>
          <w:szCs w:val="22"/>
        </w:rPr>
      </w:pPr>
      <w:r w:rsidRPr="0026460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w:t>
      </w:r>
      <w:r>
        <w:rPr>
          <w:sz w:val="22"/>
          <w:szCs w:val="22"/>
        </w:rPr>
        <w:t>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bCs/>
          <w:sz w:val="22"/>
          <w:szCs w:val="22"/>
        </w:rPr>
        <w:t xml:space="preserve">2.5. </w:t>
      </w:r>
      <w:r>
        <w:rPr>
          <w:rStyle w:val="FontStyle31"/>
          <w:sz w:val="22"/>
          <w:szCs w:val="22"/>
        </w:rPr>
        <w:t xml:space="preserve">Требованием к имуществу является </w:t>
      </w:r>
      <w:r>
        <w:rPr>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7123DF" w:rsidRPr="00264603" w:rsidRDefault="007123DF" w:rsidP="007123DF">
      <w:pPr>
        <w:pStyle w:val="ab"/>
        <w:spacing w:before="0" w:after="0"/>
        <w:ind w:firstLine="709"/>
        <w:rPr>
          <w:bCs/>
          <w:sz w:val="22"/>
          <w:szCs w:val="22"/>
        </w:rPr>
      </w:pPr>
    </w:p>
    <w:p w:rsidR="007123DF" w:rsidRPr="00264603" w:rsidRDefault="007123DF" w:rsidP="007123DF">
      <w:pPr>
        <w:pStyle w:val="ab"/>
        <w:spacing w:before="0" w:after="0"/>
        <w:ind w:firstLine="709"/>
        <w:rPr>
          <w:bCs/>
          <w:sz w:val="22"/>
          <w:szCs w:val="22"/>
        </w:rPr>
      </w:pPr>
      <w:r>
        <w:rPr>
          <w:bCs/>
          <w:sz w:val="22"/>
          <w:szCs w:val="22"/>
        </w:rPr>
        <w:t xml:space="preserve">2.6.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jc w:val="center"/>
        <w:rPr>
          <w:b/>
          <w:sz w:val="22"/>
          <w:szCs w:val="22"/>
        </w:rPr>
      </w:pPr>
    </w:p>
    <w:p w:rsidR="007123DF" w:rsidRPr="00264603" w:rsidRDefault="007123DF" w:rsidP="007123DF">
      <w:pPr>
        <w:ind w:firstLine="709"/>
        <w:jc w:val="both"/>
        <w:rPr>
          <w:sz w:val="22"/>
          <w:szCs w:val="22"/>
        </w:rPr>
      </w:pPr>
      <w:r>
        <w:rPr>
          <w:sz w:val="22"/>
          <w:szCs w:val="22"/>
        </w:rPr>
        <w:t xml:space="preserve"> 2.7. Тре</w:t>
      </w:r>
      <w:r>
        <w:rPr>
          <w:rStyle w:val="FontStyle31"/>
          <w:sz w:val="22"/>
          <w:szCs w:val="22"/>
        </w:rPr>
        <w:t xml:space="preserve">бованием о наличии системы контроля качества юридического лица является </w:t>
      </w:r>
      <w:r>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7123DF" w:rsidRPr="00264603" w:rsidRDefault="007123DF" w:rsidP="007123DF">
      <w:pPr>
        <w:ind w:firstLine="540"/>
        <w:jc w:val="both"/>
        <w:outlineLvl w:val="0"/>
        <w:rPr>
          <w:sz w:val="22"/>
          <w:szCs w:val="22"/>
        </w:rPr>
      </w:pPr>
      <w:r>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Default="007123DF" w:rsidP="007123DF">
      <w:pPr>
        <w:ind w:firstLine="720"/>
        <w:jc w:val="both"/>
        <w:rPr>
          <w:rStyle w:val="ac"/>
          <w:b w:val="0"/>
          <w:sz w:val="22"/>
          <w:szCs w:val="22"/>
        </w:rPr>
      </w:pPr>
    </w:p>
    <w:p w:rsidR="004822E8" w:rsidRPr="00264603" w:rsidRDefault="004822E8"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firstLine="720"/>
        <w:jc w:val="both"/>
        <w:rPr>
          <w:rStyle w:val="ac"/>
          <w:b w:val="0"/>
          <w:sz w:val="22"/>
          <w:szCs w:val="22"/>
        </w:rPr>
      </w:pPr>
    </w:p>
    <w:p w:rsidR="007123DF" w:rsidRPr="00264603" w:rsidRDefault="007123DF" w:rsidP="007123DF">
      <w:pPr>
        <w:ind w:left="3420"/>
        <w:rPr>
          <w:rStyle w:val="ac"/>
          <w:b w:val="0"/>
          <w:sz w:val="22"/>
          <w:szCs w:val="22"/>
        </w:rPr>
      </w:pPr>
      <w:r>
        <w:rPr>
          <w:rStyle w:val="ac"/>
          <w:b w:val="0"/>
          <w:sz w:val="22"/>
          <w:szCs w:val="22"/>
        </w:rPr>
        <w:lastRenderedPageBreak/>
        <w:t>Приложение № 2</w:t>
      </w:r>
    </w:p>
    <w:p w:rsidR="007123DF" w:rsidRPr="00264603" w:rsidRDefault="007123DF" w:rsidP="007123DF">
      <w:pPr>
        <w:ind w:left="3420"/>
        <w:rPr>
          <w:rStyle w:val="ac"/>
          <w:b w:val="0"/>
          <w:sz w:val="22"/>
          <w:szCs w:val="22"/>
        </w:rPr>
      </w:pPr>
      <w:r w:rsidRPr="003804B9">
        <w:rPr>
          <w:sz w:val="22"/>
          <w:szCs w:val="22"/>
        </w:rPr>
        <w:t xml:space="preserve">к Требованиям </w:t>
      </w:r>
      <w:r>
        <w:rPr>
          <w:rStyle w:val="ac"/>
          <w:b w:val="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ind w:left="3420"/>
        <w:jc w:val="both"/>
        <w:rPr>
          <w:rStyle w:val="ac"/>
          <w:b w:val="0"/>
          <w:sz w:val="22"/>
          <w:szCs w:val="22"/>
        </w:rPr>
      </w:pPr>
    </w:p>
    <w:p w:rsidR="007123DF" w:rsidRPr="00264603" w:rsidRDefault="007123DF" w:rsidP="007123DF">
      <w:pPr>
        <w:ind w:firstLine="720"/>
        <w:jc w:val="both"/>
        <w:rPr>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rPr>
          <w:rStyle w:val="ac"/>
          <w:sz w:val="22"/>
          <w:szCs w:val="22"/>
          <w:u w:val="single"/>
        </w:rPr>
      </w:pPr>
    </w:p>
    <w:p w:rsidR="007123DF" w:rsidRPr="00264603" w:rsidRDefault="007123DF" w:rsidP="007123DF">
      <w:pPr>
        <w:rPr>
          <w:rStyle w:val="ac"/>
          <w:sz w:val="22"/>
          <w:szCs w:val="22"/>
          <w:u w:val="single"/>
        </w:rPr>
      </w:pPr>
      <w:r w:rsidRPr="003804B9">
        <w:rPr>
          <w:rStyle w:val="ac"/>
          <w:sz w:val="22"/>
          <w:szCs w:val="22"/>
          <w:u w:val="single"/>
        </w:rPr>
        <w:t>Часть 2.2.</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5B4808" w:rsidRDefault="007123DF" w:rsidP="007123DF">
      <w:pPr>
        <w:jc w:val="center"/>
        <w:rPr>
          <w:rStyle w:val="ac"/>
          <w:sz w:val="28"/>
          <w:szCs w:val="28"/>
        </w:rPr>
      </w:pPr>
    </w:p>
    <w:p w:rsidR="007123DF" w:rsidRPr="005B4808" w:rsidRDefault="007123DF" w:rsidP="007123DF">
      <w:pPr>
        <w:jc w:val="center"/>
        <w:rPr>
          <w:sz w:val="28"/>
          <w:szCs w:val="28"/>
        </w:rPr>
      </w:pPr>
      <w:r w:rsidRPr="003804B9">
        <w:rPr>
          <w:rStyle w:val="ac"/>
          <w:sz w:val="28"/>
          <w:szCs w:val="28"/>
        </w:rPr>
        <w:t>ТРЕБОВАНИЯ</w:t>
      </w:r>
    </w:p>
    <w:p w:rsidR="007123DF" w:rsidRPr="005B4808" w:rsidRDefault="007123DF" w:rsidP="007123DF">
      <w:pPr>
        <w:jc w:val="center"/>
        <w:rPr>
          <w:rStyle w:val="ac"/>
          <w:sz w:val="28"/>
          <w:szCs w:val="28"/>
        </w:rPr>
      </w:pPr>
      <w:r w:rsidRPr="003804B9">
        <w:rPr>
          <w:rStyle w:val="ac"/>
          <w:sz w:val="28"/>
          <w:szCs w:val="28"/>
        </w:rPr>
        <w:t>к выдаче членам саморегулируемой организации</w:t>
      </w:r>
    </w:p>
    <w:p w:rsidR="007123DF" w:rsidRPr="005B4808" w:rsidRDefault="007123DF" w:rsidP="007123DF">
      <w:pPr>
        <w:jc w:val="center"/>
        <w:rPr>
          <w:b/>
          <w:sz w:val="28"/>
          <w:szCs w:val="28"/>
        </w:rPr>
      </w:pPr>
      <w:r w:rsidRPr="003804B9">
        <w:rPr>
          <w:rStyle w:val="ac"/>
          <w:sz w:val="28"/>
          <w:szCs w:val="28"/>
        </w:rPr>
        <w:t xml:space="preserve">Некоммерческое партнерство «Балтийское объединение проектировщиков» свидетельств о допуске к работам </w:t>
      </w:r>
      <w:r w:rsidRPr="003804B9">
        <w:rPr>
          <w:rStyle w:val="FontStyle31"/>
          <w:sz w:val="28"/>
          <w:szCs w:val="28"/>
        </w:rPr>
        <w:t>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ind w:firstLine="540"/>
        <w:jc w:val="center"/>
        <w:rPr>
          <w:b/>
          <w:bCs/>
          <w:sz w:val="22"/>
          <w:szCs w:val="22"/>
        </w:rPr>
      </w:pPr>
    </w:p>
    <w:p w:rsidR="007123DF" w:rsidRPr="00264603" w:rsidRDefault="007123DF" w:rsidP="007123DF">
      <w:pPr>
        <w:jc w:val="center"/>
        <w:rPr>
          <w:sz w:val="22"/>
          <w:szCs w:val="22"/>
        </w:rPr>
      </w:pPr>
      <w:r w:rsidRPr="00264603">
        <w:rPr>
          <w:rStyle w:val="ac"/>
          <w:b w:val="0"/>
          <w:sz w:val="22"/>
          <w:szCs w:val="22"/>
        </w:rPr>
        <w:t> </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4822E8" w:rsidRDefault="005774E1" w:rsidP="007123DF">
      <w:pPr>
        <w:jc w:val="center"/>
        <w:rPr>
          <w:rStyle w:val="ac"/>
          <w:b w:val="0"/>
          <w:sz w:val="22"/>
          <w:szCs w:val="22"/>
        </w:rPr>
      </w:pPr>
      <w:r w:rsidRPr="005774E1">
        <w:rPr>
          <w:rStyle w:val="ac"/>
          <w:b w:val="0"/>
          <w:sz w:val="22"/>
          <w:szCs w:val="22"/>
        </w:rPr>
        <w:t>Санкт-Петербург</w:t>
      </w:r>
    </w:p>
    <w:p w:rsidR="007123DF" w:rsidRPr="004822E8" w:rsidRDefault="005774E1" w:rsidP="007123DF">
      <w:pPr>
        <w:jc w:val="center"/>
        <w:rPr>
          <w:rStyle w:val="ac"/>
          <w:b w:val="0"/>
          <w:sz w:val="22"/>
          <w:szCs w:val="22"/>
        </w:rPr>
      </w:pPr>
      <w:r w:rsidRPr="005774E1">
        <w:rPr>
          <w:rStyle w:val="ac"/>
          <w:b w:val="0"/>
          <w:sz w:val="22"/>
          <w:szCs w:val="22"/>
        </w:rPr>
        <w:t>2013 год</w:t>
      </w:r>
    </w:p>
    <w:p w:rsidR="007123DF" w:rsidRPr="004822E8" w:rsidRDefault="007123DF" w:rsidP="007123DF">
      <w:pPr>
        <w:ind w:firstLine="540"/>
        <w:jc w:val="both"/>
        <w:outlineLvl w:val="0"/>
        <w:rPr>
          <w:sz w:val="22"/>
          <w:szCs w:val="22"/>
        </w:rPr>
      </w:pPr>
    </w:p>
    <w:p w:rsidR="007123DF" w:rsidRPr="00264603" w:rsidRDefault="007123DF" w:rsidP="007123DF">
      <w:pPr>
        <w:pStyle w:val="af7"/>
        <w:jc w:val="center"/>
        <w:rPr>
          <w:b/>
          <w:sz w:val="22"/>
          <w:szCs w:val="22"/>
        </w:rPr>
      </w:pPr>
      <w:r w:rsidRPr="003804B9">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sidRPr="003804B9">
        <w:rPr>
          <w:sz w:val="22"/>
          <w:szCs w:val="22"/>
        </w:rPr>
        <w:t>(1.1. Работы по подготовке генерального плана земельного участка)</w:t>
      </w:r>
      <w:r w:rsidRPr="003804B9">
        <w:rPr>
          <w:b/>
          <w:sz w:val="22"/>
          <w:szCs w:val="22"/>
        </w:rPr>
        <w:t xml:space="preserve">, </w:t>
      </w:r>
    </w:p>
    <w:p w:rsidR="007123DF" w:rsidRPr="00264603" w:rsidRDefault="007123DF" w:rsidP="007123DF">
      <w:pPr>
        <w:jc w:val="center"/>
        <w:rPr>
          <w:b/>
          <w:sz w:val="22"/>
          <w:szCs w:val="22"/>
        </w:rPr>
      </w:pP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ind w:firstLine="540"/>
        <w:jc w:val="center"/>
        <w:rPr>
          <w:b/>
          <w:bCs/>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земельного участка.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w:t>
      </w:r>
      <w:r>
        <w:rPr>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Pr>
          <w:sz w:val="22"/>
          <w:szCs w:val="22"/>
        </w:rPr>
        <w:t>(1.2. Работы по подготовке схемы планировочной организации трассы линейного объекта),</w:t>
      </w: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трассы линейного объекта.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к</w:t>
      </w:r>
      <w:r>
        <w:rPr>
          <w:b/>
          <w:sz w:val="22"/>
          <w:szCs w:val="22"/>
        </w:rPr>
        <w:t xml:space="preserve">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Pr>
          <w:sz w:val="22"/>
          <w:szCs w:val="22"/>
        </w:rPr>
        <w:t>(1.3. Работы по подготовке схемы планировочной организации полосы отвода линейного сооружения),</w:t>
      </w: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полосы отвода линейного сооружения.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w:t>
      </w:r>
      <w:r>
        <w:rPr>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b/>
          <w:sz w:val="22"/>
          <w:szCs w:val="22"/>
        </w:rPr>
      </w:pPr>
      <w:r w:rsidRPr="00264603">
        <w:rPr>
          <w:b/>
          <w:sz w:val="22"/>
          <w:szCs w:val="22"/>
        </w:rPr>
        <w:t>к Работам по подготовке архитектурных решений,</w:t>
      </w:r>
    </w:p>
    <w:p w:rsidR="007123DF" w:rsidRPr="00264603" w:rsidRDefault="007123DF" w:rsidP="007123DF">
      <w:pPr>
        <w:jc w:val="center"/>
        <w:rPr>
          <w:b/>
          <w:sz w:val="22"/>
          <w:szCs w:val="22"/>
        </w:rPr>
      </w:pPr>
      <w:r w:rsidRPr="00264603">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pStyle w:val="af7"/>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архитектурных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w:t>
      </w:r>
      <w:r>
        <w:rPr>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b/>
          <w:sz w:val="22"/>
          <w:szCs w:val="22"/>
        </w:rPr>
      </w:pPr>
      <w:r w:rsidRPr="00264603">
        <w:rPr>
          <w:b/>
          <w:sz w:val="22"/>
          <w:szCs w:val="22"/>
        </w:rPr>
        <w:t>к Работам по подгото</w:t>
      </w:r>
      <w:r>
        <w:rPr>
          <w:b/>
          <w:sz w:val="22"/>
          <w:szCs w:val="22"/>
        </w:rPr>
        <w:t>вке конструктивных решений,</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pStyle w:val="af7"/>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Pr>
          <w:sz w:val="22"/>
          <w:szCs w:val="22"/>
        </w:rPr>
        <w:t xml:space="preserve">         1.1.</w:t>
      </w:r>
      <w:r>
        <w:rPr>
          <w:b/>
          <w:sz w:val="22"/>
          <w:szCs w:val="22"/>
        </w:rPr>
        <w:t xml:space="preserve"> </w:t>
      </w: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конструктивных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w:t>
      </w:r>
      <w:r>
        <w:rPr>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(4.1.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w:t>
      </w:r>
      <w:r>
        <w:rPr>
          <w:sz w:val="22"/>
          <w:szCs w:val="22"/>
        </w:rPr>
        <w:lastRenderedPageBreak/>
        <w:t>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08"/>
        <w:jc w:val="both"/>
        <w:rPr>
          <w:b/>
          <w:spacing w:val="-3"/>
          <w:sz w:val="22"/>
          <w:szCs w:val="22"/>
        </w:rPr>
      </w:pPr>
    </w:p>
    <w:p w:rsidR="007123DF" w:rsidRPr="00264603" w:rsidRDefault="007123DF" w:rsidP="007123DF">
      <w:pPr>
        <w:ind w:firstLine="708"/>
        <w:jc w:val="both"/>
        <w:rPr>
          <w:b/>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center"/>
        <w:rPr>
          <w:b/>
          <w:sz w:val="22"/>
          <w:szCs w:val="22"/>
        </w:rPr>
      </w:pPr>
      <w:r>
        <w:rPr>
          <w:color w:val="000000"/>
          <w:sz w:val="22"/>
          <w:szCs w:val="22"/>
        </w:rPr>
        <w:br w:type="page"/>
      </w:r>
      <w:r>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(4.2. Работы по подготовке проектов внутренних инженерных систем водоснабжения и канализации),</w:t>
      </w: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инженерных систем водоснабжения и канализации.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567"/>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08"/>
        <w:jc w:val="both"/>
        <w:rPr>
          <w:b/>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b/>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Pr>
          <w:sz w:val="22"/>
          <w:szCs w:val="22"/>
        </w:rPr>
        <w:t>(4.3. Работы по подготовке проектов внутренних систем электроснабжения*),</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систем электроснабжения.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jc w:val="center"/>
        <w:rPr>
          <w:b/>
          <w:sz w:val="22"/>
          <w:szCs w:val="22"/>
        </w:rPr>
      </w:pPr>
      <w:r>
        <w:rPr>
          <w:sz w:val="22"/>
          <w:szCs w:val="22"/>
        </w:rPr>
        <w:br w:type="page"/>
      </w:r>
      <w:r>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(4.4. Работы по подготовке проектов внутренних слаботочных систем*),</w:t>
      </w:r>
      <w:r>
        <w:rPr>
          <w:b/>
          <w:sz w:val="22"/>
          <w:szCs w:val="22"/>
        </w:rPr>
        <w:t xml:space="preserve"> </w:t>
      </w:r>
      <w:r>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внутренних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r>
        <w:rPr>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Pr>
          <w:sz w:val="22"/>
          <w:szCs w:val="22"/>
        </w:rPr>
        <w:t>(4.5. Работы по подготовке проектов внутренних диспетчеризации, автоматизации и управления инженерными системами),</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диспетчеризации, автоматизации и управления инженерными системами.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(4.6. Работы по подготовке проектов внутренних систем газоснабжения),</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систем газоснабжения.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b/>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(5.1. Работы по подготовке проектов наружных сетей теплоснабжения и 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rStyle w:val="FontStyle31"/>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теплоснабжения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b/>
          <w:sz w:val="22"/>
          <w:szCs w:val="22"/>
        </w:rPr>
      </w:pPr>
      <w:r>
        <w:rPr>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(5.2. Работы по подготовке проектов наружных сетей водоснабжения и канализации и 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водоснабжения и канализации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ind w:firstLine="720"/>
        <w:jc w:val="center"/>
        <w:rPr>
          <w:b/>
          <w:sz w:val="22"/>
          <w:szCs w:val="22"/>
        </w:rPr>
      </w:pPr>
      <w:r>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(5.3. Работы по подготовке проектов наружных сетей электроснабжения до 35 кВ включительно и их сооружений),</w:t>
      </w:r>
      <w:r>
        <w:rPr>
          <w:rStyle w:val="FontStyle31"/>
          <w:sz w:val="22"/>
          <w:szCs w:val="22"/>
        </w:rPr>
        <w:t xml:space="preserve"> 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r>
        <w:rPr>
          <w:b/>
          <w:sz w:val="22"/>
          <w:szCs w:val="22"/>
        </w:rPr>
        <w:t xml:space="preserve">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до 35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center"/>
        <w:rPr>
          <w:b/>
          <w:sz w:val="22"/>
          <w:szCs w:val="22"/>
        </w:rPr>
      </w:pPr>
      <w:r>
        <w:rPr>
          <w:color w:val="000000"/>
          <w:sz w:val="22"/>
          <w:szCs w:val="22"/>
        </w:rPr>
        <w:br w:type="page"/>
      </w:r>
      <w:r>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(5.4. Работы по подготовке проектов наружных сетей электроснабжения не более 110 кВ включительно и 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не более 110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(5.5. Работы по подготовке проектов наружных сетей электроснабжения 110 кВ и более и 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110 кВ и более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(5.6. Работы по подготовке проектов наружных сетей слаботочных систем),</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rStyle w:val="FontStyle31"/>
          <w:b/>
          <w:sz w:val="22"/>
          <w:szCs w:val="22"/>
        </w:rPr>
      </w:pPr>
      <w:r>
        <w:rPr>
          <w:sz w:val="22"/>
          <w:szCs w:val="22"/>
        </w:rPr>
        <w:t>(5.7. Работы по подготовке проектов наружных сетей газоснабжения и 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газоснабжения и 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Pr>
          <w:sz w:val="22"/>
          <w:szCs w:val="22"/>
        </w:rPr>
        <w:lastRenderedPageBreak/>
        <w:t>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rStyle w:val="FontStyle31"/>
          <w:b/>
          <w:sz w:val="22"/>
          <w:szCs w:val="22"/>
        </w:rPr>
      </w:pPr>
      <w:r>
        <w:rPr>
          <w:sz w:val="22"/>
          <w:szCs w:val="22"/>
        </w:rPr>
        <w:t>(6.1. Работы по подготовке технологических решений жилых зданий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жилых зданий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к Работам по подготовке техноло</w:t>
      </w:r>
      <w:r>
        <w:rPr>
          <w:b/>
          <w:sz w:val="22"/>
          <w:szCs w:val="22"/>
        </w:rPr>
        <w:t xml:space="preserve">гических решений </w:t>
      </w:r>
    </w:p>
    <w:p w:rsidR="007123DF" w:rsidRPr="00264603" w:rsidRDefault="007123DF" w:rsidP="007123DF">
      <w:pPr>
        <w:jc w:val="center"/>
        <w:rPr>
          <w:rStyle w:val="FontStyle31"/>
          <w:b/>
          <w:sz w:val="22"/>
          <w:szCs w:val="22"/>
        </w:rPr>
      </w:pPr>
      <w:r>
        <w:rPr>
          <w:sz w:val="22"/>
          <w:szCs w:val="22"/>
        </w:rPr>
        <w:t>(6.2. Работы по подготовке технологических решений общественных зданий и сооружений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Pr>
          <w:sz w:val="22"/>
          <w:szCs w:val="22"/>
        </w:rPr>
        <w:t xml:space="preserve">         1.1.</w:t>
      </w:r>
      <w:r>
        <w:rPr>
          <w:b/>
          <w:sz w:val="22"/>
          <w:szCs w:val="22"/>
        </w:rPr>
        <w:t xml:space="preserve"> </w:t>
      </w: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общественных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(6.3. Работы по подготовке технологических решений производственных зданий и сооружений и их комплексов),</w:t>
      </w:r>
      <w:r>
        <w:rPr>
          <w:rStyle w:val="FontStyle31"/>
          <w:sz w:val="22"/>
          <w:szCs w:val="22"/>
        </w:rPr>
        <w:t xml:space="preserve"> которые оказывают влияние на безопасность особо опасных и технически сложных объектов (кроме объектов использования атомной энергии) </w:t>
      </w:r>
      <w:r>
        <w:rPr>
          <w:b/>
          <w:sz w:val="22"/>
          <w:szCs w:val="22"/>
        </w:rPr>
        <w:t xml:space="preserve"> </w:t>
      </w:r>
    </w:p>
    <w:p w:rsidR="007123DF" w:rsidRPr="00264603" w:rsidRDefault="007123DF" w:rsidP="007123DF">
      <w:pPr>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производственных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(6.4. Работы по подготовке технологических решений объектов транспортного назначения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транспортного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rPr>
          <w:sz w:val="22"/>
          <w:szCs w:val="22"/>
        </w:rPr>
      </w:pPr>
      <w:r>
        <w:rPr>
          <w:sz w:val="22"/>
          <w:szCs w:val="22"/>
        </w:rPr>
        <w:t xml:space="preserve">         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к Работам по подготовке технологических решен</w:t>
      </w:r>
      <w:r>
        <w:rPr>
          <w:b/>
          <w:sz w:val="22"/>
          <w:szCs w:val="22"/>
        </w:rPr>
        <w:t xml:space="preserve">ий </w:t>
      </w:r>
    </w:p>
    <w:p w:rsidR="007123DF" w:rsidRPr="00264603" w:rsidRDefault="007123DF" w:rsidP="007123DF">
      <w:pPr>
        <w:jc w:val="center"/>
        <w:rPr>
          <w:sz w:val="22"/>
          <w:szCs w:val="22"/>
        </w:rPr>
      </w:pPr>
      <w:r>
        <w:rPr>
          <w:sz w:val="22"/>
          <w:szCs w:val="22"/>
        </w:rPr>
        <w:t>(6.5. Работы по подготовке технологических решений гидротехнических сооружений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гидротехнических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(6.6. Работы по подготовке технологических решений объектов сельскохозяйственного назначения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сельскохозяйственного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(6.7. Работы по подготовке технологических решений объектов специального назначения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специального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(6.8. Работы по подготовке технологических решений объектов нефтегазового назначения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нефтегазового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к Работам по подготовке технологичес</w:t>
      </w:r>
      <w:r>
        <w:rPr>
          <w:b/>
          <w:sz w:val="22"/>
          <w:szCs w:val="22"/>
        </w:rPr>
        <w:t xml:space="preserve">ких решений </w:t>
      </w:r>
    </w:p>
    <w:p w:rsidR="007123DF" w:rsidRPr="00264603" w:rsidRDefault="007123DF" w:rsidP="007123DF">
      <w:pPr>
        <w:jc w:val="center"/>
        <w:rPr>
          <w:sz w:val="22"/>
          <w:szCs w:val="22"/>
        </w:rPr>
      </w:pPr>
      <w:r>
        <w:rPr>
          <w:sz w:val="22"/>
          <w:szCs w:val="22"/>
        </w:rPr>
        <w:t>(6.9. Работы по подготовке технологических решений объектов сбора, обработки, хранения, переработки и утилизации отходов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сбора, обработки, хранения, переработки и утилизации отходов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sidRPr="00264603">
        <w:rPr>
          <w:color w:val="000000"/>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Pr>
          <w:sz w:val="22"/>
          <w:szCs w:val="22"/>
        </w:rPr>
        <w:t>(6.11. Работы по подготовке технологических решений объектов военной инфраструктуры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военной инфраструктуры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sz w:val="22"/>
          <w:szCs w:val="22"/>
        </w:rPr>
      </w:pPr>
      <w:r w:rsidRPr="00264603">
        <w:rPr>
          <w:sz w:val="22"/>
          <w:szCs w:val="22"/>
        </w:rPr>
        <w:t>(6.12. Работы по подготовке технологических ре</w:t>
      </w:r>
      <w:r>
        <w:rPr>
          <w:sz w:val="22"/>
          <w:szCs w:val="22"/>
        </w:rPr>
        <w:t>шений объектов очистных сооружений и их комплексов),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очистных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к Работам по подготовке технологическ</w:t>
      </w:r>
      <w:r>
        <w:rPr>
          <w:b/>
          <w:sz w:val="22"/>
          <w:szCs w:val="22"/>
        </w:rPr>
        <w:t xml:space="preserve">их решений </w:t>
      </w:r>
    </w:p>
    <w:p w:rsidR="007123DF" w:rsidRPr="00264603" w:rsidRDefault="007123DF" w:rsidP="007123DF">
      <w:pPr>
        <w:jc w:val="center"/>
        <w:rPr>
          <w:sz w:val="22"/>
          <w:szCs w:val="22"/>
        </w:rPr>
      </w:pPr>
      <w:r>
        <w:rPr>
          <w:sz w:val="22"/>
          <w:szCs w:val="22"/>
        </w:rPr>
        <w:t xml:space="preserve">(6.13. Работы по подготовке технологических решений объектов метрополитена и их комплексов),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метрополитена и их комплексов.</w:t>
      </w:r>
    </w:p>
    <w:p w:rsidR="007123DF" w:rsidRPr="00264603" w:rsidRDefault="007123DF" w:rsidP="007123DF">
      <w:pPr>
        <w:spacing w:line="270" w:lineRule="atLeast"/>
        <w:jc w:val="both"/>
        <w:rPr>
          <w:b/>
          <w:sz w:val="22"/>
          <w:szCs w:val="22"/>
        </w:rPr>
      </w:pPr>
      <w:r>
        <w:rPr>
          <w:b/>
          <w:sz w:val="22"/>
          <w:szCs w:val="22"/>
        </w:rPr>
        <w:t xml:space="preserve"> </w:t>
      </w: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r w:rsidRPr="00264603">
        <w:rPr>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Требования к выдаче Свидетельства</w:t>
      </w:r>
      <w:r>
        <w:rPr>
          <w:b/>
          <w:sz w:val="22"/>
          <w:szCs w:val="22"/>
        </w:rPr>
        <w:t xml:space="preserve"> о допуске </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Pr>
          <w:sz w:val="22"/>
          <w:szCs w:val="22"/>
        </w:rPr>
        <w:t>(7.1. Инженерно-технические мероприятия по гражданской обороне),</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инженерно-технических мероприятий по гражданской обороне.</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sidRPr="00264603">
        <w:rPr>
          <w:sz w:val="22"/>
          <w:szCs w:val="22"/>
        </w:rPr>
        <w:t>(7.2. Инженерно-технические мероприятия по предупреждению чрезвычайных ситуаций природного и техногенного характера),</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sidRPr="00264603">
        <w:rPr>
          <w:color w:val="000000"/>
          <w:sz w:val="22"/>
          <w:szCs w:val="22"/>
        </w:rPr>
        <w:br w:type="page"/>
      </w: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sz w:val="22"/>
          <w:szCs w:val="22"/>
        </w:rPr>
      </w:pPr>
      <w:r>
        <w:rPr>
          <w:sz w:val="22"/>
          <w:szCs w:val="22"/>
        </w:rPr>
        <w:t>(7.3. Разработка декларации по промышленной безопасности опасных производственных объектов),</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декларации по промышленной безопасности опасных производственных объектов.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w:t>
      </w:r>
      <w:r>
        <w:rPr>
          <w:b/>
          <w:sz w:val="22"/>
          <w:szCs w:val="22"/>
        </w:rPr>
        <w:t xml:space="preserve">специальных разделов проектной документации </w:t>
      </w:r>
    </w:p>
    <w:p w:rsidR="007123DF" w:rsidRPr="00264603" w:rsidRDefault="007123DF" w:rsidP="007123DF">
      <w:pPr>
        <w:jc w:val="center"/>
        <w:rPr>
          <w:sz w:val="22"/>
          <w:szCs w:val="22"/>
        </w:rPr>
      </w:pPr>
      <w:r>
        <w:rPr>
          <w:sz w:val="22"/>
          <w:szCs w:val="22"/>
        </w:rPr>
        <w:t>(7.4. Разработка декларации безопасности гидротехнических сооружений),</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декларации безопасности гидротехнических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w:t>
      </w:r>
      <w:r>
        <w:rPr>
          <w:b/>
          <w:sz w:val="22"/>
          <w:szCs w:val="22"/>
        </w:rPr>
        <w:t xml:space="preserve"> допуске</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rStyle w:val="FontStyle31"/>
          <w:b/>
          <w:sz w:val="22"/>
          <w:szCs w:val="22"/>
        </w:rPr>
      </w:pPr>
      <w:r>
        <w:rPr>
          <w:sz w:val="22"/>
          <w:szCs w:val="22"/>
        </w:rPr>
        <w:t>(8. Работы по подготовке проектов организации строительства, сносу и демонтажу зданий и сооружений, продлению срока эксплуатации и консервации*),</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организации строительства, сносу и демонтажу зданий и сооружений, продлению срока эксплуатации и консервации.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w:t>
      </w:r>
      <w:r>
        <w:rPr>
          <w:sz w:val="22"/>
          <w:szCs w:val="22"/>
        </w:rPr>
        <w:lastRenderedPageBreak/>
        <w:t>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both"/>
        <w:outlineLvl w:val="0"/>
        <w:rPr>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p>
    <w:p w:rsidR="007123DF" w:rsidRPr="00264603" w:rsidRDefault="007123DF" w:rsidP="007123DF">
      <w:pPr>
        <w:ind w:firstLine="720"/>
        <w:jc w:val="both"/>
        <w:rPr>
          <w:color w:val="000000"/>
          <w:sz w:val="22"/>
          <w:szCs w:val="22"/>
        </w:rPr>
      </w:pPr>
      <w:r>
        <w:rPr>
          <w:color w:val="000000"/>
          <w:sz w:val="22"/>
          <w:szCs w:val="22"/>
        </w:rPr>
        <w:br w:type="page"/>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rStyle w:val="FontStyle31"/>
          <w:b/>
          <w:sz w:val="22"/>
          <w:szCs w:val="22"/>
        </w:rPr>
      </w:pPr>
      <w:r>
        <w:rPr>
          <w:sz w:val="22"/>
          <w:szCs w:val="22"/>
        </w:rPr>
        <w:t>(9. Работы по подготовке проектов мероприятий по охране окружающей среды),</w:t>
      </w:r>
      <w:r>
        <w:rPr>
          <w:b/>
          <w:sz w:val="22"/>
          <w:szCs w:val="22"/>
        </w:rPr>
        <w:t xml:space="preserve"> </w:t>
      </w:r>
      <w:r>
        <w:rPr>
          <w:rStyle w:val="FontStyle31"/>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охране окружающей среды.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к Работам по разработке специальных разделов</w:t>
      </w:r>
      <w:r>
        <w:rPr>
          <w:b/>
          <w:sz w:val="22"/>
          <w:szCs w:val="22"/>
        </w:rPr>
        <w:t xml:space="preserve"> проектной документации </w:t>
      </w:r>
    </w:p>
    <w:p w:rsidR="007123DF" w:rsidRPr="00264603" w:rsidRDefault="007123DF" w:rsidP="007123DF">
      <w:pPr>
        <w:jc w:val="center"/>
        <w:rPr>
          <w:rStyle w:val="FontStyle31"/>
          <w:b/>
          <w:sz w:val="22"/>
          <w:szCs w:val="22"/>
        </w:rPr>
      </w:pPr>
      <w:r>
        <w:rPr>
          <w:sz w:val="22"/>
          <w:szCs w:val="22"/>
        </w:rPr>
        <w:t>(10. Работы по подготовке проектов мероприятий по обеспечению пожарной безопасности),</w:t>
      </w:r>
      <w:r>
        <w:rPr>
          <w:b/>
          <w:sz w:val="22"/>
          <w:szCs w:val="22"/>
        </w:rPr>
        <w:t xml:space="preserve"> которые </w:t>
      </w:r>
      <w:r>
        <w:rPr>
          <w:rStyle w:val="FontStyle31"/>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обеспечению пожарной безопасности.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 xml:space="preserve">Требования к выдаче Свидетельства </w:t>
      </w:r>
      <w:r>
        <w:rPr>
          <w:b/>
          <w:sz w:val="22"/>
          <w:szCs w:val="22"/>
        </w:rPr>
        <w:t>о допуске</w:t>
      </w:r>
    </w:p>
    <w:p w:rsidR="007123DF" w:rsidRPr="00264603" w:rsidRDefault="007123DF" w:rsidP="007123DF">
      <w:pPr>
        <w:pStyle w:val="af7"/>
        <w:jc w:val="center"/>
        <w:rPr>
          <w:b/>
          <w:sz w:val="22"/>
          <w:szCs w:val="22"/>
        </w:rPr>
      </w:pPr>
      <w:r>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rStyle w:val="FontStyle31"/>
          <w:b/>
          <w:sz w:val="22"/>
          <w:szCs w:val="22"/>
        </w:rPr>
      </w:pPr>
      <w:r>
        <w:rPr>
          <w:sz w:val="22"/>
          <w:szCs w:val="22"/>
        </w:rPr>
        <w:t>(11. Работы по подготовке проектов мероприятий по обеспечению доступа маломобильных групп населения),</w:t>
      </w:r>
      <w:r>
        <w:rPr>
          <w:b/>
          <w:sz w:val="22"/>
          <w:szCs w:val="22"/>
        </w:rPr>
        <w:t xml:space="preserve"> которые </w:t>
      </w:r>
      <w:r>
        <w:rPr>
          <w:rStyle w:val="FontStyle31"/>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обеспечению доступа маломобильных групп населения.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rStyle w:val="FontStyle31"/>
          <w:b/>
          <w:sz w:val="22"/>
          <w:szCs w:val="22"/>
        </w:rPr>
      </w:pPr>
      <w:r>
        <w:rPr>
          <w:sz w:val="22"/>
          <w:szCs w:val="22"/>
        </w:rPr>
        <w:t xml:space="preserve">(12. Работы по обследованию строительных конструкций зданий и сооружений), </w:t>
      </w:r>
      <w:r>
        <w:rPr>
          <w:b/>
          <w:sz w:val="22"/>
          <w:szCs w:val="22"/>
        </w:rPr>
        <w:t xml:space="preserve">которые </w:t>
      </w:r>
      <w:r>
        <w:rPr>
          <w:rStyle w:val="FontStyle31"/>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обследованию строительных конструкций зданий и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ab"/>
        <w:spacing w:before="0" w:after="0"/>
        <w:ind w:firstLine="709"/>
        <w:rPr>
          <w:sz w:val="22"/>
          <w:szCs w:val="22"/>
        </w:rPr>
      </w:pPr>
      <w:r>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w:t>
      </w:r>
      <w:r>
        <w:rPr>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rStyle w:val="FontStyle31"/>
          <w:b/>
          <w:sz w:val="22"/>
          <w:szCs w:val="22"/>
        </w:rPr>
      </w:pPr>
      <w:r w:rsidRPr="00264603">
        <w:rPr>
          <w:b/>
          <w:sz w:val="22"/>
          <w:szCs w:val="22"/>
        </w:rPr>
        <w:t xml:space="preserve">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 которые </w:t>
      </w:r>
      <w:r w:rsidRPr="00264603">
        <w:rPr>
          <w:rStyle w:val="FontStyle31"/>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widowControl/>
        <w:numPr>
          <w:ilvl w:val="0"/>
          <w:numId w:val="47"/>
        </w:numPr>
        <w:autoSpaceDE/>
        <w:autoSpaceDN/>
        <w:adjustRightInd/>
        <w:jc w:val="center"/>
        <w:rPr>
          <w:b/>
          <w:sz w:val="22"/>
          <w:szCs w:val="22"/>
        </w:rPr>
      </w:pPr>
      <w:r>
        <w:rPr>
          <w:b/>
          <w:sz w:val="22"/>
          <w:szCs w:val="22"/>
        </w:rPr>
        <w:t>Общие положения.</w:t>
      </w:r>
    </w:p>
    <w:p w:rsidR="007123DF" w:rsidRPr="00264603" w:rsidRDefault="007123DF" w:rsidP="007123DF">
      <w:pPr>
        <w:jc w:val="center"/>
        <w:rPr>
          <w:b/>
          <w:sz w:val="22"/>
          <w:szCs w:val="22"/>
        </w:rPr>
      </w:pPr>
    </w:p>
    <w:p w:rsidR="007123DF" w:rsidRPr="00264603" w:rsidRDefault="007123DF" w:rsidP="007123DF">
      <w:pPr>
        <w:ind w:firstLine="720"/>
        <w:jc w:val="both"/>
        <w:rPr>
          <w:sz w:val="22"/>
          <w:szCs w:val="22"/>
        </w:rPr>
      </w:pP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2"/>
        <w:widowControl/>
        <w:spacing w:line="240" w:lineRule="auto"/>
        <w:jc w:val="both"/>
        <w:rPr>
          <w:rStyle w:val="FontStyle31"/>
          <w:sz w:val="22"/>
          <w:szCs w:val="22"/>
        </w:rPr>
      </w:pPr>
      <w:r>
        <w:rPr>
          <w:rStyle w:val="FontStyle31"/>
          <w:sz w:val="22"/>
          <w:szCs w:val="22"/>
        </w:rPr>
        <w:t xml:space="preserve">         2.1. Требованиями к кадровому составу заявителя, осуществляющего</w:t>
      </w:r>
      <w:r>
        <w:rPr>
          <w:rStyle w:val="FontStyle31"/>
          <w:sz w:val="22"/>
          <w:szCs w:val="22"/>
        </w:rPr>
        <w:br/>
        <w:t>выполнение работ по организации подготовки проектной документации,</w:t>
      </w:r>
      <w:r>
        <w:rPr>
          <w:rStyle w:val="FontStyle31"/>
          <w:sz w:val="22"/>
          <w:szCs w:val="22"/>
        </w:rPr>
        <w:br/>
        <w:t>включенные в указанный в части 4 статьи 55</w:t>
      </w:r>
      <w:r>
        <w:rPr>
          <w:rStyle w:val="FontStyle31"/>
          <w:sz w:val="22"/>
          <w:szCs w:val="22"/>
          <w:vertAlign w:val="superscript"/>
        </w:rPr>
        <w:t>8</w:t>
      </w:r>
      <w:r>
        <w:rPr>
          <w:rStyle w:val="FontStyle31"/>
          <w:sz w:val="22"/>
          <w:szCs w:val="22"/>
        </w:rPr>
        <w:t xml:space="preserve"> Градостроительного кодекса</w:t>
      </w:r>
      <w:r>
        <w:rPr>
          <w:rStyle w:val="FontStyle31"/>
          <w:sz w:val="22"/>
          <w:szCs w:val="22"/>
        </w:rPr>
        <w:br/>
        <w:t>Российской Федерации перечень в зависимости от стоимости подготовки</w:t>
      </w:r>
      <w:r>
        <w:rPr>
          <w:rStyle w:val="FontStyle31"/>
          <w:sz w:val="22"/>
          <w:szCs w:val="22"/>
        </w:rPr>
        <w:br/>
        <w:t xml:space="preserve">проектной документации по одному договору являются: </w:t>
      </w: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xml:space="preserve">- не более 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3 специалистов, имеющих высшее </w:t>
      </w:r>
      <w:r>
        <w:rPr>
          <w:rFonts w:ascii="Times New Roman" w:hAnsi="Times New Roman" w:cs="Times New Roman"/>
          <w:color w:val="000000"/>
          <w:sz w:val="22"/>
          <w:szCs w:val="22"/>
        </w:rPr>
        <w:t>профессиональное</w:t>
      </w:r>
      <w:r>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xml:space="preserve">- не более 25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4 специалистов, имеющих высшее </w:t>
      </w:r>
      <w:r>
        <w:rPr>
          <w:rFonts w:ascii="Times New Roman" w:hAnsi="Times New Roman" w:cs="Times New Roman"/>
          <w:color w:val="000000"/>
          <w:sz w:val="22"/>
          <w:szCs w:val="22"/>
        </w:rPr>
        <w:t>профессиональное</w:t>
      </w:r>
      <w:r>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xml:space="preserve">- не более 50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5 специалистов, имеющих высшее </w:t>
      </w:r>
      <w:r>
        <w:rPr>
          <w:rFonts w:ascii="Times New Roman" w:hAnsi="Times New Roman" w:cs="Times New Roman"/>
          <w:color w:val="000000"/>
          <w:sz w:val="22"/>
          <w:szCs w:val="22"/>
        </w:rPr>
        <w:t>профессиональное</w:t>
      </w:r>
      <w:r>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xml:space="preserve">- до 300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6 специалистов, имеющих высшее </w:t>
      </w:r>
      <w:r>
        <w:rPr>
          <w:rFonts w:ascii="Times New Roman" w:hAnsi="Times New Roman" w:cs="Times New Roman"/>
          <w:color w:val="000000"/>
          <w:sz w:val="22"/>
          <w:szCs w:val="22"/>
        </w:rPr>
        <w:t>профессиональное</w:t>
      </w:r>
      <w:r>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xml:space="preserve">- 300 млн. рублей и более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7 специалистов, имеющих высшее </w:t>
      </w:r>
      <w:r>
        <w:rPr>
          <w:rFonts w:ascii="Times New Roman" w:hAnsi="Times New Roman" w:cs="Times New Roman"/>
          <w:color w:val="000000"/>
          <w:sz w:val="22"/>
          <w:szCs w:val="22"/>
        </w:rPr>
        <w:t>профессиональное</w:t>
      </w:r>
      <w:r>
        <w:rPr>
          <w:rFonts w:ascii="Times New Roman" w:hAnsi="Times New Roman" w:cs="Times New Roman"/>
          <w:sz w:val="22"/>
          <w:szCs w:val="22"/>
        </w:rPr>
        <w:t xml:space="preserve">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ind w:firstLine="709"/>
        <w:jc w:val="both"/>
        <w:rPr>
          <w:sz w:val="22"/>
          <w:szCs w:val="22"/>
        </w:rPr>
      </w:pPr>
      <w:r w:rsidRPr="00264603">
        <w:rPr>
          <w:sz w:val="22"/>
          <w:szCs w:val="22"/>
        </w:rPr>
        <w:lastRenderedPageBreak/>
        <w:t>б) для индивидуального предпринимателя:</w:t>
      </w:r>
    </w:p>
    <w:p w:rsidR="007123DF" w:rsidRPr="00264603" w:rsidRDefault="007123DF" w:rsidP="007123DF">
      <w:pPr>
        <w:pStyle w:val="21"/>
        <w:tabs>
          <w:tab w:val="left" w:pos="1906"/>
        </w:tabs>
        <w:spacing w:line="240" w:lineRule="auto"/>
        <w:ind w:firstLine="709"/>
        <w:rPr>
          <w:rFonts w:ascii="Times New Roman" w:hAnsi="Times New Roman" w:cs="Times New Roman"/>
          <w:sz w:val="22"/>
          <w:szCs w:val="22"/>
        </w:rPr>
      </w:pPr>
      <w:r>
        <w:rPr>
          <w:rFonts w:ascii="Times New Roman" w:hAnsi="Times New Roman" w:cs="Times New Roman"/>
          <w:sz w:val="22"/>
          <w:szCs w:val="22"/>
        </w:rPr>
        <w:t>- наличие высшего профессионального образования соответствующего профиля и стажа работы в области архитектурно-строительного проектирования не менее 10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7123DF" w:rsidRPr="00264603" w:rsidRDefault="007123DF" w:rsidP="007123DF">
      <w:pPr>
        <w:pStyle w:val="ab"/>
        <w:spacing w:before="0" w:after="0"/>
        <w:ind w:firstLine="709"/>
        <w:rPr>
          <w:sz w:val="22"/>
          <w:szCs w:val="22"/>
        </w:rPr>
      </w:pPr>
      <w:r w:rsidRPr="00264603">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повышению квалификации и аттестации являются:</w:t>
      </w:r>
    </w:p>
    <w:p w:rsidR="007123DF" w:rsidRPr="00264603" w:rsidRDefault="007123DF" w:rsidP="007123DF">
      <w:pPr>
        <w:ind w:firstLine="709"/>
        <w:jc w:val="both"/>
        <w:rPr>
          <w:sz w:val="22"/>
          <w:szCs w:val="22"/>
        </w:rPr>
      </w:pPr>
      <w:r>
        <w:rPr>
          <w:rStyle w:val="FontStyle31"/>
          <w:sz w:val="22"/>
          <w:szCs w:val="22"/>
        </w:rPr>
        <w:t xml:space="preserve"> -</w:t>
      </w:r>
      <w:r>
        <w:rPr>
          <w:sz w:val="22"/>
          <w:szCs w:val="22"/>
        </w:rPr>
        <w:t> повышение квалификации 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Pr>
          <w:sz w:val="22"/>
          <w:szCs w:val="22"/>
        </w:rPr>
        <w:t>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ind w:firstLine="709"/>
        <w:jc w:val="both"/>
        <w:rPr>
          <w:sz w:val="22"/>
          <w:szCs w:val="22"/>
        </w:rPr>
      </w:pPr>
      <w:r>
        <w:rPr>
          <w:bCs/>
          <w:sz w:val="22"/>
          <w:szCs w:val="22"/>
        </w:rPr>
        <w:t xml:space="preserve">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 xml:space="preserve">  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ind w:left="3420"/>
        <w:rPr>
          <w:rStyle w:val="ac"/>
          <w:b w:val="0"/>
          <w:sz w:val="22"/>
          <w:szCs w:val="22"/>
        </w:rPr>
      </w:pPr>
      <w:r w:rsidRPr="00264603">
        <w:rPr>
          <w:rStyle w:val="ac"/>
          <w:b w:val="0"/>
          <w:sz w:val="22"/>
          <w:szCs w:val="22"/>
        </w:rPr>
        <w:lastRenderedPageBreak/>
        <w:t>Приложение № 3</w:t>
      </w:r>
    </w:p>
    <w:p w:rsidR="007123DF" w:rsidRPr="00264603" w:rsidRDefault="007123DF" w:rsidP="007123DF">
      <w:pPr>
        <w:ind w:left="3420"/>
        <w:rPr>
          <w:sz w:val="22"/>
          <w:szCs w:val="22"/>
        </w:rPr>
      </w:pPr>
      <w:r w:rsidRPr="00264603">
        <w:rPr>
          <w:sz w:val="22"/>
          <w:szCs w:val="22"/>
        </w:rPr>
        <w:t xml:space="preserve">к Требованиям </w:t>
      </w:r>
      <w:r w:rsidRPr="00264603">
        <w:rPr>
          <w:color w:val="00000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7123DF" w:rsidRPr="00264603" w:rsidRDefault="007123DF" w:rsidP="007123DF">
      <w:pPr>
        <w:ind w:left="3420"/>
        <w:jc w:val="both"/>
        <w:rPr>
          <w:rStyle w:val="ac"/>
          <w:b w:val="0"/>
          <w:sz w:val="22"/>
          <w:szCs w:val="22"/>
        </w:rPr>
      </w:pPr>
    </w:p>
    <w:p w:rsidR="007123DF" w:rsidRPr="00264603" w:rsidRDefault="007123DF" w:rsidP="007123DF">
      <w:pPr>
        <w:ind w:firstLine="720"/>
        <w:jc w:val="both"/>
        <w:rPr>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rPr>
          <w:rStyle w:val="ac"/>
          <w:sz w:val="22"/>
          <w:szCs w:val="22"/>
          <w:u w:val="single"/>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5B4808" w:rsidRDefault="007123DF" w:rsidP="007123DF">
      <w:pPr>
        <w:jc w:val="center"/>
        <w:rPr>
          <w:sz w:val="28"/>
          <w:szCs w:val="28"/>
        </w:rPr>
      </w:pPr>
      <w:r w:rsidRPr="003804B9">
        <w:rPr>
          <w:rStyle w:val="ac"/>
          <w:sz w:val="28"/>
          <w:szCs w:val="28"/>
        </w:rPr>
        <w:t>ТРЕБОВАНИЯ</w:t>
      </w:r>
    </w:p>
    <w:p w:rsidR="007123DF" w:rsidRPr="005B4808" w:rsidRDefault="007123DF" w:rsidP="007123DF">
      <w:pPr>
        <w:jc w:val="center"/>
        <w:rPr>
          <w:rStyle w:val="ac"/>
          <w:sz w:val="28"/>
          <w:szCs w:val="28"/>
        </w:rPr>
      </w:pPr>
      <w:r w:rsidRPr="003804B9">
        <w:rPr>
          <w:rStyle w:val="ac"/>
          <w:sz w:val="28"/>
          <w:szCs w:val="28"/>
        </w:rPr>
        <w:t xml:space="preserve">к выдаче членам саморегулируемой организации </w:t>
      </w:r>
    </w:p>
    <w:p w:rsidR="007123DF" w:rsidRPr="005B4808" w:rsidRDefault="007123DF" w:rsidP="007123DF">
      <w:pPr>
        <w:jc w:val="center"/>
        <w:rPr>
          <w:rStyle w:val="ac"/>
          <w:sz w:val="28"/>
          <w:szCs w:val="28"/>
        </w:rPr>
      </w:pPr>
      <w:r w:rsidRPr="003804B9">
        <w:rPr>
          <w:rStyle w:val="ac"/>
          <w:sz w:val="28"/>
          <w:szCs w:val="28"/>
        </w:rPr>
        <w:t xml:space="preserve">Некоммерческое партнерство «Балтийское объединение проектировщиков» </w:t>
      </w:r>
    </w:p>
    <w:p w:rsidR="007123DF" w:rsidRPr="005B4808" w:rsidRDefault="007123DF" w:rsidP="007123DF">
      <w:pPr>
        <w:jc w:val="center"/>
        <w:rPr>
          <w:rStyle w:val="ac"/>
          <w:sz w:val="28"/>
          <w:szCs w:val="28"/>
        </w:rPr>
      </w:pPr>
      <w:r w:rsidRPr="003804B9">
        <w:rPr>
          <w:rStyle w:val="ac"/>
          <w:sz w:val="28"/>
          <w:szCs w:val="28"/>
        </w:rPr>
        <w:t xml:space="preserve">свидетельств о допуске к работам  по подготовке проектной документации, </w:t>
      </w:r>
      <w:r w:rsidRPr="003804B9">
        <w:rPr>
          <w:rStyle w:val="FontStyle31"/>
          <w:sz w:val="28"/>
          <w:szCs w:val="28"/>
        </w:rPr>
        <w:t>которые оказывают влияние на безопасность уникальных объектов капитального строительства</w:t>
      </w:r>
    </w:p>
    <w:p w:rsidR="007123DF" w:rsidRPr="005B4808" w:rsidRDefault="007123DF" w:rsidP="007123DF">
      <w:pPr>
        <w:jc w:val="center"/>
        <w:rPr>
          <w:sz w:val="28"/>
          <w:szCs w:val="28"/>
        </w:rPr>
      </w:pPr>
      <w:r w:rsidRPr="003804B9">
        <w:rPr>
          <w:rStyle w:val="ac"/>
          <w:b w:val="0"/>
          <w:sz w:val="28"/>
          <w:szCs w:val="28"/>
        </w:rPr>
        <w:t> </w:t>
      </w: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264603" w:rsidRDefault="007123DF" w:rsidP="007123DF">
      <w:pPr>
        <w:jc w:val="center"/>
        <w:rPr>
          <w:rStyle w:val="ac"/>
          <w:sz w:val="22"/>
          <w:szCs w:val="22"/>
        </w:rPr>
      </w:pPr>
    </w:p>
    <w:p w:rsidR="007123DF" w:rsidRPr="006828F7" w:rsidRDefault="005774E1" w:rsidP="007123DF">
      <w:pPr>
        <w:jc w:val="center"/>
        <w:rPr>
          <w:rStyle w:val="ac"/>
          <w:b w:val="0"/>
          <w:sz w:val="22"/>
          <w:szCs w:val="22"/>
        </w:rPr>
      </w:pPr>
      <w:r w:rsidRPr="005774E1">
        <w:rPr>
          <w:rStyle w:val="ac"/>
          <w:b w:val="0"/>
          <w:sz w:val="22"/>
          <w:szCs w:val="22"/>
        </w:rPr>
        <w:t>Санкт-Петербург</w:t>
      </w:r>
    </w:p>
    <w:p w:rsidR="007123DF" w:rsidRPr="006828F7" w:rsidRDefault="005774E1" w:rsidP="007123DF">
      <w:pPr>
        <w:jc w:val="center"/>
        <w:rPr>
          <w:rStyle w:val="ac"/>
          <w:b w:val="0"/>
          <w:sz w:val="22"/>
          <w:szCs w:val="22"/>
        </w:rPr>
      </w:pPr>
      <w:r w:rsidRPr="005774E1">
        <w:rPr>
          <w:rStyle w:val="ac"/>
          <w:b w:val="0"/>
          <w:sz w:val="22"/>
          <w:szCs w:val="22"/>
        </w:rPr>
        <w:t>2013 год</w:t>
      </w:r>
    </w:p>
    <w:p w:rsidR="007123DF" w:rsidRDefault="007123DF" w:rsidP="007123DF">
      <w:pPr>
        <w:jc w:val="center"/>
        <w:rPr>
          <w:rStyle w:val="ac"/>
          <w:sz w:val="22"/>
          <w:szCs w:val="22"/>
        </w:rPr>
      </w:pPr>
    </w:p>
    <w:p w:rsidR="006828F7" w:rsidRDefault="006828F7" w:rsidP="007123DF">
      <w:pPr>
        <w:jc w:val="center"/>
        <w:rPr>
          <w:rStyle w:val="ac"/>
          <w:sz w:val="22"/>
          <w:szCs w:val="22"/>
        </w:rPr>
      </w:pPr>
    </w:p>
    <w:p w:rsidR="006828F7" w:rsidRPr="00264603" w:rsidRDefault="006828F7" w:rsidP="007123DF">
      <w:pPr>
        <w:jc w:val="center"/>
        <w:rPr>
          <w:rStyle w:val="ac"/>
          <w:sz w:val="22"/>
          <w:szCs w:val="22"/>
        </w:rPr>
      </w:pPr>
    </w:p>
    <w:p w:rsidR="007123DF" w:rsidRPr="00264603" w:rsidRDefault="007123DF" w:rsidP="007123DF">
      <w:pPr>
        <w:pStyle w:val="af7"/>
        <w:jc w:val="center"/>
        <w:rPr>
          <w:b/>
          <w:sz w:val="22"/>
          <w:szCs w:val="22"/>
        </w:rPr>
      </w:pPr>
      <w:r w:rsidRPr="003804B9">
        <w:rPr>
          <w:b/>
          <w:sz w:val="22"/>
          <w:szCs w:val="22"/>
        </w:rPr>
        <w:t xml:space="preserve">Требования к выдаче Свидетельства о допуске </w:t>
      </w:r>
    </w:p>
    <w:p w:rsidR="007123DF" w:rsidRPr="00264603" w:rsidRDefault="007123DF" w:rsidP="007123DF">
      <w:pPr>
        <w:pStyle w:val="af7"/>
        <w:jc w:val="center"/>
        <w:rPr>
          <w:b/>
          <w:sz w:val="22"/>
          <w:szCs w:val="22"/>
        </w:rPr>
      </w:pPr>
      <w:r w:rsidRPr="003804B9">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b/>
          <w:sz w:val="22"/>
          <w:szCs w:val="22"/>
        </w:rPr>
      </w:pPr>
      <w:r w:rsidRPr="003804B9">
        <w:rPr>
          <w:sz w:val="22"/>
          <w:szCs w:val="22"/>
        </w:rPr>
        <w:t>(1.1. Работы по подготовке генерального плана земельного участка)</w:t>
      </w:r>
      <w:r w:rsidRPr="003804B9">
        <w:rPr>
          <w:b/>
          <w:sz w:val="22"/>
          <w:szCs w:val="22"/>
        </w:rPr>
        <w:t xml:space="preserve">, </w:t>
      </w:r>
    </w:p>
    <w:p w:rsidR="007123DF" w:rsidRPr="00264603" w:rsidRDefault="007123DF" w:rsidP="007123DF">
      <w:pPr>
        <w:jc w:val="center"/>
        <w:rPr>
          <w:b/>
          <w:sz w:val="22"/>
          <w:szCs w:val="22"/>
        </w:rPr>
      </w:pPr>
      <w:r>
        <w:rPr>
          <w:rStyle w:val="FontStyle31"/>
          <w:sz w:val="22"/>
          <w:szCs w:val="22"/>
        </w:rPr>
        <w:t xml:space="preserve">которые оказывают влияние на безопасность уникальных объектов </w:t>
      </w:r>
    </w:p>
    <w:p w:rsidR="007123DF" w:rsidRPr="00264603" w:rsidRDefault="007123DF" w:rsidP="007123DF">
      <w:pPr>
        <w:ind w:firstLine="540"/>
        <w:jc w:val="center"/>
        <w:rPr>
          <w:b/>
          <w:bCs/>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земельного участка.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sz w:val="22"/>
          <w:szCs w:val="22"/>
        </w:rPr>
      </w:pPr>
      <w:r w:rsidRPr="00264603">
        <w:rPr>
          <w:sz w:val="22"/>
          <w:szCs w:val="22"/>
        </w:rPr>
        <w:t>(1.2. Работы по подготовке схемы планировочной организации трассы линейного объекта),</w:t>
      </w:r>
      <w:r>
        <w:rPr>
          <w:b/>
          <w:sz w:val="22"/>
          <w:szCs w:val="22"/>
        </w:rPr>
        <w:t xml:space="preserve"> </w:t>
      </w:r>
      <w:r>
        <w:rPr>
          <w:rStyle w:val="FontStyle31"/>
          <w:sz w:val="22"/>
          <w:szCs w:val="22"/>
        </w:rPr>
        <w:t xml:space="preserve">которые оказывают влияние на безопасность уникальных объектов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трассы линейного объекта.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схемы планировочной организации земельного участка </w:t>
      </w:r>
    </w:p>
    <w:p w:rsidR="007123DF" w:rsidRPr="00264603" w:rsidRDefault="007123DF" w:rsidP="007123DF">
      <w:pPr>
        <w:jc w:val="center"/>
        <w:rPr>
          <w:rStyle w:val="FontStyle31"/>
          <w:b/>
          <w:sz w:val="22"/>
          <w:szCs w:val="22"/>
        </w:rPr>
      </w:pPr>
      <w:r>
        <w:rPr>
          <w:sz w:val="22"/>
          <w:szCs w:val="22"/>
        </w:rPr>
        <w:t>(1.3. Работы по подготовке схемы планировочной организации полосы отвода линейного сооружения),</w:t>
      </w:r>
      <w:r>
        <w:rPr>
          <w:b/>
          <w:sz w:val="22"/>
          <w:szCs w:val="22"/>
        </w:rPr>
        <w:t xml:space="preserve"> </w:t>
      </w:r>
      <w:r>
        <w:rPr>
          <w:rStyle w:val="FontStyle31"/>
          <w:sz w:val="22"/>
          <w:szCs w:val="22"/>
        </w:rPr>
        <w:t xml:space="preserve">которые оказывают влияние на безопасность уникальных объектов </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схемы планировочной организации полосы отвода линейного сооружения.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jc w:val="center"/>
        <w:rPr>
          <w:b/>
          <w:sz w:val="22"/>
          <w:szCs w:val="22"/>
        </w:rPr>
      </w:pPr>
      <w:r w:rsidRPr="00264603">
        <w:rPr>
          <w:b/>
          <w:sz w:val="22"/>
          <w:szCs w:val="22"/>
        </w:rPr>
        <w:t>к Работам по подготовке архитектурных решений,</w:t>
      </w:r>
    </w:p>
    <w:p w:rsidR="007123DF" w:rsidRPr="00264603" w:rsidRDefault="007123DF" w:rsidP="007123DF">
      <w:pPr>
        <w:jc w:val="center"/>
        <w:rPr>
          <w:b/>
          <w:sz w:val="22"/>
          <w:szCs w:val="22"/>
        </w:rPr>
      </w:pPr>
      <w:r w:rsidRPr="00264603">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pStyle w:val="af7"/>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архитектурных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b/>
          <w:sz w:val="22"/>
          <w:szCs w:val="22"/>
        </w:rPr>
      </w:pPr>
      <w:r w:rsidRPr="00264603">
        <w:rPr>
          <w:b/>
          <w:sz w:val="22"/>
          <w:szCs w:val="22"/>
        </w:rPr>
        <w:t>к Работам по подготовке конструктивных решений,</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Pr>
          <w:sz w:val="22"/>
          <w:szCs w:val="22"/>
        </w:rPr>
        <w:t xml:space="preserve">         1.1.</w:t>
      </w:r>
      <w:r>
        <w:rPr>
          <w:b/>
          <w:sz w:val="22"/>
          <w:szCs w:val="22"/>
        </w:rPr>
        <w:t xml:space="preserve"> </w:t>
      </w: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конструктивных решений.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Pr>
          <w:sz w:val="22"/>
          <w:szCs w:val="22"/>
        </w:rPr>
        <w:t>(4.1.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pStyle w:val="Style13"/>
        <w:tabs>
          <w:tab w:val="left" w:pos="970"/>
        </w:tabs>
        <w:spacing w:line="240" w:lineRule="auto"/>
        <w:ind w:right="28" w:firstLine="0"/>
        <w:rPr>
          <w:rStyle w:val="FontStyle31"/>
          <w:sz w:val="22"/>
          <w:szCs w:val="22"/>
        </w:rPr>
      </w:pPr>
      <w:r>
        <w:rPr>
          <w:sz w:val="22"/>
          <w:szCs w:val="22"/>
        </w:rPr>
        <w:t xml:space="preserve">     </w:t>
      </w: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(4.2. Работы по подготовке проектов внутренних инженерных систем водоснабжения и канализации),</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инженерных систем водоснабжения и канализации.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sz w:val="22"/>
          <w:szCs w:val="22"/>
        </w:rPr>
      </w:pPr>
      <w:r w:rsidRPr="00264603">
        <w:rPr>
          <w:sz w:val="22"/>
          <w:szCs w:val="22"/>
        </w:rPr>
        <w:t>(4.3. Работы по подготовке проектов внутренних систем электроснабжения*),</w:t>
      </w:r>
    </w:p>
    <w:p w:rsidR="007123DF" w:rsidRPr="00264603" w:rsidRDefault="007123DF" w:rsidP="007123DF">
      <w:pPr>
        <w:jc w:val="center"/>
        <w:rPr>
          <w:b/>
          <w:sz w:val="22"/>
          <w:szCs w:val="22"/>
        </w:rPr>
      </w:pP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систем электроснабжения.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(4.4. Работы по подготовке проектов внутренних слаботочных систем*),</w:t>
      </w:r>
      <w:r>
        <w:rPr>
          <w:b/>
          <w:sz w:val="22"/>
          <w:szCs w:val="22"/>
        </w:rPr>
        <w:t xml:space="preserve"> </w:t>
      </w:r>
    </w:p>
    <w:p w:rsidR="007123DF" w:rsidRPr="00264603" w:rsidRDefault="007123DF" w:rsidP="007123DF">
      <w:pPr>
        <w:jc w:val="center"/>
        <w:rPr>
          <w:b/>
          <w:sz w:val="22"/>
          <w:szCs w:val="22"/>
        </w:rPr>
      </w:pP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внутренних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(4.5. Работы по подготовке проектов внутренних диспетчеризации, автоматизации и управления инженерными системами),</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диспетчеризации, автоматизации и управления инженерными системами.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sidRPr="00264603">
        <w:rPr>
          <w:sz w:val="22"/>
          <w:szCs w:val="22"/>
        </w:rPr>
        <w:t>(4.6. Работы по подготовке проектов внутренних систем газоснабжения),</w:t>
      </w:r>
      <w:r>
        <w:rPr>
          <w:b/>
          <w:sz w:val="22"/>
          <w:szCs w:val="22"/>
        </w:rPr>
        <w:t xml:space="preserve"> </w:t>
      </w:r>
    </w:p>
    <w:p w:rsidR="007123DF" w:rsidRPr="00264603" w:rsidRDefault="007123DF" w:rsidP="007123DF">
      <w:pPr>
        <w:jc w:val="center"/>
        <w:rPr>
          <w:b/>
          <w:sz w:val="22"/>
          <w:szCs w:val="22"/>
        </w:rPr>
      </w:pP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внутренних систем газоснабжения.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к Работам по подготовке сведений о наружных сетях инженерно-технического обеспечения, о перечне инженерно-технических мероприятий</w:t>
      </w:r>
    </w:p>
    <w:p w:rsidR="007123DF" w:rsidRPr="00264603" w:rsidRDefault="007123DF" w:rsidP="007123DF">
      <w:pPr>
        <w:jc w:val="center"/>
        <w:rPr>
          <w:b/>
          <w:sz w:val="22"/>
          <w:szCs w:val="22"/>
        </w:rPr>
      </w:pPr>
      <w:r w:rsidRPr="00264603">
        <w:rPr>
          <w:sz w:val="22"/>
          <w:szCs w:val="22"/>
        </w:rPr>
        <w:t>(5.1. Работы по подготовке проектов наружных сетей теплоснабжения и их сооружений),</w:t>
      </w:r>
      <w:r w:rsidRPr="00264603">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теплоснабжения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(5.2. Работы по подготовке проектов наружных сетей водоснабжения и канализации и их сооружений),</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водоснабжения и канализации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sidRPr="00264603">
        <w:rPr>
          <w:sz w:val="22"/>
          <w:szCs w:val="22"/>
        </w:rPr>
        <w:t xml:space="preserve">          </w:t>
      </w: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w:t>
      </w:r>
      <w:r>
        <w:rPr>
          <w:sz w:val="22"/>
          <w:szCs w:val="22"/>
        </w:rPr>
        <w:t>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(5.3. Работы по подготовке проектов наружных сетей электроснабжения до 35 кВ включительно и их сооружений),</w:t>
      </w:r>
      <w:r>
        <w:rPr>
          <w:rStyle w:val="FontStyle31"/>
          <w:sz w:val="22"/>
          <w:szCs w:val="22"/>
        </w:rPr>
        <w:t xml:space="preserve"> 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до 35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(5.4. Работы по подготовке проектов наружных сетей электроснабжения не более 110 кВ включительно и их сооружений),</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не более 110 кВ включительно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sz w:val="22"/>
          <w:szCs w:val="22"/>
        </w:rPr>
        <w:t xml:space="preserve"> </w:t>
      </w: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sidRPr="00264603">
        <w:rPr>
          <w:sz w:val="22"/>
          <w:szCs w:val="22"/>
        </w:rPr>
        <w:t>(5.5. Работы по подготовке проектов наружных сетей электроснабжения 110 кВ и более и их сооружений),</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электроснабжения 110 кВ и более и их сооружений. </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(5.6. Работы по подготовке проектов наружных сетей слаботочных систем),</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слаботочных систем.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7123DF" w:rsidRPr="00264603" w:rsidRDefault="007123DF" w:rsidP="007123DF">
      <w:pPr>
        <w:jc w:val="center"/>
        <w:rPr>
          <w:b/>
          <w:sz w:val="22"/>
          <w:szCs w:val="22"/>
        </w:rPr>
      </w:pPr>
      <w:r>
        <w:rPr>
          <w:sz w:val="22"/>
          <w:szCs w:val="22"/>
        </w:rPr>
        <w:t>(5.7. Работы по подготовке проектов наружных сетей газоснабжения и их сооружений),</w:t>
      </w:r>
      <w:r>
        <w:rPr>
          <w:b/>
          <w:sz w:val="22"/>
          <w:szCs w:val="22"/>
        </w:rPr>
        <w:t xml:space="preserve"> </w:t>
      </w:r>
    </w:p>
    <w:p w:rsidR="007123DF" w:rsidRPr="00264603" w:rsidRDefault="007123DF" w:rsidP="007123DF">
      <w:pPr>
        <w:jc w:val="center"/>
        <w:rPr>
          <w:b/>
          <w:sz w:val="22"/>
          <w:szCs w:val="22"/>
        </w:rPr>
      </w:pP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наружных сетей газоснабжения и 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(6.1. Работы по подг</w:t>
      </w:r>
      <w:r>
        <w:rPr>
          <w:sz w:val="22"/>
          <w:szCs w:val="22"/>
        </w:rPr>
        <w:t>отовке технологических решений жилых зданий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жилых зданий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Pr>
          <w:sz w:val="22"/>
          <w:szCs w:val="22"/>
        </w:rPr>
        <w:t>(6.2. Работы по подготовке технологических решений общественных зданий и сооружений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p>
    <w:p w:rsidR="007123DF" w:rsidRPr="00264603" w:rsidRDefault="007123DF" w:rsidP="007123DF">
      <w:pPr>
        <w:spacing w:line="270" w:lineRule="atLeast"/>
        <w:jc w:val="both"/>
        <w:rPr>
          <w:b/>
          <w:sz w:val="22"/>
          <w:szCs w:val="22"/>
        </w:rPr>
      </w:pPr>
      <w:r>
        <w:rPr>
          <w:sz w:val="22"/>
          <w:szCs w:val="22"/>
        </w:rPr>
        <w:t xml:space="preserve">         1.1.</w:t>
      </w:r>
      <w:r>
        <w:rPr>
          <w:b/>
          <w:sz w:val="22"/>
          <w:szCs w:val="22"/>
        </w:rPr>
        <w:t xml:space="preserve"> </w:t>
      </w: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общественных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sz w:val="22"/>
          <w:szCs w:val="22"/>
        </w:rPr>
      </w:pPr>
      <w:r>
        <w:rPr>
          <w:rStyle w:val="FontStyle31"/>
          <w:sz w:val="22"/>
          <w:szCs w:val="22"/>
        </w:rPr>
        <w:t xml:space="preserve">         </w:t>
      </w:r>
      <w:r>
        <w:rPr>
          <w:sz w:val="22"/>
          <w:szCs w:val="22"/>
        </w:rPr>
        <w:t>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Pr>
          <w:sz w:val="22"/>
          <w:szCs w:val="22"/>
        </w:rPr>
        <w:t>(6.3. Работы по подготовке технологических решений производственных зданий и сооружений и их комплексов),</w:t>
      </w:r>
      <w:r>
        <w:rPr>
          <w:rStyle w:val="FontStyle31"/>
          <w:sz w:val="22"/>
          <w:szCs w:val="22"/>
        </w:rPr>
        <w:t xml:space="preserve"> которые оказывают влияние на безопасность уникальных объектов</w:t>
      </w:r>
    </w:p>
    <w:p w:rsidR="007123DF" w:rsidRPr="00264603" w:rsidRDefault="007123DF" w:rsidP="007123DF">
      <w:pPr>
        <w:jc w:val="center"/>
        <w:rPr>
          <w:b/>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производственных зданий и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Pr>
          <w:sz w:val="22"/>
          <w:szCs w:val="22"/>
        </w:rPr>
        <w:t>(6.4. Работы по подготовке технологических решений объектов транспортного назначения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транспортного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(6.5. Работы по подготовке технологических решений гидротехнических сооружений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гидротехнических сооружений и их комплексов.</w:t>
      </w:r>
    </w:p>
    <w:p w:rsidR="007123DF" w:rsidRPr="00264603" w:rsidRDefault="007123DF" w:rsidP="007123DF">
      <w:pPr>
        <w:spacing w:line="270" w:lineRule="atLeast"/>
        <w:jc w:val="both"/>
        <w:rPr>
          <w:b/>
          <w:sz w:val="22"/>
          <w:szCs w:val="22"/>
        </w:rPr>
      </w:pPr>
    </w:p>
    <w:p w:rsidR="007123DF"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A35C0D"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Pr>
          <w:sz w:val="22"/>
          <w:szCs w:val="22"/>
        </w:rPr>
        <w:t>(6.6. Работы по подготовке технологических решений объектов сельскохозяйственного назначения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сельскохозяйственного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(6.7. Работы по подготовке технологических решений объектов специального назначения  и их комплексов),</w:t>
      </w:r>
      <w:r w:rsidRPr="00264603">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jc w:val="cente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специального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sz w:val="22"/>
          <w:szCs w:val="22"/>
        </w:rPr>
        <w:t xml:space="preserve">      </w:t>
      </w: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(6.8. Работы по подготовке технологических решений объектов нефтегазового назначения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нефтегазового назначения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(6.9. Работы по подготовке технологических решений объектов сбора, обработки, хранения, переработки и утилизации отходов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сбора, обработки, хранения, переработки и утилизации отходов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(6.11. Работы по подготовке технологических решений объектов военной инфраструктуры и их комплексов),</w:t>
      </w:r>
      <w:r w:rsidRPr="00264603">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военной инфраструктуры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(6.12. Работы по подготовке технологических решений объектов очистных сооружений и их комплексов),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очистных сооружений и их комплексов.</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подготовке технологических решений </w:t>
      </w:r>
    </w:p>
    <w:p w:rsidR="007123DF" w:rsidRPr="00264603" w:rsidRDefault="007123DF" w:rsidP="007123DF">
      <w:pPr>
        <w:jc w:val="center"/>
        <w:rPr>
          <w:b/>
          <w:sz w:val="22"/>
          <w:szCs w:val="22"/>
        </w:rPr>
      </w:pPr>
      <w:r w:rsidRPr="00264603">
        <w:rPr>
          <w:sz w:val="22"/>
          <w:szCs w:val="22"/>
        </w:rPr>
        <w:t xml:space="preserve">(6.13. Работы по подготовке технологических решений объектов метрополитена и их комплексов), </w:t>
      </w:r>
      <w:r w:rsidRPr="00264603">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технологических решений объектов метрополитена и их комплексов.</w:t>
      </w:r>
    </w:p>
    <w:p w:rsidR="007123DF" w:rsidRPr="00264603" w:rsidRDefault="007123DF" w:rsidP="007123DF">
      <w:pPr>
        <w:spacing w:line="270" w:lineRule="atLeast"/>
        <w:jc w:val="both"/>
        <w:rPr>
          <w:b/>
          <w:sz w:val="22"/>
          <w:szCs w:val="22"/>
        </w:rPr>
      </w:pPr>
      <w:r>
        <w:rPr>
          <w:b/>
          <w:sz w:val="22"/>
          <w:szCs w:val="22"/>
        </w:rPr>
        <w:t xml:space="preserve"> </w:t>
      </w: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sidRPr="00264603">
        <w:rPr>
          <w:sz w:val="22"/>
          <w:szCs w:val="22"/>
        </w:rPr>
        <w:t>(7.1. Инженерно-технические мероприятия по гражданской обороне),</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инженерно-технических мероприятий по гражданской обороне.</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sidRPr="00264603">
        <w:rPr>
          <w:sz w:val="22"/>
          <w:szCs w:val="22"/>
        </w:rPr>
        <w:t>(7.2. Инженерно-технические мероприятия по предупреждению чрезвычайных ситуаций природного и техногенного характера),</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Pr>
          <w:sz w:val="22"/>
          <w:szCs w:val="22"/>
        </w:rPr>
        <w:t>(7.3. Разработка декларации по промышленной безопасности опасных производственных объектов),</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декларации по промышленной безопасности опасных производственных объектов.</w:t>
      </w:r>
    </w:p>
    <w:p w:rsidR="007123DF" w:rsidRPr="00264603" w:rsidRDefault="007123DF" w:rsidP="007123DF">
      <w:pPr>
        <w:spacing w:line="270" w:lineRule="atLeast"/>
        <w:jc w:val="both"/>
        <w:rPr>
          <w:b/>
          <w:sz w:val="22"/>
          <w:szCs w:val="22"/>
        </w:rPr>
      </w:pPr>
    </w:p>
    <w:p w:rsidR="007123DF"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Pr>
          <w:sz w:val="22"/>
          <w:szCs w:val="22"/>
        </w:rPr>
        <w:t>(7.4. Разработка декларации безопасности гидротехнических сооружений),</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разработке декларации безопасности гидротехнических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Pr>
          <w:sz w:val="22"/>
          <w:szCs w:val="22"/>
        </w:rPr>
        <w:t>(8. Работы по подготовке проектов организации строительства, сносу и демонтажу зданий и сооружений, продлению срока эксплуатации и консервации*),</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организации строительства, сносу и демонтажу зданий и сооружений, продлению срока эксплуатации и консервации.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828F7" w:rsidRDefault="006828F7" w:rsidP="007123DF">
      <w:pPr>
        <w:pStyle w:val="af7"/>
        <w:jc w:val="center"/>
        <w:rPr>
          <w:b/>
          <w:sz w:val="22"/>
          <w:szCs w:val="22"/>
        </w:rPr>
      </w:pPr>
    </w:p>
    <w:p w:rsidR="006828F7" w:rsidRDefault="006828F7" w:rsidP="007123DF">
      <w:pPr>
        <w:pStyle w:val="af7"/>
        <w:jc w:val="center"/>
        <w:rPr>
          <w:b/>
          <w:sz w:val="22"/>
          <w:szCs w:val="22"/>
        </w:rPr>
      </w:pPr>
    </w:p>
    <w:p w:rsidR="007123DF" w:rsidRPr="00264603" w:rsidRDefault="007123DF" w:rsidP="007123DF">
      <w:pPr>
        <w:pStyle w:val="af7"/>
        <w:jc w:val="center"/>
        <w:rPr>
          <w:b/>
          <w:sz w:val="22"/>
          <w:szCs w:val="22"/>
        </w:rPr>
      </w:pP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sidRPr="00264603">
        <w:rPr>
          <w:sz w:val="22"/>
          <w:szCs w:val="22"/>
        </w:rPr>
        <w:t>(9. Работы по подготовке проектов мероприятий по охране окружающей среды),</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охране окружающей среды.</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w:t>
      </w:r>
      <w:r>
        <w:rPr>
          <w:sz w:val="22"/>
          <w:szCs w:val="22"/>
        </w:rPr>
        <w:t>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b/>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Pr>
          <w:sz w:val="22"/>
          <w:szCs w:val="22"/>
        </w:rPr>
        <w:t>(10. Работы по подготовке проектов мероприятий по обеспечению пожарной безопасности),</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обеспечению пожарной безопасности.</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sidRPr="00264603">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ind w:firstLine="540"/>
        <w:jc w:val="center"/>
        <w:outlineLvl w:val="0"/>
        <w:rPr>
          <w:sz w:val="22"/>
          <w:szCs w:val="22"/>
        </w:rPr>
      </w:pPr>
      <w:r w:rsidRPr="00264603">
        <w:rPr>
          <w:sz w:val="22"/>
          <w:szCs w:val="22"/>
        </w:rPr>
        <w:br w:type="page"/>
      </w:r>
      <w:r w:rsidRPr="00264603">
        <w:rPr>
          <w:b/>
          <w:sz w:val="22"/>
          <w:szCs w:val="22"/>
        </w:rPr>
        <w:lastRenderedPageBreak/>
        <w:t>Требования к выдаче Свидетельства о допуске</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sidRPr="00264603">
        <w:rPr>
          <w:sz w:val="22"/>
          <w:szCs w:val="22"/>
        </w:rPr>
        <w:t>(11. Работы по подготовке проектов мероприятий по обеспечению доступа маломобильных групп населения),</w:t>
      </w:r>
      <w:r>
        <w:rPr>
          <w:b/>
          <w:sz w:val="22"/>
          <w:szCs w:val="22"/>
        </w:rPr>
        <w:t xml:space="preserve">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подготовке проектов мероприятий по обеспечению доступа маломобильных групп населения.</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r>
        <w:rPr>
          <w:sz w:val="22"/>
          <w:szCs w:val="22"/>
        </w:rPr>
        <w:t xml:space="preserve">          </w:t>
      </w: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pStyle w:val="af7"/>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pStyle w:val="af7"/>
        <w:jc w:val="center"/>
        <w:rPr>
          <w:b/>
          <w:sz w:val="22"/>
          <w:szCs w:val="22"/>
        </w:rPr>
      </w:pPr>
      <w:r w:rsidRPr="00264603">
        <w:rPr>
          <w:b/>
          <w:sz w:val="22"/>
          <w:szCs w:val="22"/>
        </w:rPr>
        <w:t xml:space="preserve">к Работам по разработке специальных разделов проектной документации </w:t>
      </w:r>
    </w:p>
    <w:p w:rsidR="007123DF" w:rsidRPr="00264603" w:rsidRDefault="007123DF" w:rsidP="007123DF">
      <w:pPr>
        <w:jc w:val="center"/>
        <w:rPr>
          <w:b/>
          <w:sz w:val="22"/>
          <w:szCs w:val="22"/>
        </w:rPr>
      </w:pPr>
      <w:r w:rsidRPr="00264603">
        <w:rPr>
          <w:sz w:val="22"/>
          <w:szCs w:val="22"/>
        </w:rPr>
        <w:t xml:space="preserve">(12. Работы по обследованию строительных конструкций зданий и сооружений),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jc w:val="center"/>
        <w:rPr>
          <w:b/>
          <w:sz w:val="22"/>
          <w:szCs w:val="22"/>
        </w:rPr>
      </w:pPr>
      <w:r>
        <w:rPr>
          <w:b/>
          <w:sz w:val="22"/>
          <w:szCs w:val="22"/>
        </w:rPr>
        <w:t>1. Общие положения.</w:t>
      </w:r>
    </w:p>
    <w:p w:rsidR="007123DF" w:rsidRPr="00264603" w:rsidRDefault="007123DF" w:rsidP="007123DF">
      <w:pPr>
        <w:rPr>
          <w:b/>
          <w:sz w:val="22"/>
          <w:szCs w:val="22"/>
        </w:rPr>
      </w:pPr>
    </w:p>
    <w:p w:rsidR="007123DF" w:rsidRPr="00264603" w:rsidRDefault="007123DF" w:rsidP="007123DF">
      <w:pPr>
        <w:spacing w:line="270" w:lineRule="atLeast"/>
        <w:jc w:val="both"/>
        <w:rPr>
          <w:b/>
          <w:sz w:val="22"/>
          <w:szCs w:val="22"/>
        </w:rPr>
      </w:pPr>
      <w:r>
        <w:rPr>
          <w:sz w:val="22"/>
          <w:szCs w:val="22"/>
        </w:rPr>
        <w:t xml:space="preserve">         1.1. 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обследованию строительных конструкций зданий и сооружений.</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13"/>
        <w:tabs>
          <w:tab w:val="left" w:pos="970"/>
        </w:tabs>
        <w:spacing w:line="240" w:lineRule="auto"/>
        <w:ind w:right="28" w:firstLine="0"/>
        <w:rPr>
          <w:rStyle w:val="FontStyle31"/>
          <w:sz w:val="22"/>
          <w:szCs w:val="22"/>
        </w:rPr>
      </w:pPr>
      <w:r>
        <w:rPr>
          <w:rStyle w:val="FontStyle31"/>
          <w:sz w:val="22"/>
          <w:szCs w:val="22"/>
        </w:rPr>
        <w:t xml:space="preserve">         2.1.</w:t>
      </w:r>
      <w:r>
        <w:rPr>
          <w:bCs/>
          <w:sz w:val="22"/>
          <w:szCs w:val="22"/>
        </w:rPr>
        <w:t xml:space="preserve"> Тр</w:t>
      </w:r>
      <w:r>
        <w:rPr>
          <w:rStyle w:val="FontStyle31"/>
          <w:sz w:val="22"/>
          <w:szCs w:val="22"/>
        </w:rPr>
        <w:t>ебованиями к кадровому составу заявителя являются:</w:t>
      </w:r>
    </w:p>
    <w:p w:rsidR="007123DF" w:rsidRPr="00264603" w:rsidRDefault="007123DF" w:rsidP="007123DF">
      <w:pPr>
        <w:pStyle w:val="Style13"/>
        <w:widowControl/>
        <w:tabs>
          <w:tab w:val="left" w:pos="965"/>
        </w:tabs>
        <w:spacing w:line="240" w:lineRule="auto"/>
        <w:ind w:firstLine="0"/>
        <w:jc w:val="left"/>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6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 </w:t>
      </w:r>
    </w:p>
    <w:p w:rsidR="007123DF" w:rsidRPr="00264603" w:rsidRDefault="007123DF" w:rsidP="007123DF">
      <w:pPr>
        <w:pStyle w:val="Style2"/>
        <w:widowControl/>
        <w:spacing w:line="240" w:lineRule="auto"/>
        <w:ind w:firstLine="709"/>
        <w:jc w:val="both"/>
        <w:rPr>
          <w:b/>
          <w:bCs/>
          <w:i/>
          <w:iCs/>
          <w:sz w:val="22"/>
          <w:szCs w:val="22"/>
        </w:rPr>
      </w:pPr>
    </w:p>
    <w:p w:rsidR="007123DF" w:rsidRPr="00264603" w:rsidRDefault="007123DF" w:rsidP="007123DF">
      <w:pPr>
        <w:pStyle w:val="Style2"/>
        <w:widowControl/>
        <w:spacing w:line="240" w:lineRule="auto"/>
        <w:jc w:val="both"/>
        <w:rPr>
          <w:sz w:val="22"/>
          <w:szCs w:val="22"/>
        </w:rPr>
      </w:pPr>
      <w:r>
        <w:rPr>
          <w:sz w:val="22"/>
          <w:szCs w:val="22"/>
        </w:rPr>
        <w:t xml:space="preserve">          б) для индивидуального предпринимателя:</w:t>
      </w:r>
    </w:p>
    <w:p w:rsidR="007123DF" w:rsidRPr="00264603" w:rsidRDefault="007123DF" w:rsidP="007123DF">
      <w:pPr>
        <w:pStyle w:val="Style2"/>
        <w:widowControl/>
        <w:spacing w:line="240" w:lineRule="auto"/>
        <w:jc w:val="both"/>
        <w:rPr>
          <w:sz w:val="22"/>
          <w:szCs w:val="22"/>
        </w:rPr>
      </w:pPr>
      <w:r>
        <w:rPr>
          <w:sz w:val="22"/>
          <w:szCs w:val="22"/>
        </w:rPr>
        <w:t xml:space="preserve">          - наличие высшего образования соответствующего профиля и стажа работы в области архитектурно-строительного проектирования не менее 7 лет;</w:t>
      </w:r>
    </w:p>
    <w:p w:rsidR="007123DF" w:rsidRPr="00264603" w:rsidRDefault="007123DF" w:rsidP="007123DF">
      <w:pPr>
        <w:pStyle w:val="Style2"/>
        <w:widowControl/>
        <w:spacing w:line="240" w:lineRule="auto"/>
        <w:jc w:val="both"/>
        <w:rPr>
          <w:sz w:val="22"/>
          <w:szCs w:val="22"/>
        </w:rPr>
      </w:pPr>
      <w:r>
        <w:rPr>
          <w:sz w:val="22"/>
          <w:szCs w:val="22"/>
        </w:rPr>
        <w:t xml:space="preserve">          - наличие в штате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5 лет.</w:t>
      </w:r>
    </w:p>
    <w:p w:rsidR="007123DF" w:rsidRPr="00264603" w:rsidRDefault="007123DF" w:rsidP="007123DF">
      <w:pPr>
        <w:pStyle w:val="Style2"/>
        <w:widowControl/>
        <w:spacing w:line="240" w:lineRule="auto"/>
        <w:jc w:val="both"/>
        <w:rPr>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Pr>
          <w:rStyle w:val="FontStyle31"/>
          <w:sz w:val="22"/>
          <w:szCs w:val="22"/>
        </w:rPr>
        <w:t xml:space="preserve">          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rPr>
          <w:sz w:val="22"/>
          <w:szCs w:val="22"/>
        </w:rPr>
      </w:pPr>
      <w:r>
        <w:rPr>
          <w:sz w:val="22"/>
          <w:szCs w:val="22"/>
        </w:rPr>
        <w:t xml:space="preserve">          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jc w:val="both"/>
        <w:rPr>
          <w:sz w:val="22"/>
          <w:szCs w:val="22"/>
        </w:rPr>
      </w:pPr>
      <w:r>
        <w:rPr>
          <w:bCs/>
          <w:sz w:val="22"/>
          <w:szCs w:val="22"/>
        </w:rPr>
        <w:t xml:space="preserve">          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jc w:val="center"/>
        <w:rPr>
          <w:b/>
          <w:sz w:val="22"/>
          <w:szCs w:val="22"/>
        </w:rPr>
      </w:pPr>
      <w:r w:rsidRPr="00264603">
        <w:rPr>
          <w:b/>
          <w:sz w:val="22"/>
          <w:szCs w:val="22"/>
        </w:rPr>
        <w:br w:type="page"/>
      </w:r>
      <w:r w:rsidRPr="00264603">
        <w:rPr>
          <w:b/>
          <w:sz w:val="22"/>
          <w:szCs w:val="22"/>
        </w:rPr>
        <w:lastRenderedPageBreak/>
        <w:t xml:space="preserve">Требования к выдаче Свидетельства о допуске </w:t>
      </w:r>
    </w:p>
    <w:p w:rsidR="007123DF" w:rsidRPr="00264603" w:rsidRDefault="007123DF" w:rsidP="007123DF">
      <w:pPr>
        <w:jc w:val="center"/>
        <w:rPr>
          <w:b/>
          <w:sz w:val="22"/>
          <w:szCs w:val="22"/>
        </w:rPr>
      </w:pPr>
      <w:r w:rsidRPr="00264603">
        <w:rPr>
          <w:b/>
          <w:sz w:val="22"/>
          <w:szCs w:val="22"/>
        </w:rPr>
        <w:t xml:space="preserve">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 </w:t>
      </w:r>
      <w:r>
        <w:rPr>
          <w:rStyle w:val="FontStyle31"/>
          <w:sz w:val="22"/>
          <w:szCs w:val="22"/>
        </w:rPr>
        <w:t>которые оказывают влияние на безопасность уникальных объектов</w:t>
      </w:r>
    </w:p>
    <w:p w:rsidR="007123DF" w:rsidRPr="00264603" w:rsidRDefault="007123DF" w:rsidP="007123DF">
      <w:pPr>
        <w:jc w:val="center"/>
        <w:rPr>
          <w:sz w:val="22"/>
          <w:szCs w:val="22"/>
        </w:rPr>
      </w:pPr>
    </w:p>
    <w:p w:rsidR="007123DF" w:rsidRPr="00264603" w:rsidRDefault="007123DF" w:rsidP="007123DF">
      <w:pPr>
        <w:jc w:val="center"/>
        <w:rPr>
          <w:sz w:val="22"/>
          <w:szCs w:val="22"/>
        </w:rPr>
      </w:pPr>
    </w:p>
    <w:p w:rsidR="007123DF" w:rsidRPr="00264603" w:rsidRDefault="007123DF" w:rsidP="007123DF">
      <w:pPr>
        <w:widowControl/>
        <w:numPr>
          <w:ilvl w:val="0"/>
          <w:numId w:val="48"/>
        </w:numPr>
        <w:autoSpaceDE/>
        <w:autoSpaceDN/>
        <w:adjustRightInd/>
        <w:jc w:val="center"/>
        <w:rPr>
          <w:b/>
          <w:sz w:val="22"/>
          <w:szCs w:val="22"/>
        </w:rPr>
      </w:pPr>
      <w:r>
        <w:rPr>
          <w:b/>
          <w:sz w:val="22"/>
          <w:szCs w:val="22"/>
        </w:rPr>
        <w:t>Общие положения.</w:t>
      </w:r>
    </w:p>
    <w:p w:rsidR="007123DF" w:rsidRPr="00264603" w:rsidRDefault="007123DF" w:rsidP="007123DF">
      <w:pPr>
        <w:jc w:val="center"/>
        <w:rPr>
          <w:b/>
          <w:sz w:val="22"/>
          <w:szCs w:val="22"/>
        </w:rPr>
      </w:pPr>
    </w:p>
    <w:p w:rsidR="007123DF" w:rsidRPr="00264603" w:rsidRDefault="007123DF" w:rsidP="007123DF">
      <w:pPr>
        <w:ind w:firstLine="720"/>
        <w:jc w:val="both"/>
        <w:rPr>
          <w:sz w:val="22"/>
          <w:szCs w:val="22"/>
        </w:rPr>
      </w:pPr>
      <w:r>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Pr>
            <w:sz w:val="22"/>
            <w:szCs w:val="22"/>
          </w:rPr>
          <w:t>2009 г</w:t>
        </w:r>
      </w:smartTag>
      <w:r>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p w:rsidR="007123DF" w:rsidRPr="00264603" w:rsidRDefault="007123DF" w:rsidP="007123DF">
      <w:pPr>
        <w:spacing w:line="270" w:lineRule="atLeast"/>
        <w:jc w:val="both"/>
        <w:rPr>
          <w:b/>
          <w:sz w:val="22"/>
          <w:szCs w:val="22"/>
        </w:rPr>
      </w:pPr>
    </w:p>
    <w:p w:rsidR="007123DF" w:rsidRPr="00264603" w:rsidRDefault="007123DF" w:rsidP="007123DF">
      <w:pPr>
        <w:shd w:val="clear" w:color="auto" w:fill="FFFFFF"/>
        <w:jc w:val="center"/>
        <w:rPr>
          <w:b/>
          <w:spacing w:val="-4"/>
          <w:sz w:val="22"/>
          <w:szCs w:val="22"/>
        </w:rPr>
      </w:pPr>
      <w:r>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Pr>
          <w:b/>
          <w:sz w:val="22"/>
          <w:szCs w:val="22"/>
        </w:rPr>
        <w:t xml:space="preserve">юридического лица и </w:t>
      </w:r>
      <w:r>
        <w:rPr>
          <w:b/>
          <w:spacing w:val="-3"/>
          <w:sz w:val="22"/>
          <w:szCs w:val="22"/>
        </w:rPr>
        <w:t>индивидуального предпринимателя</w:t>
      </w:r>
      <w:r>
        <w:rPr>
          <w:b/>
          <w:spacing w:val="-4"/>
          <w:sz w:val="22"/>
          <w:szCs w:val="22"/>
        </w:rPr>
        <w:t xml:space="preserve"> для  выдачи Свидетельства о допуске</w:t>
      </w:r>
    </w:p>
    <w:p w:rsidR="007123DF" w:rsidRPr="00264603" w:rsidRDefault="007123DF" w:rsidP="007123DF">
      <w:pPr>
        <w:shd w:val="clear" w:color="auto" w:fill="FFFFFF"/>
        <w:jc w:val="center"/>
        <w:rPr>
          <w:b/>
          <w:spacing w:val="-4"/>
          <w:sz w:val="22"/>
          <w:szCs w:val="22"/>
        </w:rPr>
      </w:pPr>
    </w:p>
    <w:p w:rsidR="007123DF" w:rsidRPr="00264603" w:rsidRDefault="007123DF" w:rsidP="007123DF">
      <w:pPr>
        <w:pStyle w:val="Style2"/>
        <w:widowControl/>
        <w:spacing w:line="240" w:lineRule="auto"/>
        <w:jc w:val="both"/>
        <w:rPr>
          <w:rStyle w:val="FontStyle31"/>
          <w:sz w:val="22"/>
          <w:szCs w:val="22"/>
        </w:rPr>
      </w:pPr>
      <w:r>
        <w:rPr>
          <w:rStyle w:val="FontStyle31"/>
          <w:sz w:val="22"/>
          <w:szCs w:val="22"/>
        </w:rPr>
        <w:t xml:space="preserve">         2.1. Требованиями к кадровому составу заявителя, осуществляющего</w:t>
      </w:r>
      <w:r>
        <w:rPr>
          <w:rStyle w:val="FontStyle31"/>
          <w:sz w:val="22"/>
          <w:szCs w:val="22"/>
        </w:rPr>
        <w:br/>
        <w:t>выполнение работ по организации подготовки проектной документации,</w:t>
      </w:r>
      <w:r>
        <w:rPr>
          <w:rStyle w:val="FontStyle31"/>
          <w:sz w:val="22"/>
          <w:szCs w:val="22"/>
        </w:rPr>
        <w:br/>
        <w:t>включенные в указанный в части 4 статьи 55</w:t>
      </w:r>
      <w:r>
        <w:rPr>
          <w:rStyle w:val="FontStyle31"/>
          <w:sz w:val="22"/>
          <w:szCs w:val="22"/>
          <w:vertAlign w:val="superscript"/>
        </w:rPr>
        <w:t>8</w:t>
      </w:r>
      <w:r>
        <w:rPr>
          <w:rStyle w:val="FontStyle31"/>
          <w:sz w:val="22"/>
          <w:szCs w:val="22"/>
        </w:rPr>
        <w:t xml:space="preserve"> Градостроительного кодекса</w:t>
      </w:r>
      <w:r>
        <w:rPr>
          <w:rStyle w:val="FontStyle31"/>
          <w:sz w:val="22"/>
          <w:szCs w:val="22"/>
        </w:rPr>
        <w:br/>
        <w:t>Российской Федерации перечень в зависимости от стоимости подготовки</w:t>
      </w:r>
      <w:r>
        <w:rPr>
          <w:rStyle w:val="FontStyle31"/>
          <w:sz w:val="22"/>
          <w:szCs w:val="22"/>
        </w:rPr>
        <w:br/>
        <w:t xml:space="preserve">проектной документации по одному договору являются: </w:t>
      </w:r>
    </w:p>
    <w:p w:rsidR="007123DF" w:rsidRPr="00264603" w:rsidRDefault="007123DF" w:rsidP="007123DF">
      <w:pPr>
        <w:pStyle w:val="Style13"/>
        <w:widowControl/>
        <w:tabs>
          <w:tab w:val="left" w:pos="1056"/>
        </w:tabs>
        <w:spacing w:line="240" w:lineRule="auto"/>
        <w:ind w:firstLine="0"/>
        <w:rPr>
          <w:rStyle w:val="FontStyle31"/>
          <w:sz w:val="22"/>
          <w:szCs w:val="22"/>
        </w:rPr>
      </w:pPr>
      <w:r>
        <w:rPr>
          <w:rStyle w:val="FontStyle31"/>
          <w:sz w:val="22"/>
          <w:szCs w:val="22"/>
        </w:rPr>
        <w:t xml:space="preserve">            а) для юридического лица:</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не более 5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3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не более 25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4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не более 50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5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до 300 млн. рублей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6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- 300 млн. рублей и более - наличие в штате по месту основной работы не менее 2 руководителей, имеющих высшее образование соответствующего профиля и стаж работы по специальности не менее 8 лет, а также не менее 7 специалистов, имеющих высшее образование соответствующего профиля и стаж работы в области архитектурно-строительного проектирования не менее 6 лет;</w:t>
      </w: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pStyle w:val="21"/>
        <w:spacing w:line="240" w:lineRule="auto"/>
        <w:ind w:firstLine="709"/>
        <w:rPr>
          <w:rFonts w:ascii="Times New Roman" w:hAnsi="Times New Roman" w:cs="Times New Roman"/>
          <w:sz w:val="22"/>
          <w:szCs w:val="22"/>
        </w:rPr>
      </w:pPr>
    </w:p>
    <w:p w:rsidR="007123DF" w:rsidRPr="00264603" w:rsidRDefault="007123DF" w:rsidP="007123DF">
      <w:pPr>
        <w:ind w:firstLine="709"/>
        <w:jc w:val="both"/>
        <w:rPr>
          <w:sz w:val="22"/>
          <w:szCs w:val="22"/>
        </w:rPr>
      </w:pPr>
      <w:r w:rsidRPr="00264603">
        <w:rPr>
          <w:sz w:val="22"/>
          <w:szCs w:val="22"/>
        </w:rPr>
        <w:t>б) для индивидуального предпринимателя:</w:t>
      </w:r>
    </w:p>
    <w:p w:rsidR="007123DF" w:rsidRPr="00264603" w:rsidRDefault="007123DF" w:rsidP="007123DF">
      <w:pPr>
        <w:pStyle w:val="21"/>
        <w:tabs>
          <w:tab w:val="left" w:pos="1906"/>
        </w:tabs>
        <w:spacing w:line="240" w:lineRule="auto"/>
        <w:ind w:firstLine="709"/>
        <w:rPr>
          <w:rFonts w:ascii="Times New Roman" w:hAnsi="Times New Roman" w:cs="Times New Roman"/>
          <w:sz w:val="22"/>
          <w:szCs w:val="22"/>
        </w:rPr>
      </w:pPr>
      <w:r>
        <w:rPr>
          <w:rFonts w:ascii="Times New Roman" w:hAnsi="Times New Roman" w:cs="Times New Roman"/>
          <w:sz w:val="22"/>
          <w:szCs w:val="22"/>
        </w:rPr>
        <w:lastRenderedPageBreak/>
        <w:t>- наличие высшего образования соответствующего профиля и стажа работы в области архитектурно-строительного проектирования не менее 10 лет;</w:t>
      </w:r>
    </w:p>
    <w:p w:rsidR="007123DF" w:rsidRPr="00264603" w:rsidRDefault="007123DF" w:rsidP="007123DF">
      <w:pPr>
        <w:pStyle w:val="21"/>
        <w:spacing w:line="240" w:lineRule="auto"/>
        <w:ind w:firstLine="709"/>
        <w:rPr>
          <w:rFonts w:ascii="Times New Roman" w:hAnsi="Times New Roman" w:cs="Times New Roman"/>
          <w:sz w:val="22"/>
          <w:szCs w:val="22"/>
        </w:rPr>
      </w:pPr>
      <w:r>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7123DF" w:rsidRPr="00264603" w:rsidRDefault="007123DF" w:rsidP="007123DF">
      <w:pPr>
        <w:pStyle w:val="Style7"/>
        <w:widowControl/>
        <w:spacing w:before="5" w:line="240" w:lineRule="auto"/>
        <w:ind w:firstLine="0"/>
        <w:jc w:val="left"/>
        <w:rPr>
          <w:rStyle w:val="FontStyle31"/>
          <w:sz w:val="22"/>
          <w:szCs w:val="22"/>
        </w:rPr>
      </w:pPr>
    </w:p>
    <w:p w:rsidR="007123DF" w:rsidRPr="00264603" w:rsidRDefault="007123DF" w:rsidP="007123DF">
      <w:pPr>
        <w:pStyle w:val="Style7"/>
        <w:widowControl/>
        <w:spacing w:before="5" w:line="240" w:lineRule="auto"/>
        <w:ind w:firstLine="0"/>
        <w:jc w:val="left"/>
        <w:rPr>
          <w:rStyle w:val="FontStyle31"/>
          <w:sz w:val="22"/>
          <w:szCs w:val="22"/>
        </w:rPr>
      </w:pPr>
      <w:r w:rsidRPr="00264603">
        <w:rPr>
          <w:rStyle w:val="FontStyle31"/>
          <w:sz w:val="22"/>
          <w:szCs w:val="22"/>
        </w:rPr>
        <w:t xml:space="preserve">             </w:t>
      </w:r>
      <w:r>
        <w:rPr>
          <w:rStyle w:val="FontStyle31"/>
          <w:sz w:val="22"/>
          <w:szCs w:val="22"/>
        </w:rPr>
        <w:t>2.2.   Требованиями к  дополнительному профессиональному образованию</w:t>
      </w:r>
      <w:r w:rsidRPr="00264603">
        <w:rPr>
          <w:rStyle w:val="FontStyle31"/>
          <w:sz w:val="22"/>
          <w:szCs w:val="22"/>
        </w:rPr>
        <w:t xml:space="preserve"> и аттестации являются:</w:t>
      </w:r>
    </w:p>
    <w:p w:rsidR="007123DF" w:rsidRPr="00264603" w:rsidRDefault="007123DF" w:rsidP="007123DF">
      <w:pPr>
        <w:jc w:val="both"/>
        <w:rPr>
          <w:sz w:val="22"/>
          <w:szCs w:val="22"/>
        </w:rPr>
      </w:pPr>
      <w:r w:rsidRPr="00264603">
        <w:rPr>
          <w:rStyle w:val="FontStyle31"/>
          <w:sz w:val="22"/>
          <w:szCs w:val="22"/>
        </w:rPr>
        <w:t xml:space="preserve">          -</w:t>
      </w:r>
      <w:r w:rsidRPr="00264603">
        <w:rPr>
          <w:sz w:val="22"/>
          <w:szCs w:val="22"/>
        </w:rPr>
        <w:t> </w:t>
      </w:r>
      <w:r>
        <w:rPr>
          <w:sz w:val="22"/>
          <w:szCs w:val="22"/>
        </w:rPr>
        <w:t xml:space="preserve">получение дополнительного профессионального образования </w:t>
      </w:r>
      <w:r w:rsidRPr="00264603">
        <w:rPr>
          <w:sz w:val="22"/>
          <w:szCs w:val="22"/>
        </w:rPr>
        <w:t>руководителями и специалистами не реже 1 раза в 5 лет с проведением аттестации.</w:t>
      </w:r>
    </w:p>
    <w:p w:rsidR="007123DF" w:rsidRPr="00264603" w:rsidRDefault="007123DF" w:rsidP="007123DF">
      <w:pPr>
        <w:pStyle w:val="ab"/>
        <w:spacing w:before="0" w:after="0"/>
        <w:ind w:firstLine="709"/>
        <w:rPr>
          <w:sz w:val="22"/>
          <w:szCs w:val="22"/>
        </w:rPr>
      </w:pPr>
    </w:p>
    <w:p w:rsidR="007123DF" w:rsidRPr="00264603" w:rsidRDefault="007123DF" w:rsidP="007123DF">
      <w:pPr>
        <w:pStyle w:val="ab"/>
        <w:spacing w:before="0" w:after="0"/>
        <w:ind w:firstLine="709"/>
        <w:rPr>
          <w:sz w:val="22"/>
          <w:szCs w:val="22"/>
        </w:rPr>
      </w:pPr>
      <w:r w:rsidRPr="00264603">
        <w:rPr>
          <w:sz w:val="22"/>
          <w:szCs w:val="22"/>
        </w:rPr>
        <w:t>2.3. Требованием к имуществу является н</w:t>
      </w:r>
      <w:r>
        <w:rPr>
          <w:rStyle w:val="FontStyle31"/>
          <w:sz w:val="22"/>
          <w:szCs w:val="22"/>
        </w:rPr>
        <w:t xml:space="preserve">аличие у юридического лица и индивидуального предпринимателя, </w:t>
      </w:r>
      <w:r>
        <w:rPr>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7123DF" w:rsidRPr="00264603" w:rsidRDefault="007123DF" w:rsidP="007123DF">
      <w:pPr>
        <w:pStyle w:val="ab"/>
        <w:spacing w:before="0" w:after="0"/>
        <w:ind w:firstLine="709"/>
        <w:rPr>
          <w:sz w:val="22"/>
          <w:szCs w:val="22"/>
        </w:rPr>
      </w:pPr>
    </w:p>
    <w:p w:rsidR="007123DF" w:rsidRPr="00264603" w:rsidRDefault="007123DF" w:rsidP="007123DF">
      <w:pPr>
        <w:ind w:firstLine="709"/>
        <w:jc w:val="both"/>
        <w:rPr>
          <w:sz w:val="22"/>
          <w:szCs w:val="22"/>
        </w:rPr>
      </w:pPr>
      <w:r>
        <w:rPr>
          <w:bCs/>
          <w:sz w:val="22"/>
          <w:szCs w:val="22"/>
        </w:rPr>
        <w:t xml:space="preserve">2.4. Требованием к документам является </w:t>
      </w:r>
      <w:r>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7123DF" w:rsidRPr="00264603" w:rsidRDefault="007123DF" w:rsidP="007123DF">
      <w:pPr>
        <w:pStyle w:val="21"/>
        <w:tabs>
          <w:tab w:val="left" w:pos="1030"/>
        </w:tabs>
        <w:spacing w:line="360" w:lineRule="atLeast"/>
        <w:ind w:firstLine="0"/>
        <w:rPr>
          <w:rFonts w:ascii="Times New Roman" w:hAnsi="Times New Roman" w:cs="Times New Roman"/>
          <w:sz w:val="22"/>
          <w:szCs w:val="22"/>
        </w:rPr>
      </w:pPr>
      <w:r>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7123DF" w:rsidRPr="00264603" w:rsidRDefault="007123DF" w:rsidP="007123DF">
      <w:pPr>
        <w:ind w:firstLine="540"/>
        <w:jc w:val="both"/>
        <w:outlineLvl w:val="0"/>
        <w:rPr>
          <w:sz w:val="22"/>
          <w:szCs w:val="22"/>
        </w:rPr>
      </w:pPr>
      <w:r w:rsidRPr="00264603">
        <w:rPr>
          <w:sz w:val="22"/>
          <w:szCs w:val="22"/>
        </w:rPr>
        <w:t xml:space="preserve">  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7123DF" w:rsidRPr="00264603" w:rsidRDefault="007123DF" w:rsidP="007123DF">
      <w:pPr>
        <w:rPr>
          <w:rStyle w:val="ac"/>
          <w:sz w:val="22"/>
          <w:szCs w:val="22"/>
          <w:u w:val="single"/>
        </w:rPr>
      </w:pPr>
    </w:p>
    <w:p w:rsidR="007123DF" w:rsidRPr="00264603" w:rsidRDefault="007123DF" w:rsidP="007123DF">
      <w:pPr>
        <w:ind w:left="3420"/>
        <w:jc w:val="both"/>
        <w:rPr>
          <w:rStyle w:val="ac"/>
          <w:b w:val="0"/>
          <w:sz w:val="22"/>
          <w:szCs w:val="22"/>
        </w:rPr>
      </w:pPr>
    </w:p>
    <w:p w:rsidR="007123DF" w:rsidRPr="00264603" w:rsidRDefault="007123DF" w:rsidP="007123DF">
      <w:pPr>
        <w:ind w:left="3420"/>
        <w:jc w:val="both"/>
        <w:rPr>
          <w:rStyle w:val="ac"/>
          <w:b w:val="0"/>
          <w:sz w:val="22"/>
          <w:szCs w:val="22"/>
        </w:rPr>
      </w:pPr>
    </w:p>
    <w:p w:rsidR="007123DF" w:rsidRPr="00264603" w:rsidRDefault="007123DF" w:rsidP="007123DF">
      <w:pPr>
        <w:ind w:left="3420"/>
        <w:jc w:val="both"/>
        <w:rPr>
          <w:rStyle w:val="ac"/>
          <w:b w:val="0"/>
          <w:sz w:val="22"/>
          <w:szCs w:val="22"/>
        </w:rPr>
      </w:pPr>
    </w:p>
    <w:p w:rsidR="007123DF" w:rsidRPr="00264603" w:rsidRDefault="007123DF" w:rsidP="007123DF">
      <w:pPr>
        <w:ind w:left="3420"/>
        <w:jc w:val="both"/>
        <w:rPr>
          <w:rStyle w:val="ac"/>
          <w:b w:val="0"/>
          <w:sz w:val="22"/>
          <w:szCs w:val="22"/>
        </w:rPr>
      </w:pPr>
    </w:p>
    <w:p w:rsidR="007123DF" w:rsidRDefault="007123DF"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Default="00A12614" w:rsidP="007123DF">
      <w:pPr>
        <w:rPr>
          <w:sz w:val="22"/>
          <w:szCs w:val="22"/>
        </w:rPr>
      </w:pPr>
    </w:p>
    <w:p w:rsidR="00A12614" w:rsidRPr="00264603" w:rsidRDefault="00A12614" w:rsidP="007123DF">
      <w:pPr>
        <w:rPr>
          <w:sz w:val="22"/>
          <w:szCs w:val="22"/>
        </w:rPr>
      </w:pPr>
    </w:p>
    <w:p w:rsidR="00A12614" w:rsidRPr="00DD0F63" w:rsidRDefault="00153FC5" w:rsidP="00A12614">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A12614" w:rsidRPr="00DD0F63">
        <w:rPr>
          <w:rFonts w:ascii="Times New Roman" w:hAnsi="Times New Roman" w:cs="Times New Roman"/>
          <w:b/>
          <w:sz w:val="22"/>
          <w:szCs w:val="22"/>
        </w:rPr>
        <w:lastRenderedPageBreak/>
        <w:t xml:space="preserve">ПРИЛОЖЕНИЕ № </w:t>
      </w:r>
      <w:r w:rsidR="00A12614">
        <w:rPr>
          <w:rFonts w:ascii="Times New Roman" w:hAnsi="Times New Roman" w:cs="Times New Roman"/>
          <w:b/>
          <w:sz w:val="22"/>
          <w:szCs w:val="22"/>
        </w:rPr>
        <w:t>7</w:t>
      </w:r>
    </w:p>
    <w:p w:rsidR="00A12614" w:rsidRPr="00DD0F63" w:rsidRDefault="00A12614" w:rsidP="00A12614">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A12614" w:rsidRPr="00DD0F63" w:rsidRDefault="00A12614" w:rsidP="00A1261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A12614" w:rsidRDefault="00A12614" w:rsidP="00A1261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A12614" w:rsidRPr="00DD0F63" w:rsidRDefault="00A12614" w:rsidP="00A1261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A12614" w:rsidRPr="00DD0F63" w:rsidRDefault="00A12614" w:rsidP="00A1261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7123DF" w:rsidRPr="00264603" w:rsidRDefault="007123DF" w:rsidP="007123DF">
      <w:pPr>
        <w:rPr>
          <w:sz w:val="22"/>
          <w:szCs w:val="22"/>
        </w:rPr>
      </w:pPr>
    </w:p>
    <w:p w:rsidR="007123DF" w:rsidRPr="00264603" w:rsidRDefault="007123DF" w:rsidP="007123DF">
      <w:pPr>
        <w:jc w:val="center"/>
        <w:rPr>
          <w:rStyle w:val="ac"/>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Pr="00264603" w:rsidRDefault="007123DF" w:rsidP="007123DF">
      <w:pPr>
        <w:rPr>
          <w:sz w:val="22"/>
          <w:szCs w:val="22"/>
        </w:rPr>
      </w:pPr>
    </w:p>
    <w:p w:rsidR="007123DF" w:rsidRDefault="007123DF" w:rsidP="007123DF"/>
    <w:tbl>
      <w:tblPr>
        <w:tblW w:w="9220" w:type="dxa"/>
        <w:tblInd w:w="93" w:type="dxa"/>
        <w:tblLook w:val="04A0"/>
      </w:tblPr>
      <w:tblGrid>
        <w:gridCol w:w="900"/>
        <w:gridCol w:w="6120"/>
        <w:gridCol w:w="2200"/>
      </w:tblGrid>
      <w:tr w:rsidR="00CC2A3B" w:rsidRPr="00CC2A3B" w:rsidTr="00CC2A3B">
        <w:trPr>
          <w:trHeight w:val="2310"/>
        </w:trPr>
        <w:tc>
          <w:tcPr>
            <w:tcW w:w="9220" w:type="dxa"/>
            <w:gridSpan w:val="3"/>
            <w:tcBorders>
              <w:top w:val="nil"/>
              <w:left w:val="nil"/>
              <w:bottom w:val="nil"/>
              <w:right w:val="nil"/>
            </w:tcBorders>
            <w:shd w:val="clear" w:color="auto" w:fill="auto"/>
            <w:vAlign w:val="bottom"/>
            <w:hideMark/>
          </w:tcPr>
          <w:p w:rsidR="006E34CC" w:rsidRDefault="00CC2A3B">
            <w:pPr>
              <w:widowControl/>
              <w:autoSpaceDE/>
              <w:autoSpaceDN/>
              <w:adjustRightInd/>
              <w:jc w:val="center"/>
              <w:rPr>
                <w:b/>
                <w:bCs/>
                <w:sz w:val="24"/>
                <w:szCs w:val="24"/>
              </w:rPr>
            </w:pPr>
            <w:r w:rsidRPr="00CC2A3B">
              <w:rPr>
                <w:b/>
                <w:bCs/>
                <w:sz w:val="24"/>
                <w:szCs w:val="24"/>
              </w:rPr>
              <w:t>СМЕТА</w:t>
            </w:r>
            <w:r w:rsidRPr="00CC2A3B">
              <w:rPr>
                <w:b/>
                <w:bCs/>
                <w:sz w:val="24"/>
                <w:szCs w:val="24"/>
              </w:rPr>
              <w:br/>
              <w:t>Саморегулируемой организации Некоммерческое партнерство</w:t>
            </w:r>
            <w:r w:rsidRPr="00CC2A3B">
              <w:rPr>
                <w:b/>
                <w:bCs/>
                <w:sz w:val="24"/>
                <w:szCs w:val="24"/>
              </w:rPr>
              <w:br/>
              <w:t>«Балтийское объединение проектировщиков»</w:t>
            </w:r>
            <w:r w:rsidRPr="00CC2A3B">
              <w:rPr>
                <w:b/>
                <w:bCs/>
                <w:sz w:val="24"/>
                <w:szCs w:val="24"/>
              </w:rPr>
              <w:br/>
              <w:t>на 2012 год</w:t>
            </w:r>
          </w:p>
        </w:tc>
      </w:tr>
      <w:tr w:rsidR="00CC2A3B" w:rsidRPr="00CC2A3B" w:rsidTr="00CC2A3B">
        <w:trPr>
          <w:trHeight w:val="315"/>
        </w:trPr>
        <w:tc>
          <w:tcPr>
            <w:tcW w:w="9220" w:type="dxa"/>
            <w:gridSpan w:val="3"/>
            <w:tcBorders>
              <w:top w:val="nil"/>
              <w:left w:val="nil"/>
              <w:bottom w:val="nil"/>
              <w:right w:val="nil"/>
            </w:tcBorders>
            <w:shd w:val="clear" w:color="auto" w:fill="auto"/>
            <w:vAlign w:val="bottom"/>
            <w:hideMark/>
          </w:tcPr>
          <w:p w:rsidR="00CC2A3B" w:rsidRPr="00CC2A3B" w:rsidRDefault="00CC2A3B" w:rsidP="00CC2A3B">
            <w:pPr>
              <w:widowControl/>
              <w:autoSpaceDE/>
              <w:autoSpaceDN/>
              <w:adjustRightInd/>
              <w:jc w:val="center"/>
              <w:rPr>
                <w:sz w:val="24"/>
                <w:szCs w:val="24"/>
              </w:rPr>
            </w:pPr>
          </w:p>
        </w:tc>
      </w:tr>
      <w:tr w:rsidR="00CC2A3B" w:rsidRPr="00CC2A3B" w:rsidTr="00CC2A3B">
        <w:trPr>
          <w:trHeight w:val="255"/>
        </w:trPr>
        <w:tc>
          <w:tcPr>
            <w:tcW w:w="900" w:type="dxa"/>
            <w:tcBorders>
              <w:top w:val="nil"/>
              <w:left w:val="nil"/>
              <w:bottom w:val="nil"/>
              <w:right w:val="nil"/>
            </w:tcBorders>
            <w:shd w:val="clear" w:color="auto" w:fill="auto"/>
            <w:vAlign w:val="bottom"/>
            <w:hideMark/>
          </w:tcPr>
          <w:p w:rsidR="00CC2A3B" w:rsidRPr="00CC2A3B" w:rsidRDefault="00CC2A3B" w:rsidP="00CC2A3B">
            <w:pPr>
              <w:widowControl/>
              <w:autoSpaceDE/>
              <w:autoSpaceDN/>
              <w:adjustRightInd/>
            </w:pPr>
          </w:p>
        </w:tc>
        <w:tc>
          <w:tcPr>
            <w:tcW w:w="6120" w:type="dxa"/>
            <w:tcBorders>
              <w:top w:val="nil"/>
              <w:left w:val="nil"/>
              <w:bottom w:val="nil"/>
              <w:right w:val="nil"/>
            </w:tcBorders>
            <w:shd w:val="clear" w:color="auto" w:fill="auto"/>
            <w:vAlign w:val="bottom"/>
            <w:hideMark/>
          </w:tcPr>
          <w:p w:rsidR="00CC2A3B" w:rsidRPr="00CC2A3B" w:rsidRDefault="00CC2A3B" w:rsidP="00CC2A3B">
            <w:pPr>
              <w:widowControl/>
              <w:autoSpaceDE/>
              <w:autoSpaceDN/>
              <w:adjustRightInd/>
            </w:pPr>
          </w:p>
        </w:tc>
        <w:tc>
          <w:tcPr>
            <w:tcW w:w="2200" w:type="dxa"/>
            <w:tcBorders>
              <w:top w:val="nil"/>
              <w:left w:val="nil"/>
              <w:bottom w:val="nil"/>
              <w:right w:val="nil"/>
            </w:tcBorders>
            <w:shd w:val="clear" w:color="auto" w:fill="auto"/>
            <w:vAlign w:val="bottom"/>
            <w:hideMark/>
          </w:tcPr>
          <w:p w:rsidR="00CC2A3B" w:rsidRPr="00CC2A3B" w:rsidRDefault="00CC2A3B" w:rsidP="00CC2A3B">
            <w:pPr>
              <w:widowControl/>
              <w:autoSpaceDE/>
              <w:autoSpaceDN/>
              <w:adjustRightInd/>
              <w:rPr>
                <w:b/>
                <w:bCs/>
              </w:rPr>
            </w:pPr>
          </w:p>
        </w:tc>
      </w:tr>
      <w:tr w:rsidR="00CC2A3B" w:rsidRPr="00CC2A3B" w:rsidTr="00CC2A3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jc w:val="center"/>
              <w:rPr>
                <w:b/>
                <w:bCs/>
              </w:rPr>
            </w:pPr>
            <w:r w:rsidRPr="00CC2A3B">
              <w:rPr>
                <w:b/>
                <w:bCs/>
              </w:rPr>
              <w:t xml:space="preserve">№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jc w:val="center"/>
              <w:rPr>
                <w:b/>
                <w:bCs/>
              </w:rPr>
            </w:pPr>
            <w:r w:rsidRPr="00CC2A3B">
              <w:rPr>
                <w:b/>
                <w:bCs/>
              </w:rPr>
              <w:t>Статьи затрат</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center"/>
              <w:rPr>
                <w:b/>
                <w:bCs/>
              </w:rPr>
            </w:pPr>
            <w:r w:rsidRPr="00CC2A3B">
              <w:rPr>
                <w:b/>
                <w:bCs/>
              </w:rPr>
              <w:t>Итого,  тыс.руб.</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РАСХОДЫ</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75 148</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1.1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Прямые затраты</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80</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1.1.1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Материальные расходы (бланки свидетельств)</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80</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1.2</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Накладные расходы</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64 243</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1.2.1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Оплата  труда </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24 470</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1.2.2</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Аренда</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7 827</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1.2.3</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Капитальные вложения</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72</w:t>
            </w:r>
          </w:p>
        </w:tc>
      </w:tr>
      <w:tr w:rsidR="00CC2A3B" w:rsidRPr="00CC2A3B" w:rsidTr="00CC2A3B">
        <w:trPr>
          <w:trHeight w:val="52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1.2.4</w:t>
            </w:r>
          </w:p>
        </w:tc>
        <w:tc>
          <w:tcPr>
            <w:tcW w:w="6120" w:type="dxa"/>
            <w:tcBorders>
              <w:top w:val="nil"/>
              <w:left w:val="nil"/>
              <w:bottom w:val="single" w:sz="4" w:space="0" w:color="auto"/>
              <w:right w:val="single" w:sz="4" w:space="0" w:color="auto"/>
            </w:tcBorders>
            <w:shd w:val="clear" w:color="auto" w:fill="auto"/>
            <w:hideMark/>
          </w:tcPr>
          <w:p w:rsidR="00CC2A3B" w:rsidRPr="00CC2A3B" w:rsidRDefault="00CC2A3B" w:rsidP="00CC2A3B">
            <w:pPr>
              <w:widowControl/>
              <w:autoSpaceDE/>
              <w:autoSpaceDN/>
              <w:adjustRightInd/>
            </w:pPr>
            <w:r w:rsidRPr="00CC2A3B">
              <w:t>Взносы в национальные объединения саморегулируемых организаций, ассоциации, союзы, фонды, торгово-промышленные палаты</w:t>
            </w:r>
          </w:p>
        </w:tc>
        <w:tc>
          <w:tcPr>
            <w:tcW w:w="2200" w:type="dxa"/>
            <w:tcBorders>
              <w:top w:val="nil"/>
              <w:left w:val="nil"/>
              <w:bottom w:val="single" w:sz="4" w:space="0" w:color="auto"/>
              <w:right w:val="single" w:sz="4" w:space="0" w:color="auto"/>
            </w:tcBorders>
            <w:shd w:val="clear" w:color="auto" w:fill="auto"/>
            <w:hideMark/>
          </w:tcPr>
          <w:p w:rsidR="00CC2A3B" w:rsidRPr="00CC2A3B" w:rsidRDefault="00CC2A3B" w:rsidP="00CC2A3B">
            <w:pPr>
              <w:widowControl/>
              <w:autoSpaceDE/>
              <w:autoSpaceDN/>
              <w:adjustRightInd/>
              <w:jc w:val="right"/>
              <w:rPr>
                <w:color w:val="000000"/>
              </w:rPr>
            </w:pPr>
            <w:r w:rsidRPr="00CC2A3B">
              <w:rPr>
                <w:color w:val="000000"/>
              </w:rPr>
              <w:t>2 994</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color w:val="000000"/>
              </w:rPr>
            </w:pPr>
            <w:r w:rsidRPr="00CC2A3B">
              <w:rPr>
                <w:color w:val="000000"/>
              </w:rPr>
              <w:t>1.2.5.</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color w:val="000000"/>
              </w:rPr>
            </w:pPr>
            <w:r w:rsidRPr="00CC2A3B">
              <w:rPr>
                <w:color w:val="000000"/>
              </w:rPr>
              <w:t>Расходы на служебные командировки и перемещения</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color w:val="000000"/>
              </w:rPr>
            </w:pPr>
            <w:r w:rsidRPr="00CC2A3B">
              <w:rPr>
                <w:color w:val="000000"/>
              </w:rPr>
              <w:t>3 568</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1.2.6.</w:t>
            </w:r>
          </w:p>
        </w:tc>
        <w:tc>
          <w:tcPr>
            <w:tcW w:w="612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rPr>
                <w:color w:val="000000"/>
              </w:rPr>
            </w:pPr>
            <w:r w:rsidRPr="00CC2A3B">
              <w:rPr>
                <w:color w:val="000000"/>
              </w:rPr>
              <w:t>Расходы на благотворительность</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rPr>
                <w:color w:val="000000"/>
              </w:rPr>
            </w:pPr>
            <w:r w:rsidRPr="00CC2A3B">
              <w:rPr>
                <w:color w:val="000000"/>
              </w:rPr>
              <w:t> </w:t>
            </w:r>
          </w:p>
        </w:tc>
      </w:tr>
      <w:tr w:rsidR="00CC2A3B" w:rsidRPr="00CC2A3B" w:rsidTr="00CC2A3B">
        <w:trPr>
          <w:trHeight w:val="73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1.2.7.</w:t>
            </w:r>
          </w:p>
        </w:tc>
        <w:tc>
          <w:tcPr>
            <w:tcW w:w="612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pPr>
            <w:r w:rsidRPr="00CC2A3B">
              <w:t>Расходы на приобретение материалов, оказание услуг и выполнение работ и обеспечение деятельности органов управления партнерства</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25 312</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1.3</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Отчисления и налоги</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10 825</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2</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ДОХОДЫ(ПОСТУПЛЕНИЯ)</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75 148</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 xml:space="preserve"> 2.1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rPr>
                <w:b/>
                <w:bCs/>
              </w:rPr>
            </w:pPr>
            <w:r w:rsidRPr="00CC2A3B">
              <w:rPr>
                <w:b/>
                <w:bCs/>
              </w:rPr>
              <w:t>Доходы</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rPr>
                <w:b/>
                <w:bCs/>
              </w:rPr>
            </w:pPr>
            <w:r w:rsidRPr="00CC2A3B">
              <w:rPr>
                <w:b/>
                <w:bCs/>
              </w:rPr>
              <w:t>75 148</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2.1.1</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Поступления от членских взносов </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72 698</w:t>
            </w:r>
          </w:p>
        </w:tc>
      </w:tr>
      <w:tr w:rsidR="00CC2A3B" w:rsidRPr="00CC2A3B" w:rsidTr="00CC2A3B">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 2.1.2</w:t>
            </w:r>
          </w:p>
        </w:tc>
        <w:tc>
          <w:tcPr>
            <w:tcW w:w="6120" w:type="dxa"/>
            <w:tcBorders>
              <w:top w:val="nil"/>
              <w:left w:val="nil"/>
              <w:bottom w:val="single" w:sz="4" w:space="0" w:color="auto"/>
              <w:right w:val="single" w:sz="4" w:space="0" w:color="auto"/>
            </w:tcBorders>
            <w:shd w:val="clear" w:color="auto" w:fill="auto"/>
            <w:vAlign w:val="center"/>
            <w:hideMark/>
          </w:tcPr>
          <w:p w:rsidR="00CC2A3B" w:rsidRPr="00CC2A3B" w:rsidRDefault="00CC2A3B" w:rsidP="00CC2A3B">
            <w:pPr>
              <w:widowControl/>
              <w:autoSpaceDE/>
              <w:autoSpaceDN/>
              <w:adjustRightInd/>
            </w:pPr>
            <w:r w:rsidRPr="00CC2A3B">
              <w:t xml:space="preserve">Поступления от вступительных взносов </w:t>
            </w:r>
          </w:p>
        </w:tc>
        <w:tc>
          <w:tcPr>
            <w:tcW w:w="2200" w:type="dxa"/>
            <w:tcBorders>
              <w:top w:val="nil"/>
              <w:left w:val="nil"/>
              <w:bottom w:val="single" w:sz="4" w:space="0" w:color="auto"/>
              <w:right w:val="single" w:sz="4" w:space="0" w:color="auto"/>
            </w:tcBorders>
            <w:shd w:val="clear" w:color="auto" w:fill="auto"/>
            <w:vAlign w:val="bottom"/>
            <w:hideMark/>
          </w:tcPr>
          <w:p w:rsidR="00CC2A3B" w:rsidRPr="00CC2A3B" w:rsidRDefault="00CC2A3B" w:rsidP="00CC2A3B">
            <w:pPr>
              <w:widowControl/>
              <w:autoSpaceDE/>
              <w:autoSpaceDN/>
              <w:adjustRightInd/>
              <w:jc w:val="right"/>
            </w:pPr>
            <w:r w:rsidRPr="00CC2A3B">
              <w:t>2 450</w:t>
            </w:r>
          </w:p>
        </w:tc>
      </w:tr>
      <w:tr w:rsidR="00CC2A3B" w:rsidRPr="00CC2A3B" w:rsidTr="00CC2A3B">
        <w:trPr>
          <w:trHeight w:val="255"/>
        </w:trPr>
        <w:tc>
          <w:tcPr>
            <w:tcW w:w="900" w:type="dxa"/>
            <w:tcBorders>
              <w:top w:val="nil"/>
              <w:left w:val="nil"/>
              <w:bottom w:val="nil"/>
              <w:right w:val="nil"/>
            </w:tcBorders>
            <w:shd w:val="clear" w:color="auto" w:fill="auto"/>
            <w:vAlign w:val="center"/>
            <w:hideMark/>
          </w:tcPr>
          <w:p w:rsidR="00CC2A3B" w:rsidRPr="00CC2A3B" w:rsidRDefault="00CC2A3B" w:rsidP="00CC2A3B">
            <w:pPr>
              <w:widowControl/>
              <w:autoSpaceDE/>
              <w:autoSpaceDN/>
              <w:adjustRightInd/>
              <w:rPr>
                <w:b/>
                <w:bCs/>
              </w:rPr>
            </w:pPr>
          </w:p>
        </w:tc>
        <w:tc>
          <w:tcPr>
            <w:tcW w:w="6120" w:type="dxa"/>
            <w:tcBorders>
              <w:top w:val="nil"/>
              <w:left w:val="nil"/>
              <w:bottom w:val="nil"/>
              <w:right w:val="nil"/>
            </w:tcBorders>
            <w:shd w:val="clear" w:color="auto" w:fill="auto"/>
            <w:vAlign w:val="center"/>
            <w:hideMark/>
          </w:tcPr>
          <w:p w:rsidR="00CC2A3B" w:rsidRPr="00CC2A3B" w:rsidRDefault="00CC2A3B" w:rsidP="00CC2A3B">
            <w:pPr>
              <w:widowControl/>
              <w:autoSpaceDE/>
              <w:autoSpaceDN/>
              <w:adjustRightInd/>
            </w:pPr>
          </w:p>
        </w:tc>
        <w:tc>
          <w:tcPr>
            <w:tcW w:w="2200" w:type="dxa"/>
            <w:tcBorders>
              <w:top w:val="nil"/>
              <w:left w:val="nil"/>
              <w:bottom w:val="nil"/>
              <w:right w:val="nil"/>
            </w:tcBorders>
            <w:shd w:val="clear" w:color="auto" w:fill="auto"/>
            <w:vAlign w:val="bottom"/>
            <w:hideMark/>
          </w:tcPr>
          <w:p w:rsidR="00CC2A3B" w:rsidRPr="00CC2A3B" w:rsidRDefault="00CC2A3B" w:rsidP="00CC2A3B">
            <w:pPr>
              <w:widowControl/>
              <w:autoSpaceDE/>
              <w:autoSpaceDN/>
              <w:adjustRightInd/>
              <w:rPr>
                <w:b/>
                <w:bCs/>
              </w:rPr>
            </w:pPr>
          </w:p>
        </w:tc>
      </w:tr>
      <w:tr w:rsidR="00CC2A3B" w:rsidRPr="00CC2A3B" w:rsidTr="00CC2A3B">
        <w:trPr>
          <w:trHeight w:val="960"/>
        </w:trPr>
        <w:tc>
          <w:tcPr>
            <w:tcW w:w="9220" w:type="dxa"/>
            <w:gridSpan w:val="3"/>
            <w:tcBorders>
              <w:top w:val="nil"/>
              <w:left w:val="nil"/>
              <w:bottom w:val="nil"/>
              <w:right w:val="nil"/>
            </w:tcBorders>
            <w:shd w:val="clear" w:color="auto" w:fill="auto"/>
            <w:vAlign w:val="bottom"/>
            <w:hideMark/>
          </w:tcPr>
          <w:p w:rsidR="006E34CC" w:rsidRDefault="00CC2A3B">
            <w:pPr>
              <w:widowControl/>
              <w:autoSpaceDE/>
              <w:autoSpaceDN/>
              <w:adjustRightInd/>
              <w:jc w:val="both"/>
              <w:rPr>
                <w:sz w:val="24"/>
                <w:szCs w:val="24"/>
              </w:rPr>
            </w:pPr>
            <w:r w:rsidRPr="00CC2A3B">
              <w:rPr>
                <w:sz w:val="24"/>
                <w:szCs w:val="24"/>
              </w:rPr>
              <w:t>Совету саморегулируемой организации Некоммерческое партнерство «Балтийское объединение проектировщиков» разрешается переносить своим решением денежные средства из одной статьи в другую в пределах 20% от утвержденных.</w:t>
            </w:r>
          </w:p>
        </w:tc>
      </w:tr>
    </w:tbl>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C80D21" w:rsidRPr="00DD0F63" w:rsidRDefault="00153FC5" w:rsidP="00C80D21">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C80D21" w:rsidRPr="00DD0F63">
        <w:rPr>
          <w:rFonts w:ascii="Times New Roman" w:hAnsi="Times New Roman" w:cs="Times New Roman"/>
          <w:b/>
          <w:sz w:val="22"/>
          <w:szCs w:val="22"/>
        </w:rPr>
        <w:lastRenderedPageBreak/>
        <w:t xml:space="preserve">ПРИЛОЖЕНИЕ № </w:t>
      </w:r>
      <w:r w:rsidR="00C80D21">
        <w:rPr>
          <w:rFonts w:ascii="Times New Roman" w:hAnsi="Times New Roman" w:cs="Times New Roman"/>
          <w:b/>
          <w:sz w:val="22"/>
          <w:szCs w:val="22"/>
        </w:rPr>
        <w:t>8</w:t>
      </w:r>
    </w:p>
    <w:p w:rsidR="00C80D21" w:rsidRPr="00DD0F63" w:rsidRDefault="00C80D21" w:rsidP="00C80D21">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C80D21"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7F0D50">
      <w:pPr>
        <w:pStyle w:val="ConsPlusNormal"/>
        <w:widowControl/>
        <w:ind w:firstLine="0"/>
        <w:jc w:val="right"/>
        <w:rPr>
          <w:sz w:val="22"/>
          <w:szCs w:val="22"/>
        </w:rPr>
      </w:pPr>
      <w:r>
        <w:rPr>
          <w:noProof/>
          <w:sz w:val="22"/>
          <w:szCs w:val="22"/>
        </w:rPr>
        <w:drawing>
          <wp:inline distT="0" distB="0" distL="0" distR="0">
            <wp:extent cx="6119495" cy="8034020"/>
            <wp:effectExtent l="19050" t="0" r="0" b="0"/>
            <wp:docPr id="1" name="Рисунок 0" descr="Snap7 на 31.12.2012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7 на 31.12.2012 лист 1.jpg"/>
                    <pic:cNvPicPr/>
                  </pic:nvPicPr>
                  <pic:blipFill>
                    <a:blip r:embed="rId31" cstate="print"/>
                    <a:stretch>
                      <a:fillRect/>
                    </a:stretch>
                  </pic:blipFill>
                  <pic:spPr>
                    <a:xfrm>
                      <a:off x="0" y="0"/>
                      <a:ext cx="6119495" cy="8034020"/>
                    </a:xfrm>
                    <a:prstGeom prst="rect">
                      <a:avLst/>
                    </a:prstGeom>
                  </pic:spPr>
                </pic:pic>
              </a:graphicData>
            </a:graphic>
          </wp:inline>
        </w:drawing>
      </w:r>
    </w:p>
    <w:p w:rsidR="002105D8" w:rsidRDefault="002105D8">
      <w:pPr>
        <w:pStyle w:val="ConsPlusNormal"/>
        <w:widowControl/>
        <w:ind w:firstLine="0"/>
        <w:jc w:val="right"/>
        <w:rPr>
          <w:sz w:val="22"/>
          <w:szCs w:val="22"/>
        </w:rPr>
      </w:pPr>
    </w:p>
    <w:p w:rsidR="002105D8" w:rsidRDefault="007F0D50">
      <w:pPr>
        <w:pStyle w:val="ConsPlusNormal"/>
        <w:widowControl/>
        <w:ind w:firstLine="0"/>
        <w:jc w:val="right"/>
        <w:rPr>
          <w:sz w:val="22"/>
          <w:szCs w:val="22"/>
        </w:rPr>
      </w:pPr>
      <w:r>
        <w:rPr>
          <w:noProof/>
          <w:sz w:val="22"/>
          <w:szCs w:val="22"/>
        </w:rPr>
        <w:drawing>
          <wp:inline distT="0" distB="0" distL="0" distR="0">
            <wp:extent cx="6119495" cy="2088515"/>
            <wp:effectExtent l="19050" t="0" r="0" b="0"/>
            <wp:docPr id="3" name="Рисунок 2" descr="Snap7 на 31.12.2012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7 на 31.12.2012 лист 2.jpg"/>
                    <pic:cNvPicPr/>
                  </pic:nvPicPr>
                  <pic:blipFill>
                    <a:blip r:embed="rId32" cstate="print"/>
                    <a:stretch>
                      <a:fillRect/>
                    </a:stretch>
                  </pic:blipFill>
                  <pic:spPr>
                    <a:xfrm>
                      <a:off x="0" y="0"/>
                      <a:ext cx="6119495" cy="2088515"/>
                    </a:xfrm>
                    <a:prstGeom prst="rect">
                      <a:avLst/>
                    </a:prstGeom>
                  </pic:spPr>
                </pic:pic>
              </a:graphicData>
            </a:graphic>
          </wp:inline>
        </w:drawing>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C80D21" w:rsidRPr="00DD0F63" w:rsidRDefault="00903353" w:rsidP="00C80D21">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C80D21" w:rsidRPr="00DD0F63">
        <w:rPr>
          <w:rFonts w:ascii="Times New Roman" w:hAnsi="Times New Roman" w:cs="Times New Roman"/>
          <w:b/>
          <w:sz w:val="22"/>
          <w:szCs w:val="22"/>
        </w:rPr>
        <w:lastRenderedPageBreak/>
        <w:t xml:space="preserve">ПРИЛОЖЕНИЕ № </w:t>
      </w:r>
      <w:r w:rsidR="00C80D21">
        <w:rPr>
          <w:rFonts w:ascii="Times New Roman" w:hAnsi="Times New Roman" w:cs="Times New Roman"/>
          <w:b/>
          <w:sz w:val="22"/>
          <w:szCs w:val="22"/>
        </w:rPr>
        <w:t>9</w:t>
      </w:r>
    </w:p>
    <w:p w:rsidR="00C80D21" w:rsidRPr="00DD0F63" w:rsidRDefault="00C80D21" w:rsidP="00C80D21">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C80D21"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C80D21" w:rsidRPr="00DD0F63" w:rsidRDefault="00C80D21" w:rsidP="00C80D21">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tbl>
      <w:tblPr>
        <w:tblW w:w="9700" w:type="dxa"/>
        <w:tblInd w:w="93" w:type="dxa"/>
        <w:tblLook w:val="04A0"/>
      </w:tblPr>
      <w:tblGrid>
        <w:gridCol w:w="900"/>
        <w:gridCol w:w="7100"/>
        <w:gridCol w:w="1700"/>
      </w:tblGrid>
      <w:tr w:rsidR="003102F0" w:rsidRPr="003102F0" w:rsidTr="003102F0">
        <w:trPr>
          <w:trHeight w:val="315"/>
        </w:trPr>
        <w:tc>
          <w:tcPr>
            <w:tcW w:w="8000" w:type="dxa"/>
            <w:gridSpan w:val="2"/>
            <w:tcBorders>
              <w:top w:val="nil"/>
              <w:left w:val="nil"/>
              <w:bottom w:val="nil"/>
              <w:right w:val="nil"/>
            </w:tcBorders>
            <w:shd w:val="clear" w:color="auto" w:fill="auto"/>
            <w:vAlign w:val="bottom"/>
            <w:hideMark/>
          </w:tcPr>
          <w:p w:rsidR="003102F0" w:rsidRPr="003102F0" w:rsidRDefault="00153FC5" w:rsidP="003102F0">
            <w:pPr>
              <w:widowControl/>
              <w:autoSpaceDE/>
              <w:autoSpaceDN/>
              <w:adjustRightInd/>
              <w:jc w:val="center"/>
              <w:rPr>
                <w:b/>
                <w:bCs/>
                <w:sz w:val="24"/>
                <w:szCs w:val="24"/>
              </w:rPr>
            </w:pPr>
            <w:r>
              <w:rPr>
                <w:b/>
                <w:bCs/>
                <w:sz w:val="24"/>
                <w:szCs w:val="24"/>
              </w:rPr>
              <w:t xml:space="preserve">          </w:t>
            </w:r>
            <w:r w:rsidR="003102F0" w:rsidRPr="003102F0">
              <w:rPr>
                <w:b/>
                <w:bCs/>
                <w:sz w:val="24"/>
                <w:szCs w:val="24"/>
              </w:rPr>
              <w:t>СМЕТА</w:t>
            </w:r>
          </w:p>
        </w:tc>
        <w:tc>
          <w:tcPr>
            <w:tcW w:w="1700" w:type="dxa"/>
            <w:tcBorders>
              <w:top w:val="nil"/>
              <w:left w:val="nil"/>
              <w:bottom w:val="nil"/>
              <w:right w:val="nil"/>
            </w:tcBorders>
            <w:shd w:val="clear" w:color="auto" w:fill="auto"/>
            <w:noWrap/>
            <w:vAlign w:val="bottom"/>
            <w:hideMark/>
          </w:tcPr>
          <w:p w:rsidR="003102F0" w:rsidRPr="003102F0" w:rsidRDefault="003102F0" w:rsidP="003102F0">
            <w:pPr>
              <w:widowControl/>
              <w:autoSpaceDE/>
              <w:autoSpaceDN/>
              <w:adjustRightInd/>
              <w:rPr>
                <w:color w:val="000000"/>
                <w:sz w:val="22"/>
                <w:szCs w:val="22"/>
              </w:rPr>
            </w:pPr>
          </w:p>
        </w:tc>
      </w:tr>
      <w:tr w:rsidR="003102F0" w:rsidRPr="003102F0" w:rsidTr="003102F0">
        <w:trPr>
          <w:trHeight w:val="630"/>
        </w:trPr>
        <w:tc>
          <w:tcPr>
            <w:tcW w:w="900" w:type="dxa"/>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jc w:val="center"/>
              <w:rPr>
                <w:b/>
                <w:bCs/>
                <w:sz w:val="24"/>
                <w:szCs w:val="24"/>
              </w:rPr>
            </w:pPr>
          </w:p>
        </w:tc>
        <w:tc>
          <w:tcPr>
            <w:tcW w:w="7100" w:type="dxa"/>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jc w:val="center"/>
              <w:rPr>
                <w:b/>
                <w:bCs/>
                <w:sz w:val="24"/>
                <w:szCs w:val="24"/>
              </w:rPr>
            </w:pPr>
            <w:r w:rsidRPr="003102F0">
              <w:rPr>
                <w:b/>
                <w:bCs/>
                <w:sz w:val="24"/>
                <w:szCs w:val="24"/>
              </w:rPr>
              <w:t xml:space="preserve">Саморегулируемой организации Некоммерческое партнерство </w:t>
            </w:r>
          </w:p>
        </w:tc>
        <w:tc>
          <w:tcPr>
            <w:tcW w:w="1700" w:type="dxa"/>
            <w:tcBorders>
              <w:top w:val="nil"/>
              <w:left w:val="nil"/>
              <w:bottom w:val="nil"/>
              <w:right w:val="nil"/>
            </w:tcBorders>
            <w:shd w:val="clear" w:color="auto" w:fill="auto"/>
            <w:noWrap/>
            <w:vAlign w:val="bottom"/>
            <w:hideMark/>
          </w:tcPr>
          <w:p w:rsidR="003102F0" w:rsidRPr="003102F0" w:rsidRDefault="003102F0" w:rsidP="003102F0">
            <w:pPr>
              <w:widowControl/>
              <w:autoSpaceDE/>
              <w:autoSpaceDN/>
              <w:adjustRightInd/>
              <w:rPr>
                <w:color w:val="000000"/>
                <w:sz w:val="22"/>
                <w:szCs w:val="22"/>
              </w:rPr>
            </w:pPr>
          </w:p>
        </w:tc>
      </w:tr>
      <w:tr w:rsidR="003102F0" w:rsidRPr="003102F0" w:rsidTr="003102F0">
        <w:trPr>
          <w:trHeight w:val="315"/>
        </w:trPr>
        <w:tc>
          <w:tcPr>
            <w:tcW w:w="8000" w:type="dxa"/>
            <w:gridSpan w:val="2"/>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jc w:val="center"/>
              <w:rPr>
                <w:b/>
                <w:bCs/>
                <w:sz w:val="24"/>
                <w:szCs w:val="24"/>
              </w:rPr>
            </w:pPr>
            <w:r w:rsidRPr="003102F0">
              <w:rPr>
                <w:b/>
                <w:bCs/>
                <w:sz w:val="24"/>
                <w:szCs w:val="24"/>
              </w:rPr>
              <w:t>«Балтийское объединение проектировщиков» на 2014 год.</w:t>
            </w:r>
          </w:p>
        </w:tc>
        <w:tc>
          <w:tcPr>
            <w:tcW w:w="1700" w:type="dxa"/>
            <w:tcBorders>
              <w:top w:val="nil"/>
              <w:left w:val="nil"/>
              <w:bottom w:val="nil"/>
              <w:right w:val="nil"/>
            </w:tcBorders>
            <w:shd w:val="clear" w:color="auto" w:fill="auto"/>
            <w:noWrap/>
            <w:vAlign w:val="bottom"/>
            <w:hideMark/>
          </w:tcPr>
          <w:p w:rsidR="003102F0" w:rsidRPr="003102F0" w:rsidRDefault="003102F0" w:rsidP="003102F0">
            <w:pPr>
              <w:widowControl/>
              <w:autoSpaceDE/>
              <w:autoSpaceDN/>
              <w:adjustRightInd/>
              <w:rPr>
                <w:color w:val="000000"/>
                <w:sz w:val="22"/>
                <w:szCs w:val="22"/>
              </w:rPr>
            </w:pPr>
          </w:p>
        </w:tc>
      </w:tr>
      <w:tr w:rsidR="003102F0" w:rsidRPr="003102F0" w:rsidTr="003102F0">
        <w:trPr>
          <w:trHeight w:val="315"/>
        </w:trPr>
        <w:tc>
          <w:tcPr>
            <w:tcW w:w="8000" w:type="dxa"/>
            <w:gridSpan w:val="2"/>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jc w:val="center"/>
              <w:rPr>
                <w:sz w:val="24"/>
                <w:szCs w:val="24"/>
              </w:rPr>
            </w:pPr>
          </w:p>
        </w:tc>
        <w:tc>
          <w:tcPr>
            <w:tcW w:w="1700" w:type="dxa"/>
            <w:tcBorders>
              <w:top w:val="nil"/>
              <w:left w:val="nil"/>
              <w:bottom w:val="nil"/>
              <w:right w:val="nil"/>
            </w:tcBorders>
            <w:shd w:val="clear" w:color="auto" w:fill="auto"/>
            <w:noWrap/>
            <w:vAlign w:val="bottom"/>
            <w:hideMark/>
          </w:tcPr>
          <w:p w:rsidR="003102F0" w:rsidRPr="003102F0" w:rsidRDefault="003102F0" w:rsidP="003102F0">
            <w:pPr>
              <w:widowControl/>
              <w:autoSpaceDE/>
              <w:autoSpaceDN/>
              <w:adjustRightInd/>
              <w:rPr>
                <w:color w:val="000000"/>
                <w:sz w:val="22"/>
                <w:szCs w:val="22"/>
              </w:rPr>
            </w:pPr>
          </w:p>
        </w:tc>
      </w:tr>
      <w:tr w:rsidR="003102F0" w:rsidRPr="003102F0" w:rsidTr="003102F0">
        <w:trPr>
          <w:trHeight w:val="315"/>
        </w:trPr>
        <w:tc>
          <w:tcPr>
            <w:tcW w:w="900" w:type="dxa"/>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pPr>
          </w:p>
        </w:tc>
        <w:tc>
          <w:tcPr>
            <w:tcW w:w="7100" w:type="dxa"/>
            <w:tcBorders>
              <w:top w:val="nil"/>
              <w:left w:val="nil"/>
              <w:bottom w:val="nil"/>
              <w:right w:val="nil"/>
            </w:tcBorders>
            <w:shd w:val="clear" w:color="auto" w:fill="auto"/>
            <w:vAlign w:val="bottom"/>
            <w:hideMark/>
          </w:tcPr>
          <w:p w:rsidR="003102F0" w:rsidRPr="003102F0" w:rsidRDefault="003102F0" w:rsidP="003102F0">
            <w:pPr>
              <w:widowControl/>
              <w:autoSpaceDE/>
              <w:autoSpaceDN/>
              <w:adjustRightInd/>
              <w:rPr>
                <w:sz w:val="24"/>
                <w:szCs w:val="24"/>
              </w:rPr>
            </w:pPr>
          </w:p>
        </w:tc>
        <w:tc>
          <w:tcPr>
            <w:tcW w:w="1700" w:type="dxa"/>
            <w:tcBorders>
              <w:top w:val="nil"/>
              <w:left w:val="nil"/>
              <w:bottom w:val="nil"/>
              <w:right w:val="nil"/>
            </w:tcBorders>
            <w:shd w:val="clear" w:color="auto" w:fill="auto"/>
            <w:noWrap/>
            <w:vAlign w:val="bottom"/>
            <w:hideMark/>
          </w:tcPr>
          <w:p w:rsidR="003102F0" w:rsidRPr="003102F0" w:rsidRDefault="003102F0" w:rsidP="003102F0">
            <w:pPr>
              <w:widowControl/>
              <w:autoSpaceDE/>
              <w:autoSpaceDN/>
              <w:adjustRightInd/>
              <w:rPr>
                <w:color w:val="000000"/>
                <w:sz w:val="22"/>
                <w:szCs w:val="22"/>
              </w:rPr>
            </w:pPr>
          </w:p>
        </w:tc>
      </w:tr>
      <w:tr w:rsidR="003102F0" w:rsidRPr="003102F0" w:rsidTr="003102F0">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2F0" w:rsidRPr="003102F0" w:rsidRDefault="003102F0" w:rsidP="003102F0">
            <w:pPr>
              <w:widowControl/>
              <w:autoSpaceDE/>
              <w:autoSpaceDN/>
              <w:adjustRightInd/>
              <w:jc w:val="center"/>
              <w:rPr>
                <w:b/>
                <w:bCs/>
              </w:rPr>
            </w:pPr>
            <w:r w:rsidRPr="003102F0">
              <w:rPr>
                <w:b/>
                <w:bCs/>
              </w:rPr>
              <w:t xml:space="preserve">№ </w:t>
            </w:r>
          </w:p>
        </w:tc>
        <w:tc>
          <w:tcPr>
            <w:tcW w:w="7100" w:type="dxa"/>
            <w:tcBorders>
              <w:top w:val="single" w:sz="4" w:space="0" w:color="auto"/>
              <w:left w:val="nil"/>
              <w:bottom w:val="single" w:sz="4" w:space="0" w:color="auto"/>
              <w:right w:val="single" w:sz="4" w:space="0" w:color="auto"/>
            </w:tcBorders>
            <w:shd w:val="clear" w:color="auto" w:fill="auto"/>
            <w:vAlign w:val="center"/>
            <w:hideMark/>
          </w:tcPr>
          <w:p w:rsidR="003102F0" w:rsidRPr="003102F0" w:rsidRDefault="003102F0" w:rsidP="003102F0">
            <w:pPr>
              <w:widowControl/>
              <w:autoSpaceDE/>
              <w:autoSpaceDN/>
              <w:adjustRightInd/>
              <w:jc w:val="center"/>
              <w:rPr>
                <w:b/>
                <w:bCs/>
              </w:rPr>
            </w:pPr>
            <w:r w:rsidRPr="003102F0">
              <w:rPr>
                <w:b/>
                <w:bCs/>
              </w:rPr>
              <w:t>Статьи затрат</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3102F0" w:rsidRPr="003102F0" w:rsidRDefault="003102F0" w:rsidP="003102F0">
            <w:pPr>
              <w:widowControl/>
              <w:autoSpaceDE/>
              <w:autoSpaceDN/>
              <w:adjustRightInd/>
              <w:rPr>
                <w:color w:val="000000"/>
                <w:sz w:val="22"/>
                <w:szCs w:val="22"/>
              </w:rPr>
            </w:pPr>
            <w:r w:rsidRPr="003102F0">
              <w:rPr>
                <w:color w:val="000000"/>
                <w:sz w:val="22"/>
                <w:szCs w:val="22"/>
              </w:rPr>
              <w:t>сумма, тыс. руб.</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1</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РАСХОДЫ</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b/>
                <w:bCs/>
                <w:color w:val="000000"/>
                <w:sz w:val="22"/>
                <w:szCs w:val="22"/>
              </w:rPr>
            </w:pPr>
            <w:r w:rsidRPr="003102F0">
              <w:rPr>
                <w:b/>
                <w:bCs/>
                <w:color w:val="000000"/>
                <w:sz w:val="22"/>
                <w:szCs w:val="22"/>
              </w:rPr>
              <w:t>81690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1.1</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Прямые затраты</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rPr>
            </w:pPr>
            <w:r w:rsidRPr="003102F0">
              <w:rPr>
                <w:b/>
                <w:bCs/>
              </w:rPr>
              <w:t xml:space="preserve"> 1.1.1</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Материальные расходы (бланки свидетельств)</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1.2</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Накладные расходы</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b/>
                <w:bCs/>
                <w:color w:val="000000"/>
                <w:sz w:val="22"/>
                <w:szCs w:val="22"/>
              </w:rPr>
            </w:pPr>
            <w:r w:rsidRPr="003102F0">
              <w:rPr>
                <w:b/>
                <w:bCs/>
                <w:color w:val="000000"/>
                <w:sz w:val="22"/>
                <w:szCs w:val="22"/>
              </w:rPr>
              <w:t>71626</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1.2.1.</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pPr>
            <w:r w:rsidRPr="003102F0">
              <w:t xml:space="preserve">Оплата  труда </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23000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1.2.2.</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pPr>
            <w:r w:rsidRPr="003102F0">
              <w:t>Аренда</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8553</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1.2.3.</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pPr>
            <w:r w:rsidRPr="003102F0">
              <w:t>Капитальные вложения</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180</w:t>
            </w:r>
          </w:p>
        </w:tc>
      </w:tr>
      <w:tr w:rsidR="003102F0" w:rsidRPr="003102F0" w:rsidTr="003102F0">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color w:val="000000"/>
              </w:rPr>
            </w:pPr>
            <w:r w:rsidRPr="003102F0">
              <w:rPr>
                <w:b/>
                <w:bCs/>
                <w:color w:val="000000"/>
              </w:rPr>
              <w:t xml:space="preserve"> 1.2.4.</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color w:val="000000"/>
              </w:rPr>
            </w:pPr>
            <w:r w:rsidRPr="003102F0">
              <w:rPr>
                <w:color w:val="000000"/>
              </w:rPr>
              <w:t>Взносы в национальные объединения саморегулируемых организаций, ассоциации, союзы, фонды, торгово-промышленные палаты</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2960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color w:val="000000"/>
              </w:rPr>
            </w:pPr>
            <w:r w:rsidRPr="003102F0">
              <w:rPr>
                <w:b/>
                <w:bCs/>
                <w:color w:val="000000"/>
              </w:rPr>
              <w:t xml:space="preserve"> 1.2.5.</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color w:val="000000"/>
              </w:rPr>
            </w:pPr>
            <w:r w:rsidRPr="003102F0">
              <w:rPr>
                <w:color w:val="000000"/>
              </w:rPr>
              <w:t>Расходы на служебные командировки и перемещения</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4500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color w:val="000000"/>
              </w:rPr>
            </w:pPr>
            <w:r w:rsidRPr="003102F0">
              <w:rPr>
                <w:b/>
                <w:bCs/>
                <w:color w:val="000000"/>
              </w:rPr>
              <w:t xml:space="preserve"> 1.2.6.</w:t>
            </w:r>
          </w:p>
        </w:tc>
        <w:tc>
          <w:tcPr>
            <w:tcW w:w="7100" w:type="dxa"/>
            <w:tcBorders>
              <w:top w:val="nil"/>
              <w:left w:val="nil"/>
              <w:bottom w:val="single" w:sz="4" w:space="0" w:color="auto"/>
              <w:right w:val="single" w:sz="4" w:space="0" w:color="auto"/>
            </w:tcBorders>
            <w:shd w:val="clear" w:color="000000" w:fill="FFFFFF"/>
            <w:vAlign w:val="bottom"/>
            <w:hideMark/>
          </w:tcPr>
          <w:p w:rsidR="003102F0" w:rsidRPr="003102F0" w:rsidRDefault="003102F0" w:rsidP="003102F0">
            <w:pPr>
              <w:widowControl/>
              <w:autoSpaceDE/>
              <w:autoSpaceDN/>
              <w:adjustRightInd/>
              <w:rPr>
                <w:color w:val="000000"/>
              </w:rPr>
            </w:pPr>
            <w:r w:rsidRPr="003102F0">
              <w:rPr>
                <w:color w:val="000000"/>
              </w:rPr>
              <w:t>Расходы на благотворительность</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500</w:t>
            </w:r>
          </w:p>
        </w:tc>
      </w:tr>
      <w:tr w:rsidR="003102F0" w:rsidRPr="003102F0" w:rsidTr="003102F0">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color w:val="000000"/>
              </w:rPr>
            </w:pPr>
            <w:r w:rsidRPr="003102F0">
              <w:rPr>
                <w:b/>
                <w:bCs/>
                <w:color w:val="000000"/>
              </w:rPr>
              <w:t xml:space="preserve"> 1.2.7.</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Расходы на  приобретение материалов, оказание услуг,  выполнение работ и  обеспечение деятельности органов управления партнерства</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31933</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rPr>
            </w:pPr>
            <w:r w:rsidRPr="003102F0">
              <w:rPr>
                <w:b/>
                <w:bCs/>
              </w:rPr>
              <w:t xml:space="preserve"> 1.3</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rPr>
                <w:b/>
                <w:bCs/>
              </w:rPr>
            </w:pPr>
            <w:r w:rsidRPr="003102F0">
              <w:rPr>
                <w:b/>
                <w:bCs/>
              </w:rPr>
              <w:t>Отчисления и налоги</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b/>
                <w:bCs/>
                <w:color w:val="000000"/>
                <w:sz w:val="22"/>
                <w:szCs w:val="22"/>
              </w:rPr>
            </w:pPr>
            <w:r w:rsidRPr="003102F0">
              <w:rPr>
                <w:b/>
                <w:bCs/>
                <w:color w:val="000000"/>
                <w:sz w:val="22"/>
                <w:szCs w:val="22"/>
              </w:rPr>
              <w:t>10064</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2</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ДОХОДЫ(ПОСТУПЛЕНИЯ)</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b/>
                <w:bCs/>
                <w:color w:val="000000"/>
                <w:sz w:val="22"/>
                <w:szCs w:val="22"/>
              </w:rPr>
            </w:pPr>
            <w:r w:rsidRPr="003102F0">
              <w:rPr>
                <w:b/>
                <w:bCs/>
                <w:color w:val="000000"/>
                <w:sz w:val="22"/>
                <w:szCs w:val="22"/>
              </w:rPr>
              <w:t>81690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 xml:space="preserve"> 2.1</w:t>
            </w:r>
          </w:p>
        </w:tc>
        <w:tc>
          <w:tcPr>
            <w:tcW w:w="7100" w:type="dxa"/>
            <w:tcBorders>
              <w:top w:val="nil"/>
              <w:left w:val="nil"/>
              <w:bottom w:val="single" w:sz="4" w:space="0" w:color="auto"/>
              <w:right w:val="single" w:sz="4" w:space="0" w:color="auto"/>
            </w:tcBorders>
            <w:shd w:val="clear" w:color="808080" w:fill="FFFFFF"/>
            <w:vAlign w:val="center"/>
            <w:hideMark/>
          </w:tcPr>
          <w:p w:rsidR="003102F0" w:rsidRPr="003102F0" w:rsidRDefault="003102F0" w:rsidP="003102F0">
            <w:pPr>
              <w:widowControl/>
              <w:autoSpaceDE/>
              <w:autoSpaceDN/>
              <w:adjustRightInd/>
              <w:rPr>
                <w:b/>
                <w:bCs/>
              </w:rPr>
            </w:pPr>
            <w:r w:rsidRPr="003102F0">
              <w:rPr>
                <w:b/>
                <w:bCs/>
              </w:rPr>
              <w:t>Доходы</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81690</w:t>
            </w:r>
          </w:p>
        </w:tc>
      </w:tr>
      <w:tr w:rsidR="003102F0" w:rsidRPr="003102F0" w:rsidTr="003102F0">
        <w:trPr>
          <w:trHeight w:val="345"/>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 xml:space="preserve"> 2.1.1</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Поступления от членских взносов</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79890</w:t>
            </w:r>
          </w:p>
        </w:tc>
      </w:tr>
      <w:tr w:rsidR="003102F0" w:rsidRPr="003102F0" w:rsidTr="003102F0">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 xml:space="preserve"> 2.1.2</w:t>
            </w:r>
          </w:p>
        </w:tc>
        <w:tc>
          <w:tcPr>
            <w:tcW w:w="7100" w:type="dxa"/>
            <w:tcBorders>
              <w:top w:val="nil"/>
              <w:left w:val="nil"/>
              <w:bottom w:val="single" w:sz="4" w:space="0" w:color="auto"/>
              <w:right w:val="single" w:sz="4" w:space="0" w:color="auto"/>
            </w:tcBorders>
            <w:shd w:val="clear" w:color="000000" w:fill="FFFFFF"/>
            <w:vAlign w:val="center"/>
            <w:hideMark/>
          </w:tcPr>
          <w:p w:rsidR="003102F0" w:rsidRPr="003102F0" w:rsidRDefault="003102F0" w:rsidP="003102F0">
            <w:pPr>
              <w:widowControl/>
              <w:autoSpaceDE/>
              <w:autoSpaceDN/>
              <w:adjustRightInd/>
            </w:pPr>
            <w:r w:rsidRPr="003102F0">
              <w:t xml:space="preserve">Поступления от вступительных взносов </w:t>
            </w:r>
          </w:p>
        </w:tc>
        <w:tc>
          <w:tcPr>
            <w:tcW w:w="1700" w:type="dxa"/>
            <w:tcBorders>
              <w:top w:val="nil"/>
              <w:left w:val="nil"/>
              <w:bottom w:val="single" w:sz="4" w:space="0" w:color="auto"/>
              <w:right w:val="single" w:sz="4" w:space="0" w:color="auto"/>
            </w:tcBorders>
            <w:shd w:val="clear" w:color="auto" w:fill="auto"/>
            <w:noWrap/>
            <w:vAlign w:val="bottom"/>
            <w:hideMark/>
          </w:tcPr>
          <w:p w:rsidR="003102F0" w:rsidRPr="003102F0" w:rsidRDefault="003102F0" w:rsidP="003102F0">
            <w:pPr>
              <w:widowControl/>
              <w:autoSpaceDE/>
              <w:autoSpaceDN/>
              <w:adjustRightInd/>
              <w:jc w:val="right"/>
              <w:rPr>
                <w:color w:val="000000"/>
                <w:sz w:val="22"/>
                <w:szCs w:val="22"/>
              </w:rPr>
            </w:pPr>
            <w:r w:rsidRPr="003102F0">
              <w:rPr>
                <w:color w:val="000000"/>
                <w:sz w:val="22"/>
                <w:szCs w:val="22"/>
              </w:rPr>
              <w:t>1800</w:t>
            </w:r>
          </w:p>
        </w:tc>
      </w:tr>
      <w:tr w:rsidR="003102F0" w:rsidRPr="003102F0" w:rsidTr="003102F0">
        <w:trPr>
          <w:trHeight w:val="990"/>
        </w:trPr>
        <w:tc>
          <w:tcPr>
            <w:tcW w:w="9700" w:type="dxa"/>
            <w:gridSpan w:val="3"/>
            <w:tcBorders>
              <w:top w:val="single" w:sz="4" w:space="0" w:color="auto"/>
              <w:left w:val="nil"/>
              <w:bottom w:val="nil"/>
              <w:right w:val="nil"/>
            </w:tcBorders>
            <w:shd w:val="clear" w:color="auto" w:fill="auto"/>
            <w:vAlign w:val="bottom"/>
            <w:hideMark/>
          </w:tcPr>
          <w:p w:rsidR="00000000" w:rsidRDefault="003102F0">
            <w:pPr>
              <w:widowControl/>
              <w:autoSpaceDE/>
              <w:autoSpaceDN/>
              <w:adjustRightInd/>
              <w:jc w:val="both"/>
              <w:rPr>
                <w:color w:val="000000"/>
                <w:sz w:val="24"/>
                <w:szCs w:val="24"/>
              </w:rPr>
            </w:pPr>
            <w:r w:rsidRPr="003102F0">
              <w:rPr>
                <w:sz w:val="24"/>
                <w:szCs w:val="24"/>
              </w:rPr>
              <w:t>Совету саморегулируемой организации Некоммерческое партнерство «Балтийское объединение проектировщиков» разрешается переносить своим решением денежные средства из одной статьи в другую в пределах 20% от утвержденных.</w:t>
            </w:r>
          </w:p>
        </w:tc>
      </w:tr>
    </w:tbl>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813F50" w:rsidRPr="00DD0F63" w:rsidRDefault="00153FC5" w:rsidP="00813F50">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813F50" w:rsidRPr="00DD0F63">
        <w:rPr>
          <w:rFonts w:ascii="Times New Roman" w:hAnsi="Times New Roman" w:cs="Times New Roman"/>
          <w:b/>
          <w:sz w:val="22"/>
          <w:szCs w:val="22"/>
        </w:rPr>
        <w:lastRenderedPageBreak/>
        <w:t xml:space="preserve">ПРИЛОЖЕНИЕ № </w:t>
      </w:r>
      <w:r w:rsidR="00813F50">
        <w:rPr>
          <w:rFonts w:ascii="Times New Roman" w:hAnsi="Times New Roman" w:cs="Times New Roman"/>
          <w:b/>
          <w:sz w:val="22"/>
          <w:szCs w:val="22"/>
        </w:rPr>
        <w:t>10</w:t>
      </w:r>
    </w:p>
    <w:p w:rsidR="00813F50" w:rsidRPr="00DD0F63" w:rsidRDefault="00813F50" w:rsidP="00813F50">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9</w:t>
      </w:r>
      <w:r w:rsidRPr="00DD0F63">
        <w:rPr>
          <w:rFonts w:ascii="Times New Roman" w:hAnsi="Times New Roman" w:cs="Times New Roman"/>
          <w:sz w:val="22"/>
          <w:szCs w:val="22"/>
        </w:rPr>
        <w:t>-ОСЧ/П/1</w:t>
      </w:r>
      <w:r>
        <w:rPr>
          <w:rFonts w:ascii="Times New Roman" w:hAnsi="Times New Roman" w:cs="Times New Roman"/>
          <w:sz w:val="22"/>
          <w:szCs w:val="22"/>
        </w:rPr>
        <w:t>3</w:t>
      </w:r>
      <w:r w:rsidRPr="00DD0F63">
        <w:rPr>
          <w:rFonts w:ascii="Times New Roman" w:hAnsi="Times New Roman" w:cs="Times New Roman"/>
          <w:sz w:val="22"/>
          <w:szCs w:val="22"/>
        </w:rPr>
        <w:t xml:space="preserve">  </w:t>
      </w:r>
    </w:p>
    <w:p w:rsidR="00813F50" w:rsidRPr="00DD0F63" w:rsidRDefault="00813F50" w:rsidP="00813F50">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813F50" w:rsidRDefault="00813F50" w:rsidP="00813F50">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w:t>
      </w:r>
    </w:p>
    <w:p w:rsidR="00813F50" w:rsidRPr="00DD0F63" w:rsidRDefault="00813F50" w:rsidP="00813F50">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«Балтийское объединение проектировщиков»</w:t>
      </w:r>
    </w:p>
    <w:p w:rsidR="00813F50" w:rsidRPr="00DD0F63" w:rsidRDefault="00813F50" w:rsidP="00813F50">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22</w:t>
      </w:r>
      <w:r w:rsidRPr="00DD0F63">
        <w:rPr>
          <w:rFonts w:ascii="Times New Roman" w:hAnsi="Times New Roman" w:cs="Times New Roman"/>
          <w:sz w:val="22"/>
          <w:szCs w:val="22"/>
        </w:rPr>
        <w:t xml:space="preserve">» </w:t>
      </w:r>
      <w:r>
        <w:rPr>
          <w:rFonts w:ascii="Times New Roman" w:hAnsi="Times New Roman" w:cs="Times New Roman"/>
          <w:sz w:val="22"/>
          <w:szCs w:val="22"/>
        </w:rPr>
        <w:t>ноя</w:t>
      </w:r>
      <w:r w:rsidRPr="00DD0F63">
        <w:rPr>
          <w:rFonts w:ascii="Times New Roman" w:hAnsi="Times New Roman" w:cs="Times New Roman"/>
          <w:sz w:val="22"/>
          <w:szCs w:val="22"/>
        </w:rPr>
        <w:t>бря 201</w:t>
      </w:r>
      <w:r>
        <w:rPr>
          <w:rFonts w:ascii="Times New Roman" w:hAnsi="Times New Roman" w:cs="Times New Roman"/>
          <w:sz w:val="22"/>
          <w:szCs w:val="22"/>
        </w:rPr>
        <w:t>3</w:t>
      </w:r>
      <w:r w:rsidRPr="00DD0F63">
        <w:rPr>
          <w:rFonts w:ascii="Times New Roman" w:hAnsi="Times New Roman" w:cs="Times New Roman"/>
          <w:sz w:val="22"/>
          <w:szCs w:val="22"/>
        </w:rPr>
        <w:t xml:space="preserve"> года</w:t>
      </w:r>
    </w:p>
    <w:p w:rsidR="002105D8" w:rsidRDefault="002105D8">
      <w:pPr>
        <w:pStyle w:val="ConsPlusNormal"/>
        <w:widowControl/>
        <w:ind w:firstLine="0"/>
        <w:jc w:val="right"/>
        <w:rPr>
          <w:sz w:val="22"/>
          <w:szCs w:val="22"/>
        </w:rPr>
      </w:pPr>
    </w:p>
    <w:p w:rsidR="002105D8" w:rsidRDefault="002105D8">
      <w:pPr>
        <w:pStyle w:val="ConsPlusNormal"/>
        <w:widowControl/>
        <w:ind w:firstLine="0"/>
        <w:jc w:val="right"/>
        <w:rPr>
          <w:sz w:val="22"/>
          <w:szCs w:val="22"/>
        </w:rPr>
      </w:pPr>
    </w:p>
    <w:p w:rsidR="00813F50" w:rsidRPr="00813F50" w:rsidRDefault="00813F50" w:rsidP="00813F50">
      <w:pPr>
        <w:jc w:val="right"/>
        <w:rPr>
          <w:sz w:val="22"/>
          <w:szCs w:val="22"/>
        </w:rPr>
      </w:pPr>
    </w:p>
    <w:p w:rsidR="00813F50" w:rsidRPr="00813F50" w:rsidRDefault="005774E1" w:rsidP="00813F50">
      <w:pPr>
        <w:jc w:val="center"/>
        <w:rPr>
          <w:b/>
          <w:sz w:val="22"/>
          <w:szCs w:val="22"/>
        </w:rPr>
      </w:pPr>
      <w:r w:rsidRPr="005774E1">
        <w:rPr>
          <w:b/>
          <w:sz w:val="22"/>
          <w:szCs w:val="22"/>
        </w:rPr>
        <w:t>Список</w:t>
      </w:r>
    </w:p>
    <w:p w:rsidR="00813F50" w:rsidRPr="00813F50" w:rsidRDefault="005774E1" w:rsidP="00813F50">
      <w:pPr>
        <w:jc w:val="center"/>
        <w:rPr>
          <w:b/>
          <w:sz w:val="22"/>
          <w:szCs w:val="22"/>
        </w:rPr>
      </w:pPr>
      <w:r w:rsidRPr="005774E1">
        <w:rPr>
          <w:b/>
          <w:sz w:val="22"/>
          <w:szCs w:val="22"/>
        </w:rPr>
        <w:t xml:space="preserve"> членов Некоммерческого партнерства «Балтийское объединение проектировщиков», вопрос об исключении которых за неоднократную неуплату и (или) несвоевременную уплату членских взносов подлежит рассмотрению на годовом Общем собрании членов Некоммерческого партнерства «Балтийское объединение проектировщиков»</w:t>
      </w:r>
    </w:p>
    <w:p w:rsidR="00813F50" w:rsidRPr="00BC40BB" w:rsidRDefault="00813F50" w:rsidP="00813F50">
      <w:pPr>
        <w:jc w:val="center"/>
        <w:rPr>
          <w:b/>
          <w:szCs w:val="22"/>
        </w:rPr>
      </w:pPr>
    </w:p>
    <w:tbl>
      <w:tblPr>
        <w:tblW w:w="9100" w:type="dxa"/>
        <w:tblInd w:w="95" w:type="dxa"/>
        <w:tblLook w:val="04A0"/>
      </w:tblPr>
      <w:tblGrid>
        <w:gridCol w:w="595"/>
        <w:gridCol w:w="6946"/>
        <w:gridCol w:w="1559"/>
      </w:tblGrid>
      <w:tr w:rsidR="00813F50" w:rsidRPr="00BC40BB" w:rsidTr="00813F50">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 П/П</w:t>
            </w:r>
          </w:p>
        </w:tc>
        <w:tc>
          <w:tcPr>
            <w:tcW w:w="6946" w:type="dxa"/>
            <w:tcBorders>
              <w:top w:val="single" w:sz="4" w:space="0" w:color="auto"/>
              <w:left w:val="nil"/>
              <w:bottom w:val="single" w:sz="4" w:space="0" w:color="auto"/>
              <w:right w:val="single" w:sz="4" w:space="0" w:color="auto"/>
            </w:tcBorders>
            <w:shd w:val="clear" w:color="auto" w:fill="auto"/>
            <w:noWrap/>
            <w:vAlign w:val="bottom"/>
            <w:hideMark/>
          </w:tcPr>
          <w:p w:rsidR="00813F50" w:rsidRPr="00813F50" w:rsidRDefault="005774E1" w:rsidP="00813F50">
            <w:pPr>
              <w:jc w:val="center"/>
              <w:rPr>
                <w:sz w:val="22"/>
                <w:szCs w:val="22"/>
              </w:rPr>
            </w:pPr>
            <w:r w:rsidRPr="005774E1">
              <w:rPr>
                <w:sz w:val="22"/>
                <w:szCs w:val="22"/>
              </w:rPr>
              <w:t>Наименование</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13F50" w:rsidRPr="00813F50" w:rsidRDefault="005774E1" w:rsidP="00813F50">
            <w:pPr>
              <w:jc w:val="center"/>
              <w:rPr>
                <w:sz w:val="22"/>
                <w:szCs w:val="22"/>
              </w:rPr>
            </w:pPr>
            <w:r w:rsidRPr="005774E1">
              <w:rPr>
                <w:sz w:val="22"/>
                <w:szCs w:val="22"/>
              </w:rPr>
              <w:t>ИНН:</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«Архитектурная мастерская «МЕГАРОН»</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7816368634</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«Выборгпроект»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4704071936</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w:t>
            </w:r>
            <w:proofErr w:type="spellStart"/>
            <w:r w:rsidRPr="005774E1">
              <w:rPr>
                <w:sz w:val="22"/>
                <w:szCs w:val="22"/>
              </w:rPr>
              <w:t>Евростройпроект</w:t>
            </w:r>
            <w:proofErr w:type="spellEnd"/>
            <w:r w:rsidRPr="005774E1">
              <w:rPr>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3525175800</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4</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«КРОС-НЕВА»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7813313299</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5</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«Продэкс»</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7810159401</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6</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«Петроэнергосервис»</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7810265907</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7</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«Строй Лига»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7819310350</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8</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«Балтик Телеком Строй Проект»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7802466198</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9</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«ДИВО-групп»</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7825468392</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1</w:t>
            </w:r>
            <w:r w:rsidR="00316917">
              <w:rPr>
                <w:sz w:val="22"/>
                <w:szCs w:val="22"/>
              </w:rPr>
              <w:t>0</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«Компания «Монолит»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7802092827</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1</w:t>
            </w:r>
            <w:r w:rsidR="00316917">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Открытое акционерное общество «Мурманские мультисервисные сети»</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5190145145</w:t>
            </w:r>
          </w:p>
        </w:tc>
      </w:tr>
      <w:tr w:rsidR="00813F50" w:rsidRPr="00BC40BB"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1</w:t>
            </w:r>
            <w:r w:rsidR="00316917">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«Секьюрити 1 Групп»</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7825496086</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1</w:t>
            </w:r>
            <w:r w:rsidR="00316917">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«ПСК Основа»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7816443779</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1</w:t>
            </w:r>
            <w:r w:rsidR="00316917">
              <w:rPr>
                <w:sz w:val="22"/>
                <w:szCs w:val="22"/>
              </w:rPr>
              <w:t>4</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«Технология Экономика Ресурсы»</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7801511200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15</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«Дельта-сервис СПб»</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7806332438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16</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«Проект Сан-Пластик»</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7840401480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17</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«Северо-Западная строительная компания»</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7825425825</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18</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«Спецтехспектр»</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7840357993</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316917" w:rsidP="00813F50">
            <w:pPr>
              <w:jc w:val="right"/>
              <w:rPr>
                <w:sz w:val="22"/>
                <w:szCs w:val="22"/>
              </w:rPr>
            </w:pPr>
            <w:r>
              <w:rPr>
                <w:sz w:val="22"/>
                <w:szCs w:val="22"/>
              </w:rPr>
              <w:t>19</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«Техника Высоких Напряжений»</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7802421334</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2</w:t>
            </w:r>
            <w:r w:rsidR="004E3478">
              <w:rPr>
                <w:sz w:val="22"/>
                <w:szCs w:val="22"/>
              </w:rPr>
              <w:t>0</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 xml:space="preserve">Общество с ограниченной ответственностью Финансово-строительная компания </w:t>
            </w:r>
            <w:r w:rsidRPr="005774E1">
              <w:rPr>
                <w:b/>
                <w:sz w:val="22"/>
                <w:szCs w:val="22"/>
              </w:rPr>
              <w:t>«</w:t>
            </w:r>
            <w:r w:rsidRPr="005774E1">
              <w:rPr>
                <w:sz w:val="22"/>
                <w:szCs w:val="22"/>
              </w:rPr>
              <w:t>САНТЭЛ</w:t>
            </w:r>
            <w:r w:rsidRPr="005774E1">
              <w:rPr>
                <w:b/>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3811135300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2</w:t>
            </w:r>
            <w:r w:rsidR="004E3478">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«Архитектурно-строительное проектирование - 99»</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4714020828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5774E1">
            <w:pPr>
              <w:jc w:val="right"/>
              <w:rPr>
                <w:sz w:val="22"/>
                <w:szCs w:val="22"/>
              </w:rPr>
            </w:pPr>
            <w:r w:rsidRPr="005774E1">
              <w:rPr>
                <w:sz w:val="22"/>
                <w:szCs w:val="22"/>
              </w:rPr>
              <w:t>2</w:t>
            </w:r>
            <w:r w:rsidR="004E3478">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«ВКТ Энергосервис»</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7805358779</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23</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«Интеграл»</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5321106978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4E3478" w:rsidP="00813F50">
            <w:pPr>
              <w:jc w:val="right"/>
              <w:rPr>
                <w:sz w:val="22"/>
                <w:szCs w:val="22"/>
              </w:rPr>
            </w:pPr>
            <w:r>
              <w:rPr>
                <w:sz w:val="22"/>
                <w:szCs w:val="22"/>
              </w:rPr>
              <w:t>24</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«КАПСТРОЙТРАСТ»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7814409317</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13F50" w:rsidRPr="00813F50" w:rsidRDefault="004E3478" w:rsidP="00813F50">
            <w:pPr>
              <w:jc w:val="right"/>
              <w:rPr>
                <w:sz w:val="22"/>
                <w:szCs w:val="22"/>
              </w:rPr>
            </w:pPr>
            <w:r>
              <w:rPr>
                <w:sz w:val="22"/>
                <w:szCs w:val="22"/>
              </w:rPr>
              <w:t>25</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«ЛЕНСВЯЗЬПРОЕКТ «НАДЕЖДА»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7825450331</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2</w:t>
            </w:r>
            <w:r w:rsidR="00CD6003">
              <w:rPr>
                <w:sz w:val="22"/>
                <w:szCs w:val="22"/>
              </w:rPr>
              <w:t>6</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«Творческая архитектурно-проектная мастерская «Модерн МИТА»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7703261263</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2</w:t>
            </w:r>
            <w:r w:rsidR="00CD6003">
              <w:rPr>
                <w:sz w:val="22"/>
                <w:szCs w:val="22"/>
              </w:rPr>
              <w:t>7</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«Научно-исследовательский и проектный институт развития транспортной инфраструктуры»</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4703054695</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2</w:t>
            </w:r>
            <w:r w:rsidR="00CD6003">
              <w:rPr>
                <w:sz w:val="22"/>
                <w:szCs w:val="22"/>
              </w:rPr>
              <w:t>8</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«Одинцово 2007»</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7731576040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3107B8">
            <w:pPr>
              <w:jc w:val="right"/>
              <w:rPr>
                <w:sz w:val="22"/>
                <w:szCs w:val="22"/>
              </w:rPr>
            </w:pPr>
            <w:r>
              <w:rPr>
                <w:sz w:val="22"/>
                <w:szCs w:val="22"/>
              </w:rPr>
              <w:lastRenderedPageBreak/>
              <w:t>29</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«Проектный институт  «Газпроект»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4011015180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0</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«Производственный концерн «ВЫБОРГСКИЙ»</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7802131868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«Проектно-Монтажная Компания»</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7729540737</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Проектная Мастерская "МИОЛ"</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7816498827</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«РосМетаСтрой»</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7805481701</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4</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«САНЛАЙН»</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7814421138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5</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«Севертрансстрой»</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5102000182</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6</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w:t>
            </w:r>
            <w:proofErr w:type="spellStart"/>
            <w:r w:rsidRPr="005774E1">
              <w:rPr>
                <w:sz w:val="22"/>
                <w:szCs w:val="22"/>
              </w:rPr>
              <w:t>СевЗапДор</w:t>
            </w:r>
            <w:proofErr w:type="spellEnd"/>
            <w:r w:rsidRPr="005774E1">
              <w:rPr>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4711008050</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3</w:t>
            </w:r>
            <w:r w:rsidR="003107B8">
              <w:rPr>
                <w:sz w:val="22"/>
                <w:szCs w:val="22"/>
              </w:rPr>
              <w:t>7</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«СМК АЛЬТЕРНАТИВА»</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7810527648</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CD6003">
            <w:pPr>
              <w:jc w:val="right"/>
              <w:rPr>
                <w:sz w:val="22"/>
                <w:szCs w:val="22"/>
              </w:rPr>
            </w:pPr>
            <w:r>
              <w:rPr>
                <w:sz w:val="22"/>
                <w:szCs w:val="22"/>
              </w:rPr>
              <w:t>3</w:t>
            </w:r>
            <w:r w:rsidR="003107B8">
              <w:rPr>
                <w:sz w:val="22"/>
                <w:szCs w:val="22"/>
              </w:rPr>
              <w:t>8</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«СтройИнвест»</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7805496747</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3107B8">
            <w:pPr>
              <w:jc w:val="right"/>
              <w:rPr>
                <w:sz w:val="22"/>
                <w:szCs w:val="22"/>
              </w:rPr>
            </w:pPr>
            <w:r>
              <w:rPr>
                <w:sz w:val="22"/>
                <w:szCs w:val="22"/>
              </w:rPr>
              <w:t>39</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«Трест Севзапметаллургмонтаж»</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7809024625</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4</w:t>
            </w:r>
            <w:r w:rsidR="003107B8">
              <w:rPr>
                <w:sz w:val="22"/>
                <w:szCs w:val="22"/>
              </w:rPr>
              <w:t>0</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«Универсал-Трест 28 плюс»</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7810153921</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4</w:t>
            </w:r>
            <w:r w:rsidR="003107B8">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«ЭкоРесурс»</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7814370405</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4</w:t>
            </w:r>
            <w:r w:rsidR="003107B8">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Общество с ограниченной ответственностью «Энерго-Инжиниринг»</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7716716101</w:t>
            </w:r>
          </w:p>
        </w:tc>
      </w:tr>
      <w:tr w:rsidR="00813F50" w:rsidRPr="00624E27" w:rsidTr="00813F50">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651FAB" w:rsidRDefault="004E3478">
            <w:pPr>
              <w:jc w:val="right"/>
              <w:rPr>
                <w:sz w:val="22"/>
                <w:szCs w:val="22"/>
              </w:rPr>
            </w:pPr>
            <w:r>
              <w:rPr>
                <w:sz w:val="22"/>
                <w:szCs w:val="22"/>
              </w:rPr>
              <w:t>4</w:t>
            </w:r>
            <w:r w:rsidR="003107B8">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rPr>
                <w:sz w:val="22"/>
                <w:szCs w:val="22"/>
              </w:rPr>
            </w:pPr>
            <w:r w:rsidRPr="005774E1">
              <w:rPr>
                <w:sz w:val="22"/>
                <w:szCs w:val="22"/>
              </w:rPr>
              <w:t>Закрытое акционерное общество «Энерготеплострой»</w:t>
            </w:r>
          </w:p>
        </w:tc>
        <w:tc>
          <w:tcPr>
            <w:tcW w:w="1559" w:type="dxa"/>
            <w:tcBorders>
              <w:top w:val="nil"/>
              <w:left w:val="nil"/>
              <w:bottom w:val="single" w:sz="4" w:space="0" w:color="auto"/>
              <w:right w:val="single" w:sz="4" w:space="0" w:color="auto"/>
            </w:tcBorders>
            <w:shd w:val="clear" w:color="auto" w:fill="auto"/>
            <w:noWrap/>
            <w:vAlign w:val="bottom"/>
            <w:hideMark/>
          </w:tcPr>
          <w:p w:rsidR="00813F50" w:rsidRPr="00813F50" w:rsidRDefault="005774E1" w:rsidP="00813F50">
            <w:pPr>
              <w:jc w:val="right"/>
              <w:rPr>
                <w:sz w:val="22"/>
                <w:szCs w:val="22"/>
              </w:rPr>
            </w:pPr>
            <w:r w:rsidRPr="005774E1">
              <w:rPr>
                <w:sz w:val="22"/>
                <w:szCs w:val="22"/>
              </w:rPr>
              <w:t>7806048699</w:t>
            </w:r>
          </w:p>
        </w:tc>
      </w:tr>
    </w:tbl>
    <w:p w:rsidR="002105D8" w:rsidRDefault="002105D8">
      <w:pPr>
        <w:pStyle w:val="ConsPlusNormal"/>
        <w:widowControl/>
        <w:ind w:firstLine="0"/>
        <w:jc w:val="right"/>
        <w:rPr>
          <w:sz w:val="22"/>
          <w:szCs w:val="22"/>
        </w:rPr>
      </w:pPr>
    </w:p>
    <w:sectPr w:rsidR="002105D8" w:rsidSect="006A0B2B">
      <w:footerReference w:type="default" r:id="rId33"/>
      <w:pgSz w:w="11906" w:h="16838"/>
      <w:pgMar w:top="1134" w:right="851" w:bottom="1134" w:left="1418" w:header="709" w:footer="2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353" w:rsidRDefault="00903353" w:rsidP="00F00B99">
      <w:r>
        <w:separator/>
      </w:r>
    </w:p>
  </w:endnote>
  <w:endnote w:type="continuationSeparator" w:id="0">
    <w:p w:rsidR="00903353" w:rsidRDefault="00903353" w:rsidP="00F00B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7860"/>
      <w:docPartObj>
        <w:docPartGallery w:val="Page Numbers (Bottom of Page)"/>
        <w:docPartUnique/>
      </w:docPartObj>
    </w:sdtPr>
    <w:sdtContent>
      <w:p w:rsidR="00903353" w:rsidRDefault="006E34CC">
        <w:pPr>
          <w:pStyle w:val="af0"/>
          <w:jc w:val="right"/>
        </w:pPr>
        <w:fldSimple w:instr=" PAGE   \* MERGEFORMAT ">
          <w:r w:rsidR="005D799C">
            <w:rPr>
              <w:noProof/>
            </w:rPr>
            <w:t>332</w:t>
          </w:r>
        </w:fldSimple>
      </w:p>
    </w:sdtContent>
  </w:sdt>
  <w:p w:rsidR="00903353" w:rsidRDefault="0090335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353" w:rsidRDefault="00903353" w:rsidP="00F00B99">
      <w:r>
        <w:separator/>
      </w:r>
    </w:p>
  </w:footnote>
  <w:footnote w:type="continuationSeparator" w:id="0">
    <w:p w:rsidR="00903353" w:rsidRDefault="00903353" w:rsidP="00F00B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922"/>
    <w:multiLevelType w:val="hybridMultilevel"/>
    <w:tmpl w:val="11F2F74C"/>
    <w:lvl w:ilvl="0" w:tplc="35EC1DE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AFA59D4"/>
    <w:multiLevelType w:val="hybridMultilevel"/>
    <w:tmpl w:val="E26E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E4E48"/>
    <w:multiLevelType w:val="multilevel"/>
    <w:tmpl w:val="D5C2ED0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3">
    <w:nsid w:val="0C9270D9"/>
    <w:multiLevelType w:val="hybridMultilevel"/>
    <w:tmpl w:val="F8568FFC"/>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7970A4"/>
    <w:multiLevelType w:val="multilevel"/>
    <w:tmpl w:val="1654EDC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5">
    <w:nsid w:val="0F7413C9"/>
    <w:multiLevelType w:val="multilevel"/>
    <w:tmpl w:val="83EA3D2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
    <w:nsid w:val="114A707B"/>
    <w:multiLevelType w:val="hybridMultilevel"/>
    <w:tmpl w:val="EB4AF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19C48BD"/>
    <w:multiLevelType w:val="multilevel"/>
    <w:tmpl w:val="9D183B6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8">
    <w:nsid w:val="12783131"/>
    <w:multiLevelType w:val="hybridMultilevel"/>
    <w:tmpl w:val="DC7AC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67FCC"/>
    <w:multiLevelType w:val="hybridMultilevel"/>
    <w:tmpl w:val="649042D6"/>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0">
    <w:nsid w:val="14E9521B"/>
    <w:multiLevelType w:val="multilevel"/>
    <w:tmpl w:val="4424ABA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11">
    <w:nsid w:val="15981155"/>
    <w:multiLevelType w:val="multilevel"/>
    <w:tmpl w:val="3022D4FA"/>
    <w:lvl w:ilvl="0">
      <w:start w:val="5"/>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16446C31"/>
    <w:multiLevelType w:val="hybridMultilevel"/>
    <w:tmpl w:val="53D80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BB0E65"/>
    <w:multiLevelType w:val="multilevel"/>
    <w:tmpl w:val="D0FAC5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14">
    <w:nsid w:val="1887197E"/>
    <w:multiLevelType w:val="multilevel"/>
    <w:tmpl w:val="3614F94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15">
    <w:nsid w:val="189075A1"/>
    <w:multiLevelType w:val="hybridMultilevel"/>
    <w:tmpl w:val="8B1EA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9B73711"/>
    <w:multiLevelType w:val="hybridMultilevel"/>
    <w:tmpl w:val="6E9CCE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B431C9B"/>
    <w:multiLevelType w:val="multilevel"/>
    <w:tmpl w:val="87400BFA"/>
    <w:styleLink w:val="a"/>
    <w:lvl w:ilvl="0">
      <w:start w:val="1"/>
      <w:numFmt w:val="upperRoman"/>
      <w:pStyle w:val="a0"/>
      <w:lvlText w:val="%1"/>
      <w:lvlJc w:val="left"/>
      <w:pPr>
        <w:tabs>
          <w:tab w:val="num" w:pos="567"/>
        </w:tabs>
        <w:ind w:left="567" w:hanging="567"/>
      </w:pPr>
      <w:rPr>
        <w:rFonts w:ascii="Arial" w:hAnsi="Arial" w:hint="default"/>
        <w:sz w:val="28"/>
      </w:rPr>
    </w:lvl>
    <w:lvl w:ilvl="1">
      <w:start w:val="1"/>
      <w:numFmt w:val="none"/>
      <w:lvlRestart w:val="0"/>
      <w:pStyle w:val="a1"/>
      <w:lvlText w:val=""/>
      <w:lvlJc w:val="left"/>
      <w:pPr>
        <w:tabs>
          <w:tab w:val="num" w:pos="567"/>
        </w:tabs>
        <w:ind w:left="567" w:hanging="567"/>
      </w:pPr>
      <w:rPr>
        <w:rFonts w:ascii="Arial" w:hAnsi="Arial" w:hint="default"/>
        <w:b/>
        <w:i w:val="0"/>
        <w:sz w:val="24"/>
      </w:rPr>
    </w:lvl>
    <w:lvl w:ilvl="2">
      <w:start w:val="1"/>
      <w:numFmt w:val="decimal"/>
      <w:lvlRestart w:val="0"/>
      <w:pStyle w:val="a2"/>
      <w:lvlText w:val="Статья %3"/>
      <w:lvlJc w:val="left"/>
      <w:pPr>
        <w:tabs>
          <w:tab w:val="num" w:pos="2217"/>
        </w:tabs>
        <w:ind w:left="2217" w:hanging="1134"/>
      </w:pPr>
      <w:rPr>
        <w:rFonts w:ascii="Arial Narrow" w:hAnsi="Arial Narrow" w:hint="default"/>
        <w:b/>
        <w:i w:val="0"/>
        <w:sz w:val="24"/>
      </w:rPr>
    </w:lvl>
    <w:lvl w:ilvl="3">
      <w:start w:val="1"/>
      <w:numFmt w:val="decimal"/>
      <w:pStyle w:val="a3"/>
      <w:lvlText w:val="%3.%4"/>
      <w:lvlJc w:val="left"/>
      <w:pPr>
        <w:tabs>
          <w:tab w:val="num" w:pos="1366"/>
        </w:tabs>
        <w:ind w:left="1366" w:hanging="397"/>
      </w:pPr>
      <w:rPr>
        <w:rFonts w:ascii="Arial Narrow" w:hAnsi="Arial Narrow" w:hint="default"/>
        <w:b/>
        <w:i w:val="0"/>
        <w:sz w:val="24"/>
      </w:rPr>
    </w:lvl>
    <w:lvl w:ilvl="4">
      <w:start w:val="1"/>
      <w:numFmt w:val="none"/>
      <w:pStyle w:val="a4"/>
      <w:lvlText w:val=""/>
      <w:lvlJc w:val="left"/>
      <w:pPr>
        <w:tabs>
          <w:tab w:val="num" w:pos="1134"/>
        </w:tabs>
        <w:ind w:left="1134" w:hanging="567"/>
      </w:pPr>
      <w:rPr>
        <w:rFonts w:ascii="Arial Narrow" w:hAnsi="Arial Narrow" w:hint="default"/>
        <w:b/>
        <w:i w:val="0"/>
        <w:sz w:val="22"/>
      </w:rPr>
    </w:lvl>
    <w:lvl w:ilvl="5">
      <w:start w:val="1"/>
      <w:numFmt w:val="decimal"/>
      <w:pStyle w:val="a5"/>
      <w:lvlText w:val="%6)"/>
      <w:lvlJc w:val="left"/>
      <w:pPr>
        <w:tabs>
          <w:tab w:val="num" w:pos="1537"/>
        </w:tabs>
        <w:ind w:left="1537" w:hanging="397"/>
      </w:pPr>
      <w:rPr>
        <w:rFonts w:ascii="Arial Narrow" w:hAnsi="Arial Narrow" w:hint="default"/>
        <w:b w:val="0"/>
        <w:i w:val="0"/>
        <w:sz w:val="24"/>
      </w:rPr>
    </w:lvl>
    <w:lvl w:ilvl="6">
      <w:start w:val="1"/>
      <w:numFmt w:val="bullet"/>
      <w:lvlRestart w:val="0"/>
      <w:pStyle w:val="a6"/>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8">
    <w:nsid w:val="1C3B43DA"/>
    <w:multiLevelType w:val="hybridMultilevel"/>
    <w:tmpl w:val="9718D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FC1DAE"/>
    <w:multiLevelType w:val="hybridMultilevel"/>
    <w:tmpl w:val="82160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6A3054A"/>
    <w:multiLevelType w:val="multilevel"/>
    <w:tmpl w:val="32C4E860"/>
    <w:lvl w:ilvl="0">
      <w:start w:val="8"/>
      <w:numFmt w:val="decimal"/>
      <w:lvlText w:val="%1."/>
      <w:lvlJc w:val="left"/>
      <w:pPr>
        <w:ind w:left="644"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21">
    <w:nsid w:val="275C3C9B"/>
    <w:multiLevelType w:val="hybridMultilevel"/>
    <w:tmpl w:val="73641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7EB1405"/>
    <w:multiLevelType w:val="multilevel"/>
    <w:tmpl w:val="86E8F1F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23">
    <w:nsid w:val="27F2280F"/>
    <w:multiLevelType w:val="multilevel"/>
    <w:tmpl w:val="EEA867A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24">
    <w:nsid w:val="2966787E"/>
    <w:multiLevelType w:val="multilevel"/>
    <w:tmpl w:val="BB44D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299E3D13"/>
    <w:multiLevelType w:val="multilevel"/>
    <w:tmpl w:val="97EE1CB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26">
    <w:nsid w:val="2A471443"/>
    <w:multiLevelType w:val="multilevel"/>
    <w:tmpl w:val="F51E05F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27">
    <w:nsid w:val="30FB3E7D"/>
    <w:multiLevelType w:val="hybridMultilevel"/>
    <w:tmpl w:val="DFDCB6A0"/>
    <w:lvl w:ilvl="0" w:tplc="0A549EB4">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3614A9C"/>
    <w:multiLevelType w:val="hybridMultilevel"/>
    <w:tmpl w:val="BC1E52AC"/>
    <w:lvl w:ilvl="0" w:tplc="DB70FC42">
      <w:start w:val="1"/>
      <w:numFmt w:val="decimal"/>
      <w:lvlText w:val="%1."/>
      <w:lvlJc w:val="left"/>
      <w:pPr>
        <w:tabs>
          <w:tab w:val="num" w:pos="1068"/>
        </w:tabs>
        <w:ind w:left="1068" w:hanging="360"/>
      </w:pPr>
      <w:rPr>
        <w:rFonts w:hint="default"/>
        <w:color w:val="FFFFFF"/>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nsid w:val="370F7D79"/>
    <w:multiLevelType w:val="hybridMultilevel"/>
    <w:tmpl w:val="BE8697E2"/>
    <w:lvl w:ilvl="0" w:tplc="B39AAA00">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7D0701B"/>
    <w:multiLevelType w:val="hybridMultilevel"/>
    <w:tmpl w:val="FF62D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AFF064B"/>
    <w:multiLevelType w:val="hybridMultilevel"/>
    <w:tmpl w:val="4B00ADFA"/>
    <w:lvl w:ilvl="0" w:tplc="824C376E">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CC76517"/>
    <w:multiLevelType w:val="hybridMultilevel"/>
    <w:tmpl w:val="CB866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CF18A1"/>
    <w:multiLevelType w:val="hybridMultilevel"/>
    <w:tmpl w:val="FC4484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0455E5D"/>
    <w:multiLevelType w:val="hybridMultilevel"/>
    <w:tmpl w:val="A39C1CD6"/>
    <w:lvl w:ilvl="0" w:tplc="1AB4D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967642"/>
    <w:multiLevelType w:val="multilevel"/>
    <w:tmpl w:val="142AF54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36">
    <w:nsid w:val="413E2180"/>
    <w:multiLevelType w:val="hybridMultilevel"/>
    <w:tmpl w:val="288C019E"/>
    <w:lvl w:ilvl="0" w:tplc="79AE73A2">
      <w:start w:val="1"/>
      <w:numFmt w:val="decimal"/>
      <w:lvlText w:val="%1."/>
      <w:lvlJc w:val="left"/>
      <w:pPr>
        <w:ind w:left="502" w:hanging="360"/>
      </w:pPr>
      <w:rPr>
        <w:b w:val="0"/>
        <w:i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7">
    <w:nsid w:val="41A81BC5"/>
    <w:multiLevelType w:val="hybridMultilevel"/>
    <w:tmpl w:val="FCE218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4024FB7"/>
    <w:multiLevelType w:val="multilevel"/>
    <w:tmpl w:val="A59858E8"/>
    <w:lvl w:ilvl="0">
      <w:start w:val="8"/>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9">
    <w:nsid w:val="446A6AA9"/>
    <w:multiLevelType w:val="multilevel"/>
    <w:tmpl w:val="271A8E30"/>
    <w:lvl w:ilvl="0">
      <w:start w:val="4"/>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0">
    <w:nsid w:val="4B733EBE"/>
    <w:multiLevelType w:val="multilevel"/>
    <w:tmpl w:val="8BA0F7B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41">
    <w:nsid w:val="4D89400E"/>
    <w:multiLevelType w:val="hybridMultilevel"/>
    <w:tmpl w:val="1A9E60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4DB25E66"/>
    <w:multiLevelType w:val="multilevel"/>
    <w:tmpl w:val="5DAC253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43">
    <w:nsid w:val="4E57275E"/>
    <w:multiLevelType w:val="multilevel"/>
    <w:tmpl w:val="FDAC371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44">
    <w:nsid w:val="4F1B14C6"/>
    <w:multiLevelType w:val="multilevel"/>
    <w:tmpl w:val="4B9C14A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45">
    <w:nsid w:val="4FD26389"/>
    <w:multiLevelType w:val="hybridMultilevel"/>
    <w:tmpl w:val="53184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0E8212A"/>
    <w:multiLevelType w:val="multilevel"/>
    <w:tmpl w:val="9B7C6124"/>
    <w:lvl w:ilvl="0">
      <w:start w:val="1"/>
      <w:numFmt w:val="decimal"/>
      <w:lvlText w:val="%1."/>
      <w:lvlJc w:val="left"/>
      <w:pPr>
        <w:tabs>
          <w:tab w:val="num" w:pos="0"/>
        </w:tabs>
        <w:ind w:left="720" w:hanging="360"/>
      </w:pPr>
      <w:rPr>
        <w:rFonts w:hint="default"/>
        <w:color w:val="FFFFFF"/>
      </w:rPr>
    </w:lvl>
    <w:lvl w:ilvl="1">
      <w:start w:val="1"/>
      <w:numFmt w:val="decimal"/>
      <w:isLgl/>
      <w:lvlText w:val="%1.%2."/>
      <w:lvlJc w:val="left"/>
      <w:pPr>
        <w:tabs>
          <w:tab w:val="num" w:pos="0"/>
        </w:tabs>
        <w:ind w:left="1571" w:hanging="720"/>
      </w:pPr>
      <w:rPr>
        <w:rFonts w:hint="default"/>
        <w:color w:val="FFFFFF"/>
      </w:rPr>
    </w:lvl>
    <w:lvl w:ilvl="2">
      <w:start w:val="1"/>
      <w:numFmt w:val="decimal"/>
      <w:isLgl/>
      <w:lvlText w:val="%1.%2.%3."/>
      <w:lvlJc w:val="left"/>
      <w:pPr>
        <w:tabs>
          <w:tab w:val="num" w:pos="0"/>
        </w:tabs>
        <w:ind w:left="1778" w:hanging="720"/>
      </w:pPr>
      <w:rPr>
        <w:rFonts w:hint="default"/>
      </w:rPr>
    </w:lvl>
    <w:lvl w:ilvl="3">
      <w:start w:val="1"/>
      <w:numFmt w:val="decimal"/>
      <w:isLgl/>
      <w:lvlText w:val="%1.%2.%3.%4."/>
      <w:lvlJc w:val="left"/>
      <w:pPr>
        <w:tabs>
          <w:tab w:val="num" w:pos="0"/>
        </w:tabs>
        <w:ind w:left="2487" w:hanging="1080"/>
      </w:pPr>
      <w:rPr>
        <w:rFonts w:hint="default"/>
      </w:rPr>
    </w:lvl>
    <w:lvl w:ilvl="4">
      <w:start w:val="1"/>
      <w:numFmt w:val="decimal"/>
      <w:isLgl/>
      <w:lvlText w:val="%1.%2.%3.%4.%5."/>
      <w:lvlJc w:val="left"/>
      <w:pPr>
        <w:tabs>
          <w:tab w:val="num" w:pos="0"/>
        </w:tabs>
        <w:ind w:left="2836" w:hanging="1080"/>
      </w:pPr>
      <w:rPr>
        <w:rFonts w:hint="default"/>
      </w:rPr>
    </w:lvl>
    <w:lvl w:ilvl="5">
      <w:start w:val="1"/>
      <w:numFmt w:val="decimal"/>
      <w:isLgl/>
      <w:lvlText w:val="%1.%2.%3.%4.%5.%6."/>
      <w:lvlJc w:val="left"/>
      <w:pPr>
        <w:tabs>
          <w:tab w:val="num" w:pos="0"/>
        </w:tabs>
        <w:ind w:left="3545" w:hanging="1440"/>
      </w:pPr>
      <w:rPr>
        <w:rFonts w:hint="default"/>
      </w:rPr>
    </w:lvl>
    <w:lvl w:ilvl="6">
      <w:start w:val="1"/>
      <w:numFmt w:val="decimal"/>
      <w:isLgl/>
      <w:lvlText w:val="%1.%2.%3.%4.%5.%6.%7."/>
      <w:lvlJc w:val="left"/>
      <w:pPr>
        <w:tabs>
          <w:tab w:val="num" w:pos="0"/>
        </w:tabs>
        <w:ind w:left="3894" w:hanging="1440"/>
      </w:pPr>
      <w:rPr>
        <w:rFonts w:hint="default"/>
      </w:rPr>
    </w:lvl>
    <w:lvl w:ilvl="7">
      <w:start w:val="1"/>
      <w:numFmt w:val="decimal"/>
      <w:isLgl/>
      <w:lvlText w:val="%1.%2.%3.%4.%5.%6.%7.%8."/>
      <w:lvlJc w:val="left"/>
      <w:pPr>
        <w:tabs>
          <w:tab w:val="num" w:pos="0"/>
        </w:tabs>
        <w:ind w:left="4603" w:hanging="1800"/>
      </w:pPr>
      <w:rPr>
        <w:rFonts w:hint="default"/>
      </w:rPr>
    </w:lvl>
    <w:lvl w:ilvl="8">
      <w:start w:val="1"/>
      <w:numFmt w:val="decimal"/>
      <w:isLgl/>
      <w:lvlText w:val="%1.%2.%3.%4.%5.%6.%7.%8.%9."/>
      <w:lvlJc w:val="left"/>
      <w:pPr>
        <w:tabs>
          <w:tab w:val="num" w:pos="0"/>
        </w:tabs>
        <w:ind w:left="4952" w:hanging="1800"/>
      </w:pPr>
      <w:rPr>
        <w:rFonts w:hint="default"/>
      </w:rPr>
    </w:lvl>
  </w:abstractNum>
  <w:abstractNum w:abstractNumId="47">
    <w:nsid w:val="566C33D5"/>
    <w:multiLevelType w:val="hybridMultilevel"/>
    <w:tmpl w:val="0650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77F7B82"/>
    <w:multiLevelType w:val="multilevel"/>
    <w:tmpl w:val="09CE5FC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49">
    <w:nsid w:val="5B32545E"/>
    <w:multiLevelType w:val="multilevel"/>
    <w:tmpl w:val="E0CEC38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50">
    <w:nsid w:val="5CED3FBB"/>
    <w:multiLevelType w:val="hybridMultilevel"/>
    <w:tmpl w:val="A4666AA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618F7EAC"/>
    <w:multiLevelType w:val="hybridMultilevel"/>
    <w:tmpl w:val="C48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C808BB"/>
    <w:multiLevelType w:val="multilevel"/>
    <w:tmpl w:val="3BBE66D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53">
    <w:nsid w:val="626F09E9"/>
    <w:multiLevelType w:val="hybridMultilevel"/>
    <w:tmpl w:val="190676B2"/>
    <w:lvl w:ilvl="0" w:tplc="0FE4F97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58433B0"/>
    <w:multiLevelType w:val="hybridMultilevel"/>
    <w:tmpl w:val="E0DE4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F1094D"/>
    <w:multiLevelType w:val="multilevel"/>
    <w:tmpl w:val="AD94BD4C"/>
    <w:lvl w:ilvl="0">
      <w:start w:val="4"/>
      <w:numFmt w:val="decimal"/>
      <w:lvlText w:val="%1."/>
      <w:lvlJc w:val="left"/>
      <w:pPr>
        <w:ind w:left="786"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56">
    <w:nsid w:val="66213D84"/>
    <w:multiLevelType w:val="hybridMultilevel"/>
    <w:tmpl w:val="9FC61550"/>
    <w:lvl w:ilvl="0" w:tplc="059C929E">
      <w:start w:val="1"/>
      <w:numFmt w:val="decimal"/>
      <w:lvlText w:val="%1."/>
      <w:lvlJc w:val="left"/>
      <w:pPr>
        <w:tabs>
          <w:tab w:val="num" w:pos="1080"/>
        </w:tabs>
        <w:ind w:left="1080" w:hanging="360"/>
      </w:pPr>
      <w:rPr>
        <w:rFonts w:hint="default"/>
      </w:rPr>
    </w:lvl>
    <w:lvl w:ilvl="1" w:tplc="232CD56A">
      <w:numFmt w:val="none"/>
      <w:lvlText w:val=""/>
      <w:lvlJc w:val="left"/>
      <w:pPr>
        <w:tabs>
          <w:tab w:val="num" w:pos="360"/>
        </w:tabs>
      </w:pPr>
    </w:lvl>
    <w:lvl w:ilvl="2" w:tplc="C12A2056">
      <w:numFmt w:val="none"/>
      <w:lvlText w:val=""/>
      <w:lvlJc w:val="left"/>
      <w:pPr>
        <w:tabs>
          <w:tab w:val="num" w:pos="360"/>
        </w:tabs>
      </w:pPr>
    </w:lvl>
    <w:lvl w:ilvl="3" w:tplc="F68CD9E6">
      <w:numFmt w:val="none"/>
      <w:lvlText w:val=""/>
      <w:lvlJc w:val="left"/>
      <w:pPr>
        <w:tabs>
          <w:tab w:val="num" w:pos="360"/>
        </w:tabs>
      </w:pPr>
    </w:lvl>
    <w:lvl w:ilvl="4" w:tplc="075A77C4">
      <w:numFmt w:val="none"/>
      <w:lvlText w:val=""/>
      <w:lvlJc w:val="left"/>
      <w:pPr>
        <w:tabs>
          <w:tab w:val="num" w:pos="360"/>
        </w:tabs>
      </w:pPr>
    </w:lvl>
    <w:lvl w:ilvl="5" w:tplc="3264AAC2">
      <w:numFmt w:val="none"/>
      <w:lvlText w:val=""/>
      <w:lvlJc w:val="left"/>
      <w:pPr>
        <w:tabs>
          <w:tab w:val="num" w:pos="360"/>
        </w:tabs>
      </w:pPr>
    </w:lvl>
    <w:lvl w:ilvl="6" w:tplc="5F500CAC">
      <w:numFmt w:val="none"/>
      <w:lvlText w:val=""/>
      <w:lvlJc w:val="left"/>
      <w:pPr>
        <w:tabs>
          <w:tab w:val="num" w:pos="360"/>
        </w:tabs>
      </w:pPr>
    </w:lvl>
    <w:lvl w:ilvl="7" w:tplc="77020930">
      <w:numFmt w:val="none"/>
      <w:lvlText w:val=""/>
      <w:lvlJc w:val="left"/>
      <w:pPr>
        <w:tabs>
          <w:tab w:val="num" w:pos="360"/>
        </w:tabs>
      </w:pPr>
    </w:lvl>
    <w:lvl w:ilvl="8" w:tplc="D42E9370">
      <w:numFmt w:val="none"/>
      <w:lvlText w:val=""/>
      <w:lvlJc w:val="left"/>
      <w:pPr>
        <w:tabs>
          <w:tab w:val="num" w:pos="360"/>
        </w:tabs>
      </w:pPr>
    </w:lvl>
  </w:abstractNum>
  <w:abstractNum w:abstractNumId="57">
    <w:nsid w:val="66371EF0"/>
    <w:multiLevelType w:val="hybridMultilevel"/>
    <w:tmpl w:val="10E448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68653BAC"/>
    <w:multiLevelType w:val="multilevel"/>
    <w:tmpl w:val="EECA5CB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59">
    <w:nsid w:val="6932796F"/>
    <w:multiLevelType w:val="hybridMultilevel"/>
    <w:tmpl w:val="E91EDE98"/>
    <w:lvl w:ilvl="0" w:tplc="0E5C3AEA">
      <w:start w:val="1"/>
      <w:numFmt w:val="decimal"/>
      <w:lvlText w:val="%1."/>
      <w:lvlJc w:val="left"/>
      <w:pPr>
        <w:tabs>
          <w:tab w:val="num" w:pos="907"/>
        </w:tabs>
        <w:ind w:left="907" w:hanging="360"/>
      </w:pPr>
      <w:rPr>
        <w:rFonts w:hint="default"/>
      </w:rPr>
    </w:lvl>
    <w:lvl w:ilvl="1" w:tplc="9EEE8DCC">
      <w:numFmt w:val="none"/>
      <w:lvlText w:val=""/>
      <w:lvlJc w:val="left"/>
      <w:pPr>
        <w:tabs>
          <w:tab w:val="num" w:pos="360"/>
        </w:tabs>
      </w:pPr>
    </w:lvl>
    <w:lvl w:ilvl="2" w:tplc="476C62D2">
      <w:numFmt w:val="none"/>
      <w:lvlText w:val=""/>
      <w:lvlJc w:val="left"/>
      <w:pPr>
        <w:tabs>
          <w:tab w:val="num" w:pos="360"/>
        </w:tabs>
      </w:pPr>
    </w:lvl>
    <w:lvl w:ilvl="3" w:tplc="883CD8E0">
      <w:numFmt w:val="none"/>
      <w:lvlText w:val=""/>
      <w:lvlJc w:val="left"/>
      <w:pPr>
        <w:tabs>
          <w:tab w:val="num" w:pos="360"/>
        </w:tabs>
      </w:pPr>
    </w:lvl>
    <w:lvl w:ilvl="4" w:tplc="8EACEDB4">
      <w:numFmt w:val="none"/>
      <w:lvlText w:val=""/>
      <w:lvlJc w:val="left"/>
      <w:pPr>
        <w:tabs>
          <w:tab w:val="num" w:pos="360"/>
        </w:tabs>
      </w:pPr>
    </w:lvl>
    <w:lvl w:ilvl="5" w:tplc="BD5E5154">
      <w:numFmt w:val="none"/>
      <w:lvlText w:val=""/>
      <w:lvlJc w:val="left"/>
      <w:pPr>
        <w:tabs>
          <w:tab w:val="num" w:pos="360"/>
        </w:tabs>
      </w:pPr>
    </w:lvl>
    <w:lvl w:ilvl="6" w:tplc="753CE9E6">
      <w:numFmt w:val="none"/>
      <w:lvlText w:val=""/>
      <w:lvlJc w:val="left"/>
      <w:pPr>
        <w:tabs>
          <w:tab w:val="num" w:pos="360"/>
        </w:tabs>
      </w:pPr>
    </w:lvl>
    <w:lvl w:ilvl="7" w:tplc="9D78AFE2">
      <w:numFmt w:val="none"/>
      <w:lvlText w:val=""/>
      <w:lvlJc w:val="left"/>
      <w:pPr>
        <w:tabs>
          <w:tab w:val="num" w:pos="360"/>
        </w:tabs>
      </w:pPr>
    </w:lvl>
    <w:lvl w:ilvl="8" w:tplc="04D6C1BA">
      <w:numFmt w:val="none"/>
      <w:lvlText w:val=""/>
      <w:lvlJc w:val="left"/>
      <w:pPr>
        <w:tabs>
          <w:tab w:val="num" w:pos="360"/>
        </w:tabs>
      </w:pPr>
    </w:lvl>
  </w:abstractNum>
  <w:abstractNum w:abstractNumId="60">
    <w:nsid w:val="6B8173DB"/>
    <w:multiLevelType w:val="multilevel"/>
    <w:tmpl w:val="B98A848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1">
    <w:nsid w:val="6D547D09"/>
    <w:multiLevelType w:val="hybridMultilevel"/>
    <w:tmpl w:val="220ED392"/>
    <w:lvl w:ilvl="0" w:tplc="73EEF0A8">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D605D94"/>
    <w:multiLevelType w:val="hybridMultilevel"/>
    <w:tmpl w:val="A38C9A7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3">
    <w:nsid w:val="6D895E5D"/>
    <w:multiLevelType w:val="hybridMultilevel"/>
    <w:tmpl w:val="BA7A5E2C"/>
    <w:lvl w:ilvl="0" w:tplc="1AB4D27A">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64">
    <w:nsid w:val="72347A62"/>
    <w:multiLevelType w:val="multilevel"/>
    <w:tmpl w:val="A8FEBAA8"/>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5">
    <w:nsid w:val="7293346A"/>
    <w:multiLevelType w:val="multilevel"/>
    <w:tmpl w:val="2A2C2BE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6">
    <w:nsid w:val="74024734"/>
    <w:multiLevelType w:val="multilevel"/>
    <w:tmpl w:val="619873E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7">
    <w:nsid w:val="74194148"/>
    <w:multiLevelType w:val="multilevel"/>
    <w:tmpl w:val="41549A3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68">
    <w:nsid w:val="745415F8"/>
    <w:multiLevelType w:val="hybridMultilevel"/>
    <w:tmpl w:val="FE42F036"/>
    <w:lvl w:ilvl="0" w:tplc="D5A8418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47C194C"/>
    <w:multiLevelType w:val="hybridMultilevel"/>
    <w:tmpl w:val="795C4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74D60268"/>
    <w:multiLevelType w:val="multilevel"/>
    <w:tmpl w:val="E1724D8C"/>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1">
    <w:nsid w:val="7BB51B55"/>
    <w:multiLevelType w:val="hybridMultilevel"/>
    <w:tmpl w:val="9150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BFC4BA1"/>
    <w:multiLevelType w:val="multilevel"/>
    <w:tmpl w:val="5A04E44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73">
    <w:nsid w:val="7C8600DF"/>
    <w:multiLevelType w:val="hybridMultilevel"/>
    <w:tmpl w:val="743C8BF2"/>
    <w:lvl w:ilvl="0" w:tplc="FE62AF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7EDE68F0"/>
    <w:multiLevelType w:val="hybridMultilevel"/>
    <w:tmpl w:val="FD0082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7F9A7C05"/>
    <w:multiLevelType w:val="multilevel"/>
    <w:tmpl w:val="62BC2CA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35"/>
        </w:tabs>
        <w:ind w:left="1035" w:hanging="36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num w:numId="1">
    <w:abstractNumId w:val="24"/>
  </w:num>
  <w:num w:numId="2">
    <w:abstractNumId w:val="21"/>
  </w:num>
  <w:num w:numId="3">
    <w:abstractNumId w:val="41"/>
  </w:num>
  <w:num w:numId="4">
    <w:abstractNumId w:val="57"/>
  </w:num>
  <w:num w:numId="5">
    <w:abstractNumId w:val="16"/>
  </w:num>
  <w:num w:numId="6">
    <w:abstractNumId w:val="74"/>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53"/>
  </w:num>
  <w:num w:numId="11">
    <w:abstractNumId w:val="0"/>
  </w:num>
  <w:num w:numId="12">
    <w:abstractNumId w:val="1"/>
  </w:num>
  <w:num w:numId="13">
    <w:abstractNumId w:val="46"/>
  </w:num>
  <w:num w:numId="14">
    <w:abstractNumId w:val="70"/>
  </w:num>
  <w:num w:numId="15">
    <w:abstractNumId w:val="28"/>
  </w:num>
  <w:num w:numId="16">
    <w:abstractNumId w:val="68"/>
  </w:num>
  <w:num w:numId="17">
    <w:abstractNumId w:val="31"/>
  </w:num>
  <w:num w:numId="18">
    <w:abstractNumId w:val="27"/>
  </w:num>
  <w:num w:numId="19">
    <w:abstractNumId w:val="61"/>
  </w:num>
  <w:num w:numId="20">
    <w:abstractNumId w:val="29"/>
  </w:num>
  <w:num w:numId="21">
    <w:abstractNumId w:val="19"/>
  </w:num>
  <w:num w:numId="22">
    <w:abstractNumId w:val="9"/>
  </w:num>
  <w:num w:numId="23">
    <w:abstractNumId w:val="51"/>
  </w:num>
  <w:num w:numId="24">
    <w:abstractNumId w:val="8"/>
  </w:num>
  <w:num w:numId="25">
    <w:abstractNumId w:val="12"/>
  </w:num>
  <w:num w:numId="26">
    <w:abstractNumId w:val="3"/>
  </w:num>
  <w:num w:numId="27">
    <w:abstractNumId w:val="30"/>
  </w:num>
  <w:num w:numId="28">
    <w:abstractNumId w:val="6"/>
  </w:num>
  <w:num w:numId="29">
    <w:abstractNumId w:val="18"/>
  </w:num>
  <w:num w:numId="30">
    <w:abstractNumId w:val="32"/>
  </w:num>
  <w:num w:numId="31">
    <w:abstractNumId w:val="54"/>
  </w:num>
  <w:num w:numId="32">
    <w:abstractNumId w:val="36"/>
  </w:num>
  <w:num w:numId="33">
    <w:abstractNumId w:val="34"/>
  </w:num>
  <w:num w:numId="34">
    <w:abstractNumId w:val="63"/>
  </w:num>
  <w:num w:numId="35">
    <w:abstractNumId w:val="62"/>
  </w:num>
  <w:num w:numId="36">
    <w:abstractNumId w:val="71"/>
  </w:num>
  <w:num w:numId="37">
    <w:abstractNumId w:val="56"/>
  </w:num>
  <w:num w:numId="38">
    <w:abstractNumId w:val="20"/>
  </w:num>
  <w:num w:numId="39">
    <w:abstractNumId w:val="38"/>
  </w:num>
  <w:num w:numId="40">
    <w:abstractNumId w:val="17"/>
    <w:lvlOverride w:ilvl="0">
      <w:lvl w:ilvl="0">
        <w:numFmt w:val="decimal"/>
        <w:pStyle w:val="a0"/>
        <w:lvlText w:val=""/>
        <w:lvlJc w:val="left"/>
      </w:lvl>
    </w:lvlOverride>
    <w:lvlOverride w:ilvl="1">
      <w:lvl w:ilvl="1">
        <w:numFmt w:val="decimal"/>
        <w:pStyle w:val="a1"/>
        <w:lvlText w:val=""/>
        <w:lvlJc w:val="left"/>
      </w:lvl>
    </w:lvlOverride>
    <w:lvlOverride w:ilvl="2">
      <w:lvl w:ilvl="2">
        <w:start w:val="1"/>
        <w:numFmt w:val="decimal"/>
        <w:lvlRestart w:val="0"/>
        <w:pStyle w:val="a2"/>
        <w:lvlText w:val="Статья %3"/>
        <w:lvlJc w:val="left"/>
        <w:pPr>
          <w:tabs>
            <w:tab w:val="num" w:pos="1134"/>
          </w:tabs>
          <w:ind w:left="1134" w:hanging="1134"/>
        </w:pPr>
        <w:rPr>
          <w:rFonts w:ascii="Arial Narrow" w:hAnsi="Arial Narrow" w:hint="default"/>
          <w:b/>
          <w:i w:val="0"/>
          <w:color w:val="auto"/>
          <w:sz w:val="24"/>
        </w:rPr>
      </w:lvl>
    </w:lvlOverride>
    <w:lvlOverride w:ilvl="3">
      <w:lvl w:ilvl="3">
        <w:start w:val="1"/>
        <w:numFmt w:val="decimal"/>
        <w:pStyle w:val="a3"/>
        <w:lvlText w:val="%3.%4"/>
        <w:lvlJc w:val="left"/>
        <w:pPr>
          <w:tabs>
            <w:tab w:val="num" w:pos="1366"/>
          </w:tabs>
          <w:ind w:left="1366" w:hanging="397"/>
        </w:pPr>
        <w:rPr>
          <w:rFonts w:ascii="Arial Narrow" w:hAnsi="Arial Narrow" w:hint="default"/>
          <w:b/>
          <w:i w:val="0"/>
          <w:sz w:val="24"/>
        </w:rPr>
      </w:lvl>
    </w:lvlOverride>
  </w:num>
  <w:num w:numId="41">
    <w:abstractNumId w:val="11"/>
  </w:num>
  <w:num w:numId="42">
    <w:abstractNumId w:val="17"/>
  </w:num>
  <w:num w:numId="43">
    <w:abstractNumId w:val="73"/>
  </w:num>
  <w:num w:numId="44">
    <w:abstractNumId w:val="59"/>
  </w:num>
  <w:num w:numId="45">
    <w:abstractNumId w:val="55"/>
  </w:num>
  <w:num w:numId="46">
    <w:abstractNumId w:val="39"/>
  </w:num>
  <w:num w:numId="47">
    <w:abstractNumId w:val="15"/>
  </w:num>
  <w:num w:numId="48">
    <w:abstractNumId w:val="47"/>
  </w:num>
  <w:num w:numId="49">
    <w:abstractNumId w:val="6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 w:ilvl="0">
        <w:numFmt w:val="decimal"/>
        <w:pStyle w:val="a0"/>
        <w:lvlText w:val=""/>
        <w:lvlJc w:val="left"/>
      </w:lvl>
    </w:lvlOverride>
    <w:lvlOverride w:ilvl="1">
      <w:lvl w:ilvl="1">
        <w:numFmt w:val="decimal"/>
        <w:pStyle w:val="a1"/>
        <w:lvlText w:val=""/>
        <w:lvlJc w:val="left"/>
      </w:lvl>
    </w:lvlOverride>
    <w:lvlOverride w:ilvl="2">
      <w:lvl w:ilvl="2">
        <w:start w:val="1"/>
        <w:numFmt w:val="decimal"/>
        <w:lvlRestart w:val="0"/>
        <w:pStyle w:val="a2"/>
        <w:lvlText w:val="Статья %3"/>
        <w:lvlJc w:val="left"/>
        <w:pPr>
          <w:tabs>
            <w:tab w:val="num" w:pos="1134"/>
          </w:tabs>
          <w:ind w:left="1134" w:hanging="1134"/>
        </w:pPr>
        <w:rPr>
          <w:rFonts w:ascii="Arial Narrow" w:hAnsi="Arial Narrow" w:hint="default"/>
          <w:b/>
          <w:i w:val="0"/>
          <w:color w:val="auto"/>
          <w:sz w:val="24"/>
        </w:rPr>
      </w:lvl>
    </w:lvlOverride>
    <w:lvlOverride w:ilvl="3">
      <w:lvl w:ilvl="3">
        <w:start w:val="1"/>
        <w:numFmt w:val="decimal"/>
        <w:pStyle w:val="a3"/>
        <w:lvlText w:val="%3.%4"/>
        <w:lvlJc w:val="left"/>
        <w:pPr>
          <w:tabs>
            <w:tab w:val="num" w:pos="1366"/>
          </w:tabs>
          <w:ind w:left="1366" w:hanging="397"/>
        </w:pPr>
        <w:rPr>
          <w:rFonts w:ascii="Arial Narrow" w:hAnsi="Arial Narrow" w:hint="default"/>
          <w:b/>
          <w:i w:val="0"/>
          <w:sz w:val="24"/>
        </w:rPr>
      </w:lvl>
    </w:lvlOverride>
  </w:num>
  <w:num w:numId="80">
    <w:abstractNumId w:val="17"/>
    <w:lvlOverride w:ilvl="0">
      <w:lvl w:ilvl="0">
        <w:numFmt w:val="decimal"/>
        <w:pStyle w:val="a0"/>
        <w:lvlText w:val=""/>
        <w:lvlJc w:val="left"/>
      </w:lvl>
    </w:lvlOverride>
    <w:lvlOverride w:ilvl="1">
      <w:lvl w:ilvl="1">
        <w:numFmt w:val="decimal"/>
        <w:pStyle w:val="a1"/>
        <w:lvlText w:val=""/>
        <w:lvlJc w:val="left"/>
      </w:lvl>
    </w:lvlOverride>
    <w:lvlOverride w:ilvl="2">
      <w:lvl w:ilvl="2">
        <w:start w:val="1"/>
        <w:numFmt w:val="decimal"/>
        <w:lvlRestart w:val="0"/>
        <w:pStyle w:val="a2"/>
        <w:lvlText w:val="Статья %3"/>
        <w:lvlJc w:val="left"/>
        <w:pPr>
          <w:tabs>
            <w:tab w:val="num" w:pos="1134"/>
          </w:tabs>
          <w:ind w:left="1134" w:hanging="1134"/>
        </w:pPr>
        <w:rPr>
          <w:rFonts w:ascii="Arial Narrow" w:hAnsi="Arial Narrow" w:hint="default"/>
          <w:b/>
          <w:i w:val="0"/>
          <w:color w:val="auto"/>
          <w:sz w:val="24"/>
        </w:rPr>
      </w:lvl>
    </w:lvlOverride>
    <w:lvlOverride w:ilvl="3">
      <w:lvl w:ilvl="3">
        <w:start w:val="1"/>
        <w:numFmt w:val="decimal"/>
        <w:pStyle w:val="a3"/>
        <w:lvlText w:val="%3.%4"/>
        <w:lvlJc w:val="left"/>
        <w:pPr>
          <w:tabs>
            <w:tab w:val="num" w:pos="1366"/>
          </w:tabs>
          <w:ind w:left="1366" w:hanging="397"/>
        </w:pPr>
        <w:rPr>
          <w:rFonts w:ascii="Arial Narrow" w:hAnsi="Arial Narrow" w:hint="default"/>
          <w:b/>
          <w:i w:val="0"/>
          <w:sz w:val="24"/>
        </w:rPr>
      </w:lvl>
    </w:lvlOverride>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revisionView w:markup="0"/>
  <w:trackRevisions/>
  <w:defaultTabStop w:val="708"/>
  <w:characterSpacingControl w:val="doNotCompress"/>
  <w:hdrShapeDefaults>
    <o:shapedefaults v:ext="edit" spidmax="22529"/>
  </w:hdrShapeDefaults>
  <w:footnotePr>
    <w:footnote w:id="-1"/>
    <w:footnote w:id="0"/>
  </w:footnotePr>
  <w:endnotePr>
    <w:endnote w:id="-1"/>
    <w:endnote w:id="0"/>
  </w:endnotePr>
  <w:compat/>
  <w:rsids>
    <w:rsidRoot w:val="00576F37"/>
    <w:rsid w:val="00001077"/>
    <w:rsid w:val="000012EB"/>
    <w:rsid w:val="0000375D"/>
    <w:rsid w:val="00005788"/>
    <w:rsid w:val="00005B10"/>
    <w:rsid w:val="000063DF"/>
    <w:rsid w:val="0000724B"/>
    <w:rsid w:val="00007B25"/>
    <w:rsid w:val="000123D3"/>
    <w:rsid w:val="00012A29"/>
    <w:rsid w:val="000152D7"/>
    <w:rsid w:val="000152EB"/>
    <w:rsid w:val="00016588"/>
    <w:rsid w:val="00016614"/>
    <w:rsid w:val="00016FDD"/>
    <w:rsid w:val="0002105F"/>
    <w:rsid w:val="00026F93"/>
    <w:rsid w:val="00027583"/>
    <w:rsid w:val="00031368"/>
    <w:rsid w:val="00035A43"/>
    <w:rsid w:val="00035BD2"/>
    <w:rsid w:val="00037232"/>
    <w:rsid w:val="000375AF"/>
    <w:rsid w:val="0004066E"/>
    <w:rsid w:val="000413A0"/>
    <w:rsid w:val="00041AE3"/>
    <w:rsid w:val="000425FA"/>
    <w:rsid w:val="00047A92"/>
    <w:rsid w:val="000504E6"/>
    <w:rsid w:val="000553D4"/>
    <w:rsid w:val="00060A13"/>
    <w:rsid w:val="00061C68"/>
    <w:rsid w:val="0006277B"/>
    <w:rsid w:val="000658F2"/>
    <w:rsid w:val="00066E72"/>
    <w:rsid w:val="00067E35"/>
    <w:rsid w:val="00070E13"/>
    <w:rsid w:val="00073948"/>
    <w:rsid w:val="00074C92"/>
    <w:rsid w:val="000754D6"/>
    <w:rsid w:val="00075DF6"/>
    <w:rsid w:val="00076229"/>
    <w:rsid w:val="00077224"/>
    <w:rsid w:val="00077C66"/>
    <w:rsid w:val="00081D34"/>
    <w:rsid w:val="0008403D"/>
    <w:rsid w:val="00085139"/>
    <w:rsid w:val="00090CC6"/>
    <w:rsid w:val="00093440"/>
    <w:rsid w:val="00093777"/>
    <w:rsid w:val="000950EB"/>
    <w:rsid w:val="00097183"/>
    <w:rsid w:val="000A00B6"/>
    <w:rsid w:val="000A1329"/>
    <w:rsid w:val="000A260F"/>
    <w:rsid w:val="000A5213"/>
    <w:rsid w:val="000A71D1"/>
    <w:rsid w:val="000B553C"/>
    <w:rsid w:val="000B5A4C"/>
    <w:rsid w:val="000C059D"/>
    <w:rsid w:val="000C2EE7"/>
    <w:rsid w:val="000C5544"/>
    <w:rsid w:val="000C56C6"/>
    <w:rsid w:val="000C5965"/>
    <w:rsid w:val="000C755B"/>
    <w:rsid w:val="000C793C"/>
    <w:rsid w:val="000D275B"/>
    <w:rsid w:val="000D48DC"/>
    <w:rsid w:val="000D6DB7"/>
    <w:rsid w:val="000E105B"/>
    <w:rsid w:val="000E174F"/>
    <w:rsid w:val="000E2965"/>
    <w:rsid w:val="000E5F92"/>
    <w:rsid w:val="000F163C"/>
    <w:rsid w:val="000F1CCD"/>
    <w:rsid w:val="000F6F72"/>
    <w:rsid w:val="000F70FD"/>
    <w:rsid w:val="000F7D22"/>
    <w:rsid w:val="00100543"/>
    <w:rsid w:val="00104D50"/>
    <w:rsid w:val="001054CA"/>
    <w:rsid w:val="00106427"/>
    <w:rsid w:val="00110AA5"/>
    <w:rsid w:val="00111F27"/>
    <w:rsid w:val="001147A3"/>
    <w:rsid w:val="001153E5"/>
    <w:rsid w:val="001162C9"/>
    <w:rsid w:val="00116E06"/>
    <w:rsid w:val="00117347"/>
    <w:rsid w:val="00117F01"/>
    <w:rsid w:val="00122275"/>
    <w:rsid w:val="001250BD"/>
    <w:rsid w:val="00131497"/>
    <w:rsid w:val="00131B79"/>
    <w:rsid w:val="00133F16"/>
    <w:rsid w:val="0013687D"/>
    <w:rsid w:val="00141BCD"/>
    <w:rsid w:val="00143348"/>
    <w:rsid w:val="00146AE2"/>
    <w:rsid w:val="00146D09"/>
    <w:rsid w:val="00147C14"/>
    <w:rsid w:val="00147E2E"/>
    <w:rsid w:val="00152B18"/>
    <w:rsid w:val="001537A0"/>
    <w:rsid w:val="00153FC5"/>
    <w:rsid w:val="00156206"/>
    <w:rsid w:val="00160F3D"/>
    <w:rsid w:val="00160F46"/>
    <w:rsid w:val="0016370D"/>
    <w:rsid w:val="001643C7"/>
    <w:rsid w:val="001644D8"/>
    <w:rsid w:val="00165597"/>
    <w:rsid w:val="00173CE9"/>
    <w:rsid w:val="0017489A"/>
    <w:rsid w:val="00175C31"/>
    <w:rsid w:val="001767AF"/>
    <w:rsid w:val="00176F22"/>
    <w:rsid w:val="001801DD"/>
    <w:rsid w:val="00184C7B"/>
    <w:rsid w:val="00184F22"/>
    <w:rsid w:val="00187C1F"/>
    <w:rsid w:val="00193BCD"/>
    <w:rsid w:val="001A30ED"/>
    <w:rsid w:val="001A3E5D"/>
    <w:rsid w:val="001A5B05"/>
    <w:rsid w:val="001A7113"/>
    <w:rsid w:val="001A727E"/>
    <w:rsid w:val="001B171E"/>
    <w:rsid w:val="001B5252"/>
    <w:rsid w:val="001C0548"/>
    <w:rsid w:val="001C06E3"/>
    <w:rsid w:val="001C1AA6"/>
    <w:rsid w:val="001C309C"/>
    <w:rsid w:val="001C413F"/>
    <w:rsid w:val="001C559B"/>
    <w:rsid w:val="001C561B"/>
    <w:rsid w:val="001C7314"/>
    <w:rsid w:val="001D1524"/>
    <w:rsid w:val="001D22FA"/>
    <w:rsid w:val="001D2687"/>
    <w:rsid w:val="001D403E"/>
    <w:rsid w:val="001D4672"/>
    <w:rsid w:val="001D4819"/>
    <w:rsid w:val="001E4918"/>
    <w:rsid w:val="001E6094"/>
    <w:rsid w:val="001F00CE"/>
    <w:rsid w:val="001F10C9"/>
    <w:rsid w:val="001F3235"/>
    <w:rsid w:val="001F334A"/>
    <w:rsid w:val="001F471E"/>
    <w:rsid w:val="001F6B0C"/>
    <w:rsid w:val="001F6D65"/>
    <w:rsid w:val="00201328"/>
    <w:rsid w:val="00201852"/>
    <w:rsid w:val="00205A52"/>
    <w:rsid w:val="00205ADF"/>
    <w:rsid w:val="002105D8"/>
    <w:rsid w:val="00220C06"/>
    <w:rsid w:val="00221CFB"/>
    <w:rsid w:val="00222BC5"/>
    <w:rsid w:val="002238A2"/>
    <w:rsid w:val="002309B4"/>
    <w:rsid w:val="002336D2"/>
    <w:rsid w:val="00235480"/>
    <w:rsid w:val="0024132E"/>
    <w:rsid w:val="00245B1B"/>
    <w:rsid w:val="002478BF"/>
    <w:rsid w:val="00253AC8"/>
    <w:rsid w:val="00254970"/>
    <w:rsid w:val="00256BC7"/>
    <w:rsid w:val="00260738"/>
    <w:rsid w:val="00262202"/>
    <w:rsid w:val="00262C65"/>
    <w:rsid w:val="00264501"/>
    <w:rsid w:val="00264BF4"/>
    <w:rsid w:val="00272523"/>
    <w:rsid w:val="00273591"/>
    <w:rsid w:val="002736DD"/>
    <w:rsid w:val="00275636"/>
    <w:rsid w:val="002761A0"/>
    <w:rsid w:val="00277401"/>
    <w:rsid w:val="0027749A"/>
    <w:rsid w:val="00281344"/>
    <w:rsid w:val="002814AC"/>
    <w:rsid w:val="00282BB4"/>
    <w:rsid w:val="00286DE0"/>
    <w:rsid w:val="00287C30"/>
    <w:rsid w:val="00291A3B"/>
    <w:rsid w:val="00297D8B"/>
    <w:rsid w:val="002A2751"/>
    <w:rsid w:val="002B05FA"/>
    <w:rsid w:val="002B22D0"/>
    <w:rsid w:val="002B27B1"/>
    <w:rsid w:val="002B4D5A"/>
    <w:rsid w:val="002B5575"/>
    <w:rsid w:val="002B6F32"/>
    <w:rsid w:val="002B7D79"/>
    <w:rsid w:val="002C7C20"/>
    <w:rsid w:val="002D0858"/>
    <w:rsid w:val="002D17C4"/>
    <w:rsid w:val="002D3A0E"/>
    <w:rsid w:val="002D3F29"/>
    <w:rsid w:val="002D4757"/>
    <w:rsid w:val="002D5704"/>
    <w:rsid w:val="002E1BC7"/>
    <w:rsid w:val="002E218D"/>
    <w:rsid w:val="002E3953"/>
    <w:rsid w:val="002E52F6"/>
    <w:rsid w:val="002E771E"/>
    <w:rsid w:val="002F03A9"/>
    <w:rsid w:val="002F7E82"/>
    <w:rsid w:val="00300146"/>
    <w:rsid w:val="0030148E"/>
    <w:rsid w:val="00302617"/>
    <w:rsid w:val="00303CCA"/>
    <w:rsid w:val="00304E20"/>
    <w:rsid w:val="0030564D"/>
    <w:rsid w:val="003102F0"/>
    <w:rsid w:val="003107B8"/>
    <w:rsid w:val="00312004"/>
    <w:rsid w:val="003144DE"/>
    <w:rsid w:val="00316917"/>
    <w:rsid w:val="00317398"/>
    <w:rsid w:val="00317ADD"/>
    <w:rsid w:val="0032006A"/>
    <w:rsid w:val="00323B66"/>
    <w:rsid w:val="0032677E"/>
    <w:rsid w:val="00327CC6"/>
    <w:rsid w:val="00331A0C"/>
    <w:rsid w:val="00337EED"/>
    <w:rsid w:val="00342F86"/>
    <w:rsid w:val="00342FC2"/>
    <w:rsid w:val="003458AC"/>
    <w:rsid w:val="00347B35"/>
    <w:rsid w:val="00347DA7"/>
    <w:rsid w:val="003501AD"/>
    <w:rsid w:val="00353ACF"/>
    <w:rsid w:val="00355EDD"/>
    <w:rsid w:val="00361426"/>
    <w:rsid w:val="003630F0"/>
    <w:rsid w:val="00363C23"/>
    <w:rsid w:val="0036417E"/>
    <w:rsid w:val="00364295"/>
    <w:rsid w:val="00366C75"/>
    <w:rsid w:val="00367606"/>
    <w:rsid w:val="00367C35"/>
    <w:rsid w:val="00371010"/>
    <w:rsid w:val="0037174A"/>
    <w:rsid w:val="00377A1C"/>
    <w:rsid w:val="00377A9C"/>
    <w:rsid w:val="00380EF6"/>
    <w:rsid w:val="00381F3E"/>
    <w:rsid w:val="003832FB"/>
    <w:rsid w:val="003865B7"/>
    <w:rsid w:val="003868AF"/>
    <w:rsid w:val="003945D9"/>
    <w:rsid w:val="003A0EEE"/>
    <w:rsid w:val="003A38E9"/>
    <w:rsid w:val="003A5FC3"/>
    <w:rsid w:val="003A66C7"/>
    <w:rsid w:val="003B002D"/>
    <w:rsid w:val="003B1839"/>
    <w:rsid w:val="003B5368"/>
    <w:rsid w:val="003B594C"/>
    <w:rsid w:val="003B5958"/>
    <w:rsid w:val="003B7669"/>
    <w:rsid w:val="003C03A0"/>
    <w:rsid w:val="003C5D64"/>
    <w:rsid w:val="003C74EB"/>
    <w:rsid w:val="003D35F8"/>
    <w:rsid w:val="003D7564"/>
    <w:rsid w:val="003E19C0"/>
    <w:rsid w:val="003E34F5"/>
    <w:rsid w:val="003E35C0"/>
    <w:rsid w:val="003E4962"/>
    <w:rsid w:val="003E6B0F"/>
    <w:rsid w:val="003F22DD"/>
    <w:rsid w:val="003F2973"/>
    <w:rsid w:val="003F49B3"/>
    <w:rsid w:val="0040107D"/>
    <w:rsid w:val="0040133B"/>
    <w:rsid w:val="00401944"/>
    <w:rsid w:val="00402B5A"/>
    <w:rsid w:val="00404470"/>
    <w:rsid w:val="00411EB7"/>
    <w:rsid w:val="00413104"/>
    <w:rsid w:val="00415CBB"/>
    <w:rsid w:val="00416470"/>
    <w:rsid w:val="00416522"/>
    <w:rsid w:val="00416DE2"/>
    <w:rsid w:val="00416F9C"/>
    <w:rsid w:val="00417B4C"/>
    <w:rsid w:val="00417EFB"/>
    <w:rsid w:val="004201C1"/>
    <w:rsid w:val="00420949"/>
    <w:rsid w:val="00425662"/>
    <w:rsid w:val="00427664"/>
    <w:rsid w:val="00430E8D"/>
    <w:rsid w:val="00432BA9"/>
    <w:rsid w:val="004340A4"/>
    <w:rsid w:val="004346F9"/>
    <w:rsid w:val="00434AF2"/>
    <w:rsid w:val="00436E54"/>
    <w:rsid w:val="004370BE"/>
    <w:rsid w:val="0044051A"/>
    <w:rsid w:val="004426EB"/>
    <w:rsid w:val="00446E84"/>
    <w:rsid w:val="00447BD2"/>
    <w:rsid w:val="00454A11"/>
    <w:rsid w:val="004559AC"/>
    <w:rsid w:val="00457A40"/>
    <w:rsid w:val="00457A66"/>
    <w:rsid w:val="00457EF9"/>
    <w:rsid w:val="00462875"/>
    <w:rsid w:val="0046318A"/>
    <w:rsid w:val="00465500"/>
    <w:rsid w:val="004665D7"/>
    <w:rsid w:val="0046722E"/>
    <w:rsid w:val="00472917"/>
    <w:rsid w:val="0047326E"/>
    <w:rsid w:val="00475165"/>
    <w:rsid w:val="00477AD2"/>
    <w:rsid w:val="00477F74"/>
    <w:rsid w:val="004822E8"/>
    <w:rsid w:val="0048417D"/>
    <w:rsid w:val="00485409"/>
    <w:rsid w:val="00492FC9"/>
    <w:rsid w:val="00494687"/>
    <w:rsid w:val="00496F80"/>
    <w:rsid w:val="004A0482"/>
    <w:rsid w:val="004A0A6B"/>
    <w:rsid w:val="004A1C9E"/>
    <w:rsid w:val="004A3015"/>
    <w:rsid w:val="004A5293"/>
    <w:rsid w:val="004B0C73"/>
    <w:rsid w:val="004B195E"/>
    <w:rsid w:val="004B203B"/>
    <w:rsid w:val="004B2D01"/>
    <w:rsid w:val="004B6B4B"/>
    <w:rsid w:val="004B6CCD"/>
    <w:rsid w:val="004C10CF"/>
    <w:rsid w:val="004C1193"/>
    <w:rsid w:val="004C2E3A"/>
    <w:rsid w:val="004C4855"/>
    <w:rsid w:val="004C4DF6"/>
    <w:rsid w:val="004C4FA1"/>
    <w:rsid w:val="004C723C"/>
    <w:rsid w:val="004D1189"/>
    <w:rsid w:val="004D1669"/>
    <w:rsid w:val="004E2FD3"/>
    <w:rsid w:val="004E3478"/>
    <w:rsid w:val="004E61A8"/>
    <w:rsid w:val="004E6D76"/>
    <w:rsid w:val="004E6E51"/>
    <w:rsid w:val="004F0367"/>
    <w:rsid w:val="004F1263"/>
    <w:rsid w:val="004F41A5"/>
    <w:rsid w:val="004F4B84"/>
    <w:rsid w:val="004F4DB2"/>
    <w:rsid w:val="004F5001"/>
    <w:rsid w:val="004F53F8"/>
    <w:rsid w:val="004F585B"/>
    <w:rsid w:val="004F6915"/>
    <w:rsid w:val="00500760"/>
    <w:rsid w:val="0050205C"/>
    <w:rsid w:val="00503BEE"/>
    <w:rsid w:val="00506929"/>
    <w:rsid w:val="00507525"/>
    <w:rsid w:val="005143B8"/>
    <w:rsid w:val="00516838"/>
    <w:rsid w:val="00517133"/>
    <w:rsid w:val="005238AF"/>
    <w:rsid w:val="00526247"/>
    <w:rsid w:val="00526FA3"/>
    <w:rsid w:val="00532742"/>
    <w:rsid w:val="00535DAC"/>
    <w:rsid w:val="00537D31"/>
    <w:rsid w:val="005402D0"/>
    <w:rsid w:val="00540CE5"/>
    <w:rsid w:val="00542D14"/>
    <w:rsid w:val="00544CB1"/>
    <w:rsid w:val="00544D0B"/>
    <w:rsid w:val="00544DD5"/>
    <w:rsid w:val="0054559A"/>
    <w:rsid w:val="00545F48"/>
    <w:rsid w:val="00551C66"/>
    <w:rsid w:val="00552217"/>
    <w:rsid w:val="0055375B"/>
    <w:rsid w:val="00554A84"/>
    <w:rsid w:val="00554E17"/>
    <w:rsid w:val="00555450"/>
    <w:rsid w:val="005560F8"/>
    <w:rsid w:val="005571B1"/>
    <w:rsid w:val="0056259B"/>
    <w:rsid w:val="00562F46"/>
    <w:rsid w:val="00565532"/>
    <w:rsid w:val="005679CD"/>
    <w:rsid w:val="005732F0"/>
    <w:rsid w:val="0057348B"/>
    <w:rsid w:val="00573A29"/>
    <w:rsid w:val="00573E58"/>
    <w:rsid w:val="0057433A"/>
    <w:rsid w:val="00576F37"/>
    <w:rsid w:val="005774E1"/>
    <w:rsid w:val="00577E74"/>
    <w:rsid w:val="005814EF"/>
    <w:rsid w:val="0058271D"/>
    <w:rsid w:val="00583040"/>
    <w:rsid w:val="005870CE"/>
    <w:rsid w:val="00590A75"/>
    <w:rsid w:val="00592170"/>
    <w:rsid w:val="00594419"/>
    <w:rsid w:val="00595E63"/>
    <w:rsid w:val="00597774"/>
    <w:rsid w:val="005A1941"/>
    <w:rsid w:val="005A2606"/>
    <w:rsid w:val="005A3154"/>
    <w:rsid w:val="005A5C8F"/>
    <w:rsid w:val="005A7033"/>
    <w:rsid w:val="005A7E1C"/>
    <w:rsid w:val="005A7E35"/>
    <w:rsid w:val="005B0B11"/>
    <w:rsid w:val="005B2D3E"/>
    <w:rsid w:val="005B3645"/>
    <w:rsid w:val="005B60B1"/>
    <w:rsid w:val="005C1CFA"/>
    <w:rsid w:val="005C42B1"/>
    <w:rsid w:val="005C57AB"/>
    <w:rsid w:val="005C5816"/>
    <w:rsid w:val="005C6E59"/>
    <w:rsid w:val="005C7AEA"/>
    <w:rsid w:val="005D137A"/>
    <w:rsid w:val="005D4150"/>
    <w:rsid w:val="005D4A2C"/>
    <w:rsid w:val="005D5473"/>
    <w:rsid w:val="005D799C"/>
    <w:rsid w:val="005D7F33"/>
    <w:rsid w:val="005E2D7B"/>
    <w:rsid w:val="005E3FF9"/>
    <w:rsid w:val="005E42B4"/>
    <w:rsid w:val="005E6E75"/>
    <w:rsid w:val="005F247B"/>
    <w:rsid w:val="005F3C2E"/>
    <w:rsid w:val="005F5DBA"/>
    <w:rsid w:val="006009F8"/>
    <w:rsid w:val="00602818"/>
    <w:rsid w:val="00606731"/>
    <w:rsid w:val="00616D1F"/>
    <w:rsid w:val="00617F1B"/>
    <w:rsid w:val="00620F68"/>
    <w:rsid w:val="006212BD"/>
    <w:rsid w:val="006213D8"/>
    <w:rsid w:val="00622CAA"/>
    <w:rsid w:val="00624FAB"/>
    <w:rsid w:val="006250A6"/>
    <w:rsid w:val="0062613E"/>
    <w:rsid w:val="00626292"/>
    <w:rsid w:val="00627A8B"/>
    <w:rsid w:val="00630F52"/>
    <w:rsid w:val="00631AA1"/>
    <w:rsid w:val="00633AAB"/>
    <w:rsid w:val="0063513F"/>
    <w:rsid w:val="00636569"/>
    <w:rsid w:val="00636621"/>
    <w:rsid w:val="00637CB9"/>
    <w:rsid w:val="00640E48"/>
    <w:rsid w:val="00651FAB"/>
    <w:rsid w:val="00654977"/>
    <w:rsid w:val="00660F44"/>
    <w:rsid w:val="00666065"/>
    <w:rsid w:val="006727F9"/>
    <w:rsid w:val="006736C0"/>
    <w:rsid w:val="00673C9B"/>
    <w:rsid w:val="0067460C"/>
    <w:rsid w:val="00674DBD"/>
    <w:rsid w:val="00677359"/>
    <w:rsid w:val="00677E8C"/>
    <w:rsid w:val="006828F7"/>
    <w:rsid w:val="00685090"/>
    <w:rsid w:val="0068676B"/>
    <w:rsid w:val="00687A44"/>
    <w:rsid w:val="00690676"/>
    <w:rsid w:val="006910E9"/>
    <w:rsid w:val="00695098"/>
    <w:rsid w:val="00695130"/>
    <w:rsid w:val="006974E3"/>
    <w:rsid w:val="006A0B2B"/>
    <w:rsid w:val="006A1A93"/>
    <w:rsid w:val="006A1E5A"/>
    <w:rsid w:val="006A1EC7"/>
    <w:rsid w:val="006A3492"/>
    <w:rsid w:val="006A39E6"/>
    <w:rsid w:val="006A3BC9"/>
    <w:rsid w:val="006A43BE"/>
    <w:rsid w:val="006A56B4"/>
    <w:rsid w:val="006A590B"/>
    <w:rsid w:val="006A716C"/>
    <w:rsid w:val="006A7601"/>
    <w:rsid w:val="006A782C"/>
    <w:rsid w:val="006B1F77"/>
    <w:rsid w:val="006B1FA9"/>
    <w:rsid w:val="006C0F4B"/>
    <w:rsid w:val="006C139D"/>
    <w:rsid w:val="006C65DC"/>
    <w:rsid w:val="006C6A6B"/>
    <w:rsid w:val="006C7C2A"/>
    <w:rsid w:val="006D353C"/>
    <w:rsid w:val="006D37F9"/>
    <w:rsid w:val="006D3E29"/>
    <w:rsid w:val="006D427A"/>
    <w:rsid w:val="006D4B22"/>
    <w:rsid w:val="006E00B7"/>
    <w:rsid w:val="006E34CC"/>
    <w:rsid w:val="006E6C3D"/>
    <w:rsid w:val="006E762B"/>
    <w:rsid w:val="006E7EB8"/>
    <w:rsid w:val="006F2A43"/>
    <w:rsid w:val="006F3470"/>
    <w:rsid w:val="006F72F5"/>
    <w:rsid w:val="00700F43"/>
    <w:rsid w:val="0070126F"/>
    <w:rsid w:val="00704E34"/>
    <w:rsid w:val="007052AB"/>
    <w:rsid w:val="00705D2F"/>
    <w:rsid w:val="00711196"/>
    <w:rsid w:val="00711BB1"/>
    <w:rsid w:val="007123DF"/>
    <w:rsid w:val="00717471"/>
    <w:rsid w:val="0071792D"/>
    <w:rsid w:val="00720024"/>
    <w:rsid w:val="00722AD3"/>
    <w:rsid w:val="00725080"/>
    <w:rsid w:val="00726249"/>
    <w:rsid w:val="00733F66"/>
    <w:rsid w:val="007352A8"/>
    <w:rsid w:val="00736E1A"/>
    <w:rsid w:val="00737D80"/>
    <w:rsid w:val="00742286"/>
    <w:rsid w:val="00742AE9"/>
    <w:rsid w:val="007438C2"/>
    <w:rsid w:val="00745842"/>
    <w:rsid w:val="00745D19"/>
    <w:rsid w:val="00746AD1"/>
    <w:rsid w:val="00751812"/>
    <w:rsid w:val="00756CB7"/>
    <w:rsid w:val="00757424"/>
    <w:rsid w:val="00757D3A"/>
    <w:rsid w:val="00760493"/>
    <w:rsid w:val="0076296C"/>
    <w:rsid w:val="0076596C"/>
    <w:rsid w:val="0076612D"/>
    <w:rsid w:val="007704AC"/>
    <w:rsid w:val="007708FD"/>
    <w:rsid w:val="007737A3"/>
    <w:rsid w:val="00773D4B"/>
    <w:rsid w:val="007749A8"/>
    <w:rsid w:val="00780E58"/>
    <w:rsid w:val="00781F70"/>
    <w:rsid w:val="007859C8"/>
    <w:rsid w:val="007901FC"/>
    <w:rsid w:val="00790B3E"/>
    <w:rsid w:val="0079195C"/>
    <w:rsid w:val="00794F1F"/>
    <w:rsid w:val="007A046B"/>
    <w:rsid w:val="007A3EA4"/>
    <w:rsid w:val="007A5716"/>
    <w:rsid w:val="007A5D8B"/>
    <w:rsid w:val="007A5FBF"/>
    <w:rsid w:val="007A70BE"/>
    <w:rsid w:val="007C7B5C"/>
    <w:rsid w:val="007D006C"/>
    <w:rsid w:val="007D1972"/>
    <w:rsid w:val="007D1C26"/>
    <w:rsid w:val="007D58FD"/>
    <w:rsid w:val="007D6F3C"/>
    <w:rsid w:val="007D7120"/>
    <w:rsid w:val="007D7B0C"/>
    <w:rsid w:val="007E0423"/>
    <w:rsid w:val="007E206D"/>
    <w:rsid w:val="007E28C9"/>
    <w:rsid w:val="007E2C61"/>
    <w:rsid w:val="007E7A53"/>
    <w:rsid w:val="007E7BEF"/>
    <w:rsid w:val="007E7EDE"/>
    <w:rsid w:val="007F087D"/>
    <w:rsid w:val="007F0D50"/>
    <w:rsid w:val="007F2C1B"/>
    <w:rsid w:val="00800239"/>
    <w:rsid w:val="0080100E"/>
    <w:rsid w:val="00802C50"/>
    <w:rsid w:val="00806AAF"/>
    <w:rsid w:val="00806B08"/>
    <w:rsid w:val="0080758E"/>
    <w:rsid w:val="00813F50"/>
    <w:rsid w:val="00815FEB"/>
    <w:rsid w:val="00821E5B"/>
    <w:rsid w:val="00823158"/>
    <w:rsid w:val="00824129"/>
    <w:rsid w:val="00825927"/>
    <w:rsid w:val="008272EF"/>
    <w:rsid w:val="00827B2A"/>
    <w:rsid w:val="0083082B"/>
    <w:rsid w:val="00832380"/>
    <w:rsid w:val="00832FE9"/>
    <w:rsid w:val="00835EB0"/>
    <w:rsid w:val="0083777E"/>
    <w:rsid w:val="00840734"/>
    <w:rsid w:val="00841777"/>
    <w:rsid w:val="00844573"/>
    <w:rsid w:val="008448A2"/>
    <w:rsid w:val="00856A0A"/>
    <w:rsid w:val="00861B26"/>
    <w:rsid w:val="00861EEF"/>
    <w:rsid w:val="0086464E"/>
    <w:rsid w:val="00871ECB"/>
    <w:rsid w:val="0087230E"/>
    <w:rsid w:val="008742A6"/>
    <w:rsid w:val="0087646C"/>
    <w:rsid w:val="00883FC5"/>
    <w:rsid w:val="00883FE6"/>
    <w:rsid w:val="00885C9E"/>
    <w:rsid w:val="008866F3"/>
    <w:rsid w:val="008919FB"/>
    <w:rsid w:val="00896004"/>
    <w:rsid w:val="008A0826"/>
    <w:rsid w:val="008A0863"/>
    <w:rsid w:val="008A149A"/>
    <w:rsid w:val="008A20D9"/>
    <w:rsid w:val="008A2FD4"/>
    <w:rsid w:val="008A72F4"/>
    <w:rsid w:val="008A74A9"/>
    <w:rsid w:val="008B05C0"/>
    <w:rsid w:val="008B0617"/>
    <w:rsid w:val="008B7AB3"/>
    <w:rsid w:val="008C156D"/>
    <w:rsid w:val="008C3086"/>
    <w:rsid w:val="008C47AA"/>
    <w:rsid w:val="008D4BF5"/>
    <w:rsid w:val="008D7CB3"/>
    <w:rsid w:val="008E21A2"/>
    <w:rsid w:val="008E2357"/>
    <w:rsid w:val="008E25A0"/>
    <w:rsid w:val="008E58B8"/>
    <w:rsid w:val="008E782F"/>
    <w:rsid w:val="008F3465"/>
    <w:rsid w:val="00900C80"/>
    <w:rsid w:val="00903353"/>
    <w:rsid w:val="00904BF5"/>
    <w:rsid w:val="00904F6C"/>
    <w:rsid w:val="00906146"/>
    <w:rsid w:val="009062BF"/>
    <w:rsid w:val="00907715"/>
    <w:rsid w:val="009105EE"/>
    <w:rsid w:val="0091116F"/>
    <w:rsid w:val="009114B3"/>
    <w:rsid w:val="00913693"/>
    <w:rsid w:val="0091458A"/>
    <w:rsid w:val="00914699"/>
    <w:rsid w:val="009149FD"/>
    <w:rsid w:val="00917822"/>
    <w:rsid w:val="00924FBE"/>
    <w:rsid w:val="00927AFC"/>
    <w:rsid w:val="00933C9B"/>
    <w:rsid w:val="0093447D"/>
    <w:rsid w:val="00936718"/>
    <w:rsid w:val="0093711A"/>
    <w:rsid w:val="009416C6"/>
    <w:rsid w:val="00941FD3"/>
    <w:rsid w:val="00946F2E"/>
    <w:rsid w:val="00956AEC"/>
    <w:rsid w:val="009610AA"/>
    <w:rsid w:val="00964CC0"/>
    <w:rsid w:val="00975031"/>
    <w:rsid w:val="00976600"/>
    <w:rsid w:val="00981463"/>
    <w:rsid w:val="00984817"/>
    <w:rsid w:val="00986170"/>
    <w:rsid w:val="009868F6"/>
    <w:rsid w:val="0098789F"/>
    <w:rsid w:val="009908BD"/>
    <w:rsid w:val="0099209F"/>
    <w:rsid w:val="00992AAE"/>
    <w:rsid w:val="00994A55"/>
    <w:rsid w:val="0099688A"/>
    <w:rsid w:val="009A020B"/>
    <w:rsid w:val="009A1361"/>
    <w:rsid w:val="009A4364"/>
    <w:rsid w:val="009A4617"/>
    <w:rsid w:val="009A50FE"/>
    <w:rsid w:val="009A5117"/>
    <w:rsid w:val="009A51BE"/>
    <w:rsid w:val="009A7853"/>
    <w:rsid w:val="009B0526"/>
    <w:rsid w:val="009B06EF"/>
    <w:rsid w:val="009B215B"/>
    <w:rsid w:val="009B2428"/>
    <w:rsid w:val="009B3E0B"/>
    <w:rsid w:val="009B585E"/>
    <w:rsid w:val="009B6B78"/>
    <w:rsid w:val="009C1C60"/>
    <w:rsid w:val="009C616B"/>
    <w:rsid w:val="009D09C3"/>
    <w:rsid w:val="009D1C3F"/>
    <w:rsid w:val="009D30CD"/>
    <w:rsid w:val="009E13DE"/>
    <w:rsid w:val="009E18CA"/>
    <w:rsid w:val="009E73A4"/>
    <w:rsid w:val="009F23A9"/>
    <w:rsid w:val="009F2B61"/>
    <w:rsid w:val="009F2DA6"/>
    <w:rsid w:val="009F3251"/>
    <w:rsid w:val="009F578E"/>
    <w:rsid w:val="009F74E6"/>
    <w:rsid w:val="009F7EDD"/>
    <w:rsid w:val="00A00595"/>
    <w:rsid w:val="00A06641"/>
    <w:rsid w:val="00A1057E"/>
    <w:rsid w:val="00A12614"/>
    <w:rsid w:val="00A13B21"/>
    <w:rsid w:val="00A14B82"/>
    <w:rsid w:val="00A17CA0"/>
    <w:rsid w:val="00A17D15"/>
    <w:rsid w:val="00A20AAE"/>
    <w:rsid w:val="00A22CD4"/>
    <w:rsid w:val="00A24EF7"/>
    <w:rsid w:val="00A2627E"/>
    <w:rsid w:val="00A26DF2"/>
    <w:rsid w:val="00A3436D"/>
    <w:rsid w:val="00A36C19"/>
    <w:rsid w:val="00A374AF"/>
    <w:rsid w:val="00A418E0"/>
    <w:rsid w:val="00A42872"/>
    <w:rsid w:val="00A43109"/>
    <w:rsid w:val="00A44E6A"/>
    <w:rsid w:val="00A47332"/>
    <w:rsid w:val="00A546A2"/>
    <w:rsid w:val="00A57377"/>
    <w:rsid w:val="00A64CDF"/>
    <w:rsid w:val="00A7144E"/>
    <w:rsid w:val="00A77DD2"/>
    <w:rsid w:val="00A803D3"/>
    <w:rsid w:val="00A81874"/>
    <w:rsid w:val="00A81CEE"/>
    <w:rsid w:val="00A9076A"/>
    <w:rsid w:val="00A91D63"/>
    <w:rsid w:val="00A91F2F"/>
    <w:rsid w:val="00A976D3"/>
    <w:rsid w:val="00AA0BFC"/>
    <w:rsid w:val="00AA1986"/>
    <w:rsid w:val="00AA6924"/>
    <w:rsid w:val="00AA712D"/>
    <w:rsid w:val="00AB537C"/>
    <w:rsid w:val="00AB741D"/>
    <w:rsid w:val="00AC42F7"/>
    <w:rsid w:val="00AC615B"/>
    <w:rsid w:val="00AC6909"/>
    <w:rsid w:val="00AC71D8"/>
    <w:rsid w:val="00AD12ED"/>
    <w:rsid w:val="00AD2638"/>
    <w:rsid w:val="00AD7C72"/>
    <w:rsid w:val="00AE24B3"/>
    <w:rsid w:val="00AE380B"/>
    <w:rsid w:val="00AE4EF5"/>
    <w:rsid w:val="00AE5104"/>
    <w:rsid w:val="00AE65AD"/>
    <w:rsid w:val="00AF0A84"/>
    <w:rsid w:val="00AF0BB7"/>
    <w:rsid w:val="00AF0C34"/>
    <w:rsid w:val="00AF1395"/>
    <w:rsid w:val="00AF302D"/>
    <w:rsid w:val="00AF31D3"/>
    <w:rsid w:val="00AF5841"/>
    <w:rsid w:val="00AF763F"/>
    <w:rsid w:val="00B01568"/>
    <w:rsid w:val="00B0370E"/>
    <w:rsid w:val="00B07531"/>
    <w:rsid w:val="00B10A33"/>
    <w:rsid w:val="00B11C6D"/>
    <w:rsid w:val="00B14608"/>
    <w:rsid w:val="00B17FC1"/>
    <w:rsid w:val="00B21078"/>
    <w:rsid w:val="00B2423D"/>
    <w:rsid w:val="00B24AED"/>
    <w:rsid w:val="00B24DE0"/>
    <w:rsid w:val="00B2503F"/>
    <w:rsid w:val="00B26BA2"/>
    <w:rsid w:val="00B31D5A"/>
    <w:rsid w:val="00B34AE4"/>
    <w:rsid w:val="00B35286"/>
    <w:rsid w:val="00B35CDA"/>
    <w:rsid w:val="00B36B28"/>
    <w:rsid w:val="00B41988"/>
    <w:rsid w:val="00B41C43"/>
    <w:rsid w:val="00B42CEB"/>
    <w:rsid w:val="00B46514"/>
    <w:rsid w:val="00B46D2B"/>
    <w:rsid w:val="00B47DA8"/>
    <w:rsid w:val="00B5044D"/>
    <w:rsid w:val="00B51926"/>
    <w:rsid w:val="00B52513"/>
    <w:rsid w:val="00B53D8E"/>
    <w:rsid w:val="00B55CCA"/>
    <w:rsid w:val="00B56287"/>
    <w:rsid w:val="00B56EB1"/>
    <w:rsid w:val="00B6165D"/>
    <w:rsid w:val="00B64136"/>
    <w:rsid w:val="00B654CB"/>
    <w:rsid w:val="00B665A4"/>
    <w:rsid w:val="00B66A4C"/>
    <w:rsid w:val="00B746EE"/>
    <w:rsid w:val="00B75DD0"/>
    <w:rsid w:val="00B7647D"/>
    <w:rsid w:val="00B80397"/>
    <w:rsid w:val="00B81E95"/>
    <w:rsid w:val="00B903F3"/>
    <w:rsid w:val="00B9101E"/>
    <w:rsid w:val="00B943CB"/>
    <w:rsid w:val="00B95323"/>
    <w:rsid w:val="00BA3151"/>
    <w:rsid w:val="00BA4716"/>
    <w:rsid w:val="00BA48A3"/>
    <w:rsid w:val="00BA53D5"/>
    <w:rsid w:val="00BA75C6"/>
    <w:rsid w:val="00BB0622"/>
    <w:rsid w:val="00BB3F20"/>
    <w:rsid w:val="00BB6DEC"/>
    <w:rsid w:val="00BB7851"/>
    <w:rsid w:val="00BC0D29"/>
    <w:rsid w:val="00BC3BF1"/>
    <w:rsid w:val="00BC4416"/>
    <w:rsid w:val="00BD03B6"/>
    <w:rsid w:val="00BD0F76"/>
    <w:rsid w:val="00BD1BE8"/>
    <w:rsid w:val="00BD3B7F"/>
    <w:rsid w:val="00BD66FA"/>
    <w:rsid w:val="00BD7AFE"/>
    <w:rsid w:val="00BE0C75"/>
    <w:rsid w:val="00BE1E18"/>
    <w:rsid w:val="00BE2689"/>
    <w:rsid w:val="00BE69DF"/>
    <w:rsid w:val="00BE7DB2"/>
    <w:rsid w:val="00BF033A"/>
    <w:rsid w:val="00BF5007"/>
    <w:rsid w:val="00BF55A2"/>
    <w:rsid w:val="00BF7A28"/>
    <w:rsid w:val="00BF7E29"/>
    <w:rsid w:val="00C00DBE"/>
    <w:rsid w:val="00C013B7"/>
    <w:rsid w:val="00C039F3"/>
    <w:rsid w:val="00C05175"/>
    <w:rsid w:val="00C05A68"/>
    <w:rsid w:val="00C06879"/>
    <w:rsid w:val="00C1151C"/>
    <w:rsid w:val="00C129EC"/>
    <w:rsid w:val="00C15743"/>
    <w:rsid w:val="00C160C1"/>
    <w:rsid w:val="00C16F89"/>
    <w:rsid w:val="00C262F9"/>
    <w:rsid w:val="00C271C0"/>
    <w:rsid w:val="00C3372D"/>
    <w:rsid w:val="00C3376C"/>
    <w:rsid w:val="00C4113D"/>
    <w:rsid w:val="00C44461"/>
    <w:rsid w:val="00C4607F"/>
    <w:rsid w:val="00C46C29"/>
    <w:rsid w:val="00C46FE1"/>
    <w:rsid w:val="00C50FF3"/>
    <w:rsid w:val="00C52073"/>
    <w:rsid w:val="00C5309F"/>
    <w:rsid w:val="00C53C07"/>
    <w:rsid w:val="00C54536"/>
    <w:rsid w:val="00C57628"/>
    <w:rsid w:val="00C57B59"/>
    <w:rsid w:val="00C61BB3"/>
    <w:rsid w:val="00C6238B"/>
    <w:rsid w:val="00C650F2"/>
    <w:rsid w:val="00C7165D"/>
    <w:rsid w:val="00C72A39"/>
    <w:rsid w:val="00C7375C"/>
    <w:rsid w:val="00C73DF4"/>
    <w:rsid w:val="00C80D21"/>
    <w:rsid w:val="00C85AA3"/>
    <w:rsid w:val="00C869AA"/>
    <w:rsid w:val="00C97E8E"/>
    <w:rsid w:val="00CA3009"/>
    <w:rsid w:val="00CA324E"/>
    <w:rsid w:val="00CA3C5A"/>
    <w:rsid w:val="00CA78B5"/>
    <w:rsid w:val="00CB2DD1"/>
    <w:rsid w:val="00CB55B1"/>
    <w:rsid w:val="00CC2A3B"/>
    <w:rsid w:val="00CC3334"/>
    <w:rsid w:val="00CC362F"/>
    <w:rsid w:val="00CC7BAE"/>
    <w:rsid w:val="00CD04D4"/>
    <w:rsid w:val="00CD0B69"/>
    <w:rsid w:val="00CD1615"/>
    <w:rsid w:val="00CD2E72"/>
    <w:rsid w:val="00CD5F11"/>
    <w:rsid w:val="00CD6003"/>
    <w:rsid w:val="00CD73AE"/>
    <w:rsid w:val="00CE1240"/>
    <w:rsid w:val="00CE1568"/>
    <w:rsid w:val="00CE2580"/>
    <w:rsid w:val="00CE27C6"/>
    <w:rsid w:val="00CE337D"/>
    <w:rsid w:val="00CE3863"/>
    <w:rsid w:val="00CE3FEE"/>
    <w:rsid w:val="00CE5FFE"/>
    <w:rsid w:val="00CE7C65"/>
    <w:rsid w:val="00CF2B30"/>
    <w:rsid w:val="00CF61BF"/>
    <w:rsid w:val="00D00327"/>
    <w:rsid w:val="00D00B11"/>
    <w:rsid w:val="00D00E82"/>
    <w:rsid w:val="00D030CE"/>
    <w:rsid w:val="00D040B1"/>
    <w:rsid w:val="00D0445C"/>
    <w:rsid w:val="00D07D1B"/>
    <w:rsid w:val="00D106AC"/>
    <w:rsid w:val="00D10727"/>
    <w:rsid w:val="00D12B8F"/>
    <w:rsid w:val="00D139DB"/>
    <w:rsid w:val="00D15375"/>
    <w:rsid w:val="00D2010C"/>
    <w:rsid w:val="00D20E23"/>
    <w:rsid w:val="00D21E98"/>
    <w:rsid w:val="00D231FC"/>
    <w:rsid w:val="00D24D88"/>
    <w:rsid w:val="00D32B88"/>
    <w:rsid w:val="00D32E54"/>
    <w:rsid w:val="00D34BF7"/>
    <w:rsid w:val="00D3580B"/>
    <w:rsid w:val="00D35923"/>
    <w:rsid w:val="00D37BEB"/>
    <w:rsid w:val="00D419F9"/>
    <w:rsid w:val="00D44923"/>
    <w:rsid w:val="00D44AE3"/>
    <w:rsid w:val="00D464A0"/>
    <w:rsid w:val="00D47D70"/>
    <w:rsid w:val="00D541E7"/>
    <w:rsid w:val="00D55073"/>
    <w:rsid w:val="00D561ED"/>
    <w:rsid w:val="00D56395"/>
    <w:rsid w:val="00D61F9E"/>
    <w:rsid w:val="00D63D22"/>
    <w:rsid w:val="00D64CAB"/>
    <w:rsid w:val="00D7008D"/>
    <w:rsid w:val="00D76AD4"/>
    <w:rsid w:val="00D80E52"/>
    <w:rsid w:val="00D8164B"/>
    <w:rsid w:val="00D81D9F"/>
    <w:rsid w:val="00D8273A"/>
    <w:rsid w:val="00D84376"/>
    <w:rsid w:val="00D9011F"/>
    <w:rsid w:val="00D945E5"/>
    <w:rsid w:val="00DA16A0"/>
    <w:rsid w:val="00DA1DAE"/>
    <w:rsid w:val="00DA318D"/>
    <w:rsid w:val="00DA373B"/>
    <w:rsid w:val="00DA46D6"/>
    <w:rsid w:val="00DA4C85"/>
    <w:rsid w:val="00DA59D8"/>
    <w:rsid w:val="00DA639C"/>
    <w:rsid w:val="00DA71F2"/>
    <w:rsid w:val="00DA73D4"/>
    <w:rsid w:val="00DB0029"/>
    <w:rsid w:val="00DB163D"/>
    <w:rsid w:val="00DB7305"/>
    <w:rsid w:val="00DC5823"/>
    <w:rsid w:val="00DC64C3"/>
    <w:rsid w:val="00DD3312"/>
    <w:rsid w:val="00DD4D99"/>
    <w:rsid w:val="00DD549E"/>
    <w:rsid w:val="00DD623C"/>
    <w:rsid w:val="00DD69DC"/>
    <w:rsid w:val="00DD7934"/>
    <w:rsid w:val="00DE0EBA"/>
    <w:rsid w:val="00DE7880"/>
    <w:rsid w:val="00DF2413"/>
    <w:rsid w:val="00DF2A17"/>
    <w:rsid w:val="00DF436F"/>
    <w:rsid w:val="00DF564C"/>
    <w:rsid w:val="00DF6308"/>
    <w:rsid w:val="00E0523C"/>
    <w:rsid w:val="00E063E1"/>
    <w:rsid w:val="00E1092B"/>
    <w:rsid w:val="00E1215E"/>
    <w:rsid w:val="00E1389B"/>
    <w:rsid w:val="00E15921"/>
    <w:rsid w:val="00E20832"/>
    <w:rsid w:val="00E23565"/>
    <w:rsid w:val="00E23D44"/>
    <w:rsid w:val="00E25AE5"/>
    <w:rsid w:val="00E32304"/>
    <w:rsid w:val="00E34808"/>
    <w:rsid w:val="00E36F84"/>
    <w:rsid w:val="00E40585"/>
    <w:rsid w:val="00E41313"/>
    <w:rsid w:val="00E416F8"/>
    <w:rsid w:val="00E41C8B"/>
    <w:rsid w:val="00E44F71"/>
    <w:rsid w:val="00E47470"/>
    <w:rsid w:val="00E47A50"/>
    <w:rsid w:val="00E50B69"/>
    <w:rsid w:val="00E5483B"/>
    <w:rsid w:val="00E55631"/>
    <w:rsid w:val="00E57CB8"/>
    <w:rsid w:val="00E67473"/>
    <w:rsid w:val="00E710B8"/>
    <w:rsid w:val="00E728FD"/>
    <w:rsid w:val="00E73E8C"/>
    <w:rsid w:val="00E74607"/>
    <w:rsid w:val="00E746EA"/>
    <w:rsid w:val="00E813D9"/>
    <w:rsid w:val="00E8147F"/>
    <w:rsid w:val="00E85EB2"/>
    <w:rsid w:val="00E94EAC"/>
    <w:rsid w:val="00E962C1"/>
    <w:rsid w:val="00E9754D"/>
    <w:rsid w:val="00EA1302"/>
    <w:rsid w:val="00EA1A15"/>
    <w:rsid w:val="00EA27FC"/>
    <w:rsid w:val="00EA6378"/>
    <w:rsid w:val="00EA7C0C"/>
    <w:rsid w:val="00EB3D54"/>
    <w:rsid w:val="00EC5241"/>
    <w:rsid w:val="00EC559E"/>
    <w:rsid w:val="00EC58A5"/>
    <w:rsid w:val="00EC5DE9"/>
    <w:rsid w:val="00EC60B7"/>
    <w:rsid w:val="00EC680F"/>
    <w:rsid w:val="00ED1B82"/>
    <w:rsid w:val="00ED1D40"/>
    <w:rsid w:val="00ED1DF5"/>
    <w:rsid w:val="00ED2F59"/>
    <w:rsid w:val="00ED575A"/>
    <w:rsid w:val="00EE3B80"/>
    <w:rsid w:val="00EE4690"/>
    <w:rsid w:val="00EE50C6"/>
    <w:rsid w:val="00EE6F75"/>
    <w:rsid w:val="00EE7C2B"/>
    <w:rsid w:val="00EF2B85"/>
    <w:rsid w:val="00EF2FE6"/>
    <w:rsid w:val="00EF58B4"/>
    <w:rsid w:val="00EF75E4"/>
    <w:rsid w:val="00F00B99"/>
    <w:rsid w:val="00F03A7F"/>
    <w:rsid w:val="00F06DEC"/>
    <w:rsid w:val="00F06E13"/>
    <w:rsid w:val="00F114E2"/>
    <w:rsid w:val="00F137B4"/>
    <w:rsid w:val="00F14BFF"/>
    <w:rsid w:val="00F155A2"/>
    <w:rsid w:val="00F21D7A"/>
    <w:rsid w:val="00F30008"/>
    <w:rsid w:val="00F32908"/>
    <w:rsid w:val="00F33A21"/>
    <w:rsid w:val="00F34BC1"/>
    <w:rsid w:val="00F370D4"/>
    <w:rsid w:val="00F42DA5"/>
    <w:rsid w:val="00F453A7"/>
    <w:rsid w:val="00F47110"/>
    <w:rsid w:val="00F472BA"/>
    <w:rsid w:val="00F473AB"/>
    <w:rsid w:val="00F4748A"/>
    <w:rsid w:val="00F61EEA"/>
    <w:rsid w:val="00F62151"/>
    <w:rsid w:val="00F624DB"/>
    <w:rsid w:val="00F62722"/>
    <w:rsid w:val="00F64CE4"/>
    <w:rsid w:val="00F66D11"/>
    <w:rsid w:val="00F71623"/>
    <w:rsid w:val="00F71EFE"/>
    <w:rsid w:val="00F72831"/>
    <w:rsid w:val="00F745BE"/>
    <w:rsid w:val="00F758E7"/>
    <w:rsid w:val="00F82407"/>
    <w:rsid w:val="00F832C1"/>
    <w:rsid w:val="00F85172"/>
    <w:rsid w:val="00F85716"/>
    <w:rsid w:val="00F8695D"/>
    <w:rsid w:val="00F87ADF"/>
    <w:rsid w:val="00F91B9C"/>
    <w:rsid w:val="00F94E89"/>
    <w:rsid w:val="00F97603"/>
    <w:rsid w:val="00FA0FFC"/>
    <w:rsid w:val="00FA1423"/>
    <w:rsid w:val="00FA62AC"/>
    <w:rsid w:val="00FA678E"/>
    <w:rsid w:val="00FA704F"/>
    <w:rsid w:val="00FA738D"/>
    <w:rsid w:val="00FA7B2A"/>
    <w:rsid w:val="00FB0C13"/>
    <w:rsid w:val="00FB2BAF"/>
    <w:rsid w:val="00FB4D53"/>
    <w:rsid w:val="00FB520D"/>
    <w:rsid w:val="00FB55D7"/>
    <w:rsid w:val="00FB62DB"/>
    <w:rsid w:val="00FB6D5E"/>
    <w:rsid w:val="00FC24B7"/>
    <w:rsid w:val="00FC33CD"/>
    <w:rsid w:val="00FC7890"/>
    <w:rsid w:val="00FD07A9"/>
    <w:rsid w:val="00FD15E7"/>
    <w:rsid w:val="00FD21DC"/>
    <w:rsid w:val="00FD2333"/>
    <w:rsid w:val="00FD2ED4"/>
    <w:rsid w:val="00FD68C2"/>
    <w:rsid w:val="00FD778A"/>
    <w:rsid w:val="00FE08E6"/>
    <w:rsid w:val="00FE2155"/>
    <w:rsid w:val="00FE4223"/>
    <w:rsid w:val="00FE6555"/>
    <w:rsid w:val="00FE743E"/>
    <w:rsid w:val="00FE7B73"/>
    <w:rsid w:val="00FE7FD6"/>
    <w:rsid w:val="00FF0BAD"/>
    <w:rsid w:val="00FF1083"/>
    <w:rsid w:val="00FF1CBC"/>
    <w:rsid w:val="00FF4040"/>
    <w:rsid w:val="00FF5195"/>
    <w:rsid w:val="00FF61DD"/>
    <w:rsid w:val="00FF77BC"/>
    <w:rsid w:val="00FF7A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15F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7"/>
    <w:next w:val="a7"/>
    <w:link w:val="10"/>
    <w:uiPriority w:val="9"/>
    <w:qFormat/>
    <w:rsid w:val="00EA1302"/>
    <w:pPr>
      <w:keepNext/>
      <w:widowControl/>
      <w:autoSpaceDE/>
      <w:autoSpaceDN/>
      <w:adjustRightInd/>
      <w:spacing w:before="240" w:after="60" w:line="276" w:lineRule="auto"/>
      <w:outlineLvl w:val="0"/>
    </w:pPr>
    <w:rPr>
      <w:rFonts w:ascii="Cambria" w:hAnsi="Cambria"/>
      <w:b/>
      <w:bCs/>
      <w:kern w:val="32"/>
      <w:sz w:val="32"/>
      <w:szCs w:val="32"/>
      <w:lang w:eastAsia="en-US"/>
    </w:rPr>
  </w:style>
  <w:style w:type="paragraph" w:styleId="2">
    <w:name w:val="heading 2"/>
    <w:basedOn w:val="a7"/>
    <w:next w:val="a7"/>
    <w:link w:val="20"/>
    <w:uiPriority w:val="9"/>
    <w:unhideWhenUsed/>
    <w:qFormat/>
    <w:rsid w:val="00544C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7"/>
    <w:link w:val="30"/>
    <w:qFormat/>
    <w:rsid w:val="00EF2B85"/>
    <w:pPr>
      <w:widowControl/>
      <w:autoSpaceDE/>
      <w:autoSpaceDN/>
      <w:adjustRightInd/>
      <w:spacing w:before="50"/>
      <w:outlineLvl w:val="2"/>
    </w:pPr>
    <w:rPr>
      <w:b/>
      <w:bCs/>
      <w:sz w:val="12"/>
      <w:szCs w:val="1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basedOn w:val="a8"/>
    <w:link w:val="1"/>
    <w:uiPriority w:val="9"/>
    <w:rsid w:val="00EA1302"/>
    <w:rPr>
      <w:rFonts w:ascii="Cambria" w:eastAsia="Times New Roman" w:hAnsi="Cambria" w:cs="Times New Roman"/>
      <w:b/>
      <w:bCs/>
      <w:kern w:val="32"/>
      <w:sz w:val="32"/>
      <w:szCs w:val="32"/>
    </w:rPr>
  </w:style>
  <w:style w:type="character" w:customStyle="1" w:styleId="20">
    <w:name w:val="Заголовок 2 Знак"/>
    <w:basedOn w:val="a8"/>
    <w:link w:val="2"/>
    <w:uiPriority w:val="9"/>
    <w:rsid w:val="00544CB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8"/>
    <w:link w:val="3"/>
    <w:rsid w:val="00EF2B85"/>
    <w:rPr>
      <w:rFonts w:ascii="Times New Roman" w:eastAsia="Times New Roman" w:hAnsi="Times New Roman" w:cs="Times New Roman"/>
      <w:b/>
      <w:bCs/>
      <w:sz w:val="12"/>
      <w:szCs w:val="12"/>
      <w:lang w:eastAsia="ru-RU"/>
    </w:rPr>
  </w:style>
  <w:style w:type="paragraph" w:styleId="ab">
    <w:name w:val="Normal (Web)"/>
    <w:basedOn w:val="a7"/>
    <w:rsid w:val="00576F37"/>
    <w:pPr>
      <w:widowControl/>
      <w:autoSpaceDE/>
      <w:autoSpaceDN/>
      <w:adjustRightInd/>
      <w:spacing w:before="33" w:after="134"/>
      <w:ind w:firstLine="419"/>
      <w:jc w:val="both"/>
    </w:pPr>
    <w:rPr>
      <w:color w:val="000000"/>
      <w:sz w:val="24"/>
    </w:rPr>
  </w:style>
  <w:style w:type="character" w:styleId="ac">
    <w:name w:val="Strong"/>
    <w:basedOn w:val="a8"/>
    <w:qFormat/>
    <w:rsid w:val="00576F37"/>
    <w:rPr>
      <w:b/>
      <w:bCs/>
    </w:rPr>
  </w:style>
  <w:style w:type="paragraph" w:customStyle="1" w:styleId="ConsPlusNonformat">
    <w:name w:val="ConsPlusNonformat"/>
    <w:rsid w:val="00576F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76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1">
    <w:name w:val="Font Style31"/>
    <w:basedOn w:val="a8"/>
    <w:rsid w:val="00576F37"/>
    <w:rPr>
      <w:rFonts w:ascii="Times New Roman" w:hAnsi="Times New Roman" w:cs="Times New Roman"/>
      <w:sz w:val="26"/>
      <w:szCs w:val="26"/>
    </w:rPr>
  </w:style>
  <w:style w:type="paragraph" w:styleId="ad">
    <w:name w:val="No Spacing"/>
    <w:qFormat/>
    <w:rsid w:val="00C57B59"/>
    <w:pPr>
      <w:spacing w:after="0" w:line="240" w:lineRule="auto"/>
    </w:pPr>
    <w:rPr>
      <w:rFonts w:ascii="Calibri" w:eastAsia="Calibri" w:hAnsi="Calibri" w:cs="Times New Roman"/>
    </w:rPr>
  </w:style>
  <w:style w:type="paragraph" w:styleId="ae">
    <w:name w:val="header"/>
    <w:basedOn w:val="a7"/>
    <w:link w:val="af"/>
    <w:unhideWhenUsed/>
    <w:rsid w:val="00F00B99"/>
    <w:pPr>
      <w:tabs>
        <w:tab w:val="center" w:pos="4677"/>
        <w:tab w:val="right" w:pos="9355"/>
      </w:tabs>
    </w:pPr>
  </w:style>
  <w:style w:type="character" w:customStyle="1" w:styleId="af">
    <w:name w:val="Верхний колонтитул Знак"/>
    <w:basedOn w:val="a8"/>
    <w:link w:val="ae"/>
    <w:rsid w:val="00F00B99"/>
    <w:rPr>
      <w:rFonts w:ascii="Times New Roman" w:eastAsia="Times New Roman" w:hAnsi="Times New Roman" w:cs="Times New Roman"/>
      <w:sz w:val="20"/>
      <w:szCs w:val="20"/>
      <w:lang w:eastAsia="ru-RU"/>
    </w:rPr>
  </w:style>
  <w:style w:type="paragraph" w:styleId="af0">
    <w:name w:val="footer"/>
    <w:basedOn w:val="a7"/>
    <w:link w:val="af1"/>
    <w:unhideWhenUsed/>
    <w:rsid w:val="00F00B99"/>
    <w:pPr>
      <w:tabs>
        <w:tab w:val="center" w:pos="4677"/>
        <w:tab w:val="right" w:pos="9355"/>
      </w:tabs>
    </w:pPr>
  </w:style>
  <w:style w:type="character" w:customStyle="1" w:styleId="af1">
    <w:name w:val="Нижний колонтитул Знак"/>
    <w:basedOn w:val="a8"/>
    <w:link w:val="af0"/>
    <w:rsid w:val="00F00B99"/>
    <w:rPr>
      <w:rFonts w:ascii="Times New Roman" w:eastAsia="Times New Roman" w:hAnsi="Times New Roman" w:cs="Times New Roman"/>
      <w:sz w:val="20"/>
      <w:szCs w:val="20"/>
      <w:lang w:eastAsia="ru-RU"/>
    </w:rPr>
  </w:style>
  <w:style w:type="paragraph" w:styleId="af2">
    <w:name w:val="List Paragraph"/>
    <w:basedOn w:val="a7"/>
    <w:link w:val="af3"/>
    <w:uiPriority w:val="34"/>
    <w:qFormat/>
    <w:rsid w:val="000B5A4C"/>
    <w:pPr>
      <w:widowControl/>
      <w:autoSpaceDE/>
      <w:autoSpaceDN/>
      <w:adjustRightInd/>
      <w:spacing w:after="200" w:line="276" w:lineRule="auto"/>
      <w:ind w:left="720"/>
    </w:pPr>
    <w:rPr>
      <w:rFonts w:ascii="Calibri" w:hAnsi="Calibri"/>
      <w:sz w:val="22"/>
      <w:szCs w:val="22"/>
    </w:rPr>
  </w:style>
  <w:style w:type="paragraph" w:customStyle="1" w:styleId="msonormalcxspmiddle">
    <w:name w:val="msonormalcxspmiddle"/>
    <w:basedOn w:val="a7"/>
    <w:uiPriority w:val="99"/>
    <w:rsid w:val="00544CB1"/>
    <w:pPr>
      <w:widowControl/>
      <w:autoSpaceDE/>
      <w:autoSpaceDN/>
      <w:adjustRightInd/>
      <w:spacing w:before="100" w:beforeAutospacing="1" w:after="100" w:afterAutospacing="1"/>
    </w:pPr>
    <w:rPr>
      <w:sz w:val="24"/>
      <w:szCs w:val="24"/>
    </w:rPr>
  </w:style>
  <w:style w:type="paragraph" w:customStyle="1" w:styleId="ConsTitle">
    <w:name w:val="ConsTitle"/>
    <w:rsid w:val="00544CB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4">
    <w:name w:val="Balloon Text"/>
    <w:basedOn w:val="a7"/>
    <w:link w:val="af5"/>
    <w:uiPriority w:val="99"/>
    <w:semiHidden/>
    <w:unhideWhenUsed/>
    <w:rsid w:val="00544CB1"/>
    <w:rPr>
      <w:rFonts w:ascii="Tahoma" w:hAnsi="Tahoma" w:cs="Tahoma"/>
      <w:sz w:val="16"/>
      <w:szCs w:val="16"/>
    </w:rPr>
  </w:style>
  <w:style w:type="character" w:customStyle="1" w:styleId="af5">
    <w:name w:val="Текст выноски Знак"/>
    <w:basedOn w:val="a8"/>
    <w:link w:val="af4"/>
    <w:uiPriority w:val="99"/>
    <w:semiHidden/>
    <w:rsid w:val="00544CB1"/>
    <w:rPr>
      <w:rFonts w:ascii="Tahoma" w:eastAsia="Times New Roman" w:hAnsi="Tahoma" w:cs="Tahoma"/>
      <w:sz w:val="16"/>
      <w:szCs w:val="16"/>
      <w:lang w:eastAsia="ru-RU"/>
    </w:rPr>
  </w:style>
  <w:style w:type="character" w:styleId="af6">
    <w:name w:val="Hyperlink"/>
    <w:basedOn w:val="a8"/>
    <w:uiPriority w:val="99"/>
    <w:unhideWhenUsed/>
    <w:rsid w:val="00EA1302"/>
    <w:rPr>
      <w:color w:val="0000FF"/>
      <w:u w:val="single"/>
    </w:rPr>
  </w:style>
  <w:style w:type="paragraph" w:customStyle="1" w:styleId="ConsNormal">
    <w:name w:val="ConsNormal"/>
    <w:rsid w:val="00EA130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textmain">
    <w:name w:val="textmain"/>
    <w:basedOn w:val="a7"/>
    <w:rsid w:val="00EA1302"/>
    <w:pPr>
      <w:widowControl/>
      <w:autoSpaceDE/>
      <w:autoSpaceDN/>
      <w:adjustRightInd/>
      <w:spacing w:before="100" w:beforeAutospacing="1" w:after="100" w:afterAutospacing="1"/>
    </w:pPr>
    <w:rPr>
      <w:sz w:val="24"/>
      <w:szCs w:val="24"/>
    </w:rPr>
  </w:style>
  <w:style w:type="character" w:customStyle="1" w:styleId="title">
    <w:name w:val="title"/>
    <w:basedOn w:val="a8"/>
    <w:rsid w:val="00EA1302"/>
  </w:style>
  <w:style w:type="character" w:customStyle="1" w:styleId="basic">
    <w:name w:val="basic"/>
    <w:basedOn w:val="a8"/>
    <w:rsid w:val="00EA1302"/>
  </w:style>
  <w:style w:type="paragraph" w:styleId="af7">
    <w:name w:val="Body Text Indent"/>
    <w:basedOn w:val="a7"/>
    <w:link w:val="af8"/>
    <w:rsid w:val="00EA1302"/>
    <w:pPr>
      <w:autoSpaceDE/>
      <w:autoSpaceDN/>
      <w:adjustRightInd/>
      <w:ind w:firstLine="720"/>
      <w:jc w:val="both"/>
    </w:pPr>
    <w:rPr>
      <w:sz w:val="24"/>
    </w:rPr>
  </w:style>
  <w:style w:type="character" w:customStyle="1" w:styleId="af8">
    <w:name w:val="Основной текст с отступом Знак"/>
    <w:basedOn w:val="a8"/>
    <w:link w:val="af7"/>
    <w:rsid w:val="00EA1302"/>
    <w:rPr>
      <w:rFonts w:ascii="Times New Roman" w:eastAsia="Times New Roman" w:hAnsi="Times New Roman" w:cs="Times New Roman"/>
      <w:sz w:val="24"/>
      <w:szCs w:val="20"/>
      <w:lang w:eastAsia="ru-RU"/>
    </w:rPr>
  </w:style>
  <w:style w:type="paragraph" w:styleId="af9">
    <w:name w:val="caption"/>
    <w:basedOn w:val="a7"/>
    <w:next w:val="a7"/>
    <w:uiPriority w:val="35"/>
    <w:semiHidden/>
    <w:unhideWhenUsed/>
    <w:qFormat/>
    <w:rsid w:val="00EA1302"/>
    <w:pPr>
      <w:widowControl/>
      <w:autoSpaceDE/>
      <w:autoSpaceDN/>
      <w:adjustRightInd/>
      <w:spacing w:after="200" w:line="276" w:lineRule="auto"/>
    </w:pPr>
    <w:rPr>
      <w:rFonts w:ascii="Calibri" w:eastAsia="Calibri" w:hAnsi="Calibri"/>
      <w:b/>
      <w:bCs/>
      <w:lang w:eastAsia="en-US"/>
    </w:rPr>
  </w:style>
  <w:style w:type="character" w:styleId="afa">
    <w:name w:val="FollowedHyperlink"/>
    <w:basedOn w:val="a8"/>
    <w:uiPriority w:val="99"/>
    <w:semiHidden/>
    <w:unhideWhenUsed/>
    <w:rsid w:val="00EA1302"/>
    <w:rPr>
      <w:color w:val="800080" w:themeColor="followedHyperlink"/>
      <w:u w:val="single"/>
    </w:rPr>
  </w:style>
  <w:style w:type="character" w:styleId="afb">
    <w:name w:val="page number"/>
    <w:basedOn w:val="a8"/>
    <w:rsid w:val="00B66A4C"/>
  </w:style>
  <w:style w:type="paragraph" w:styleId="afc">
    <w:name w:val="footnote text"/>
    <w:basedOn w:val="a7"/>
    <w:link w:val="afd"/>
    <w:unhideWhenUsed/>
    <w:rsid w:val="00B66A4C"/>
    <w:pPr>
      <w:widowControl/>
      <w:autoSpaceDE/>
      <w:autoSpaceDN/>
      <w:adjustRightInd/>
    </w:pPr>
  </w:style>
  <w:style w:type="character" w:customStyle="1" w:styleId="afd">
    <w:name w:val="Текст сноски Знак"/>
    <w:basedOn w:val="a8"/>
    <w:link w:val="afc"/>
    <w:rsid w:val="00B66A4C"/>
    <w:rPr>
      <w:rFonts w:ascii="Times New Roman" w:eastAsia="Times New Roman" w:hAnsi="Times New Roman" w:cs="Times New Roman"/>
      <w:sz w:val="20"/>
      <w:szCs w:val="20"/>
      <w:lang w:eastAsia="ru-RU"/>
    </w:rPr>
  </w:style>
  <w:style w:type="character" w:styleId="afe">
    <w:name w:val="footnote reference"/>
    <w:basedOn w:val="a8"/>
    <w:unhideWhenUsed/>
    <w:rsid w:val="00B66A4C"/>
    <w:rPr>
      <w:vertAlign w:val="superscript"/>
    </w:rPr>
  </w:style>
  <w:style w:type="character" w:customStyle="1" w:styleId="11">
    <w:name w:val="Основной текст1"/>
    <w:basedOn w:val="a8"/>
    <w:link w:val="21"/>
    <w:locked/>
    <w:rsid w:val="00B66A4C"/>
    <w:rPr>
      <w:sz w:val="28"/>
      <w:szCs w:val="28"/>
      <w:shd w:val="clear" w:color="auto" w:fill="FFFFFF"/>
    </w:rPr>
  </w:style>
  <w:style w:type="paragraph" w:customStyle="1" w:styleId="21">
    <w:name w:val="Основной текст2"/>
    <w:basedOn w:val="a7"/>
    <w:link w:val="11"/>
    <w:rsid w:val="00B66A4C"/>
    <w:pPr>
      <w:widowControl/>
      <w:shd w:val="clear" w:color="auto" w:fill="FFFFFF"/>
      <w:autoSpaceDE/>
      <w:autoSpaceDN/>
      <w:adjustRightInd/>
      <w:spacing w:line="355" w:lineRule="exact"/>
      <w:ind w:firstLine="720"/>
      <w:jc w:val="both"/>
    </w:pPr>
    <w:rPr>
      <w:rFonts w:asciiTheme="minorHAnsi" w:eastAsiaTheme="minorHAnsi" w:hAnsiTheme="minorHAnsi" w:cstheme="minorBidi"/>
      <w:sz w:val="28"/>
      <w:szCs w:val="28"/>
      <w:lang w:eastAsia="en-US"/>
    </w:rPr>
  </w:style>
  <w:style w:type="paragraph" w:customStyle="1" w:styleId="12">
    <w:name w:val="Абзац списка1"/>
    <w:basedOn w:val="a7"/>
    <w:rsid w:val="00B66A4C"/>
    <w:pPr>
      <w:widowControl/>
      <w:autoSpaceDE/>
      <w:autoSpaceDN/>
      <w:adjustRightInd/>
      <w:ind w:left="720"/>
      <w:contextualSpacing/>
    </w:pPr>
    <w:rPr>
      <w:rFonts w:eastAsia="Calibri"/>
      <w:sz w:val="24"/>
      <w:szCs w:val="24"/>
    </w:rPr>
  </w:style>
  <w:style w:type="character" w:customStyle="1" w:styleId="FontStyle30">
    <w:name w:val="Font Style30"/>
    <w:basedOn w:val="a8"/>
    <w:rsid w:val="00B66A4C"/>
    <w:rPr>
      <w:rFonts w:ascii="Times New Roman" w:hAnsi="Times New Roman" w:cs="Times New Roman"/>
      <w:b/>
      <w:bCs/>
      <w:sz w:val="26"/>
      <w:szCs w:val="26"/>
    </w:rPr>
  </w:style>
  <w:style w:type="paragraph" w:customStyle="1" w:styleId="Style5">
    <w:name w:val="Style5"/>
    <w:basedOn w:val="a7"/>
    <w:rsid w:val="00B66A4C"/>
    <w:pPr>
      <w:spacing w:line="312" w:lineRule="exact"/>
      <w:ind w:firstLine="1541"/>
    </w:pPr>
    <w:rPr>
      <w:sz w:val="24"/>
      <w:szCs w:val="24"/>
    </w:rPr>
  </w:style>
  <w:style w:type="paragraph" w:customStyle="1" w:styleId="Style7">
    <w:name w:val="Style7"/>
    <w:basedOn w:val="a7"/>
    <w:rsid w:val="00B66A4C"/>
    <w:pPr>
      <w:spacing w:line="312" w:lineRule="exact"/>
      <w:ind w:firstLine="686"/>
      <w:jc w:val="both"/>
    </w:pPr>
    <w:rPr>
      <w:sz w:val="24"/>
      <w:szCs w:val="24"/>
    </w:rPr>
  </w:style>
  <w:style w:type="paragraph" w:customStyle="1" w:styleId="Style13">
    <w:name w:val="Style13"/>
    <w:basedOn w:val="a7"/>
    <w:rsid w:val="00B66A4C"/>
    <w:pPr>
      <w:spacing w:line="312" w:lineRule="exact"/>
      <w:ind w:firstLine="691"/>
      <w:jc w:val="both"/>
    </w:pPr>
    <w:rPr>
      <w:sz w:val="24"/>
      <w:szCs w:val="24"/>
    </w:rPr>
  </w:style>
  <w:style w:type="character" w:customStyle="1" w:styleId="4">
    <w:name w:val="Знак Знак4"/>
    <w:basedOn w:val="a8"/>
    <w:locked/>
    <w:rsid w:val="00B66A4C"/>
    <w:rPr>
      <w:b/>
      <w:bCs/>
      <w:sz w:val="12"/>
      <w:szCs w:val="12"/>
      <w:lang w:val="ru-RU" w:eastAsia="ru-RU" w:bidi="ar-SA"/>
    </w:rPr>
  </w:style>
  <w:style w:type="paragraph" w:customStyle="1" w:styleId="Style4">
    <w:name w:val="Style4"/>
    <w:basedOn w:val="a7"/>
    <w:rsid w:val="00B66A4C"/>
    <w:pPr>
      <w:jc w:val="center"/>
    </w:pPr>
    <w:rPr>
      <w:sz w:val="24"/>
      <w:szCs w:val="24"/>
    </w:rPr>
  </w:style>
  <w:style w:type="paragraph" w:customStyle="1" w:styleId="Style21">
    <w:name w:val="Style21"/>
    <w:basedOn w:val="a7"/>
    <w:rsid w:val="00B66A4C"/>
    <w:pPr>
      <w:spacing w:line="312" w:lineRule="exact"/>
      <w:ind w:firstLine="547"/>
      <w:jc w:val="both"/>
    </w:pPr>
    <w:rPr>
      <w:sz w:val="24"/>
      <w:szCs w:val="24"/>
    </w:rPr>
  </w:style>
  <w:style w:type="character" w:customStyle="1" w:styleId="FontStyle34">
    <w:name w:val="Font Style34"/>
    <w:basedOn w:val="a8"/>
    <w:rsid w:val="00B66A4C"/>
    <w:rPr>
      <w:rFonts w:ascii="Times New Roman" w:hAnsi="Times New Roman" w:cs="Times New Roman"/>
      <w:b/>
      <w:bCs/>
      <w:sz w:val="22"/>
      <w:szCs w:val="22"/>
    </w:rPr>
  </w:style>
  <w:style w:type="paragraph" w:customStyle="1" w:styleId="Style24">
    <w:name w:val="Style24"/>
    <w:basedOn w:val="a7"/>
    <w:rsid w:val="00B66A4C"/>
    <w:pPr>
      <w:spacing w:line="314" w:lineRule="exact"/>
      <w:ind w:firstLine="523"/>
      <w:jc w:val="both"/>
    </w:pPr>
    <w:rPr>
      <w:sz w:val="24"/>
      <w:szCs w:val="24"/>
    </w:rPr>
  </w:style>
  <w:style w:type="character" w:customStyle="1" w:styleId="aff">
    <w:name w:val="Знак Знак"/>
    <w:basedOn w:val="a8"/>
    <w:rsid w:val="00B66A4C"/>
    <w:rPr>
      <w:rFonts w:cs="Times New Roman"/>
      <w:b/>
      <w:bCs/>
      <w:sz w:val="12"/>
      <w:szCs w:val="12"/>
      <w:lang w:val="ru-RU" w:eastAsia="ru-RU" w:bidi="ar-SA"/>
    </w:rPr>
  </w:style>
  <w:style w:type="paragraph" w:customStyle="1" w:styleId="Style1">
    <w:name w:val="Style1"/>
    <w:basedOn w:val="a7"/>
    <w:rsid w:val="00B66A4C"/>
    <w:pPr>
      <w:jc w:val="both"/>
    </w:pPr>
    <w:rPr>
      <w:sz w:val="24"/>
      <w:szCs w:val="24"/>
    </w:rPr>
  </w:style>
  <w:style w:type="paragraph" w:customStyle="1" w:styleId="Style2">
    <w:name w:val="Style2"/>
    <w:basedOn w:val="a7"/>
    <w:rsid w:val="00B66A4C"/>
    <w:pPr>
      <w:spacing w:line="312" w:lineRule="exact"/>
      <w:jc w:val="center"/>
    </w:pPr>
    <w:rPr>
      <w:sz w:val="24"/>
      <w:szCs w:val="24"/>
    </w:rPr>
  </w:style>
  <w:style w:type="paragraph" w:customStyle="1" w:styleId="Style6">
    <w:name w:val="Style6"/>
    <w:basedOn w:val="a7"/>
    <w:rsid w:val="00B66A4C"/>
    <w:pPr>
      <w:jc w:val="center"/>
    </w:pPr>
    <w:rPr>
      <w:sz w:val="24"/>
      <w:szCs w:val="24"/>
    </w:rPr>
  </w:style>
  <w:style w:type="paragraph" w:customStyle="1" w:styleId="Style12">
    <w:name w:val="Style12"/>
    <w:basedOn w:val="a7"/>
    <w:rsid w:val="00B66A4C"/>
    <w:pPr>
      <w:spacing w:line="319" w:lineRule="exact"/>
      <w:ind w:firstLine="682"/>
    </w:pPr>
    <w:rPr>
      <w:sz w:val="24"/>
      <w:szCs w:val="24"/>
    </w:rPr>
  </w:style>
  <w:style w:type="paragraph" w:customStyle="1" w:styleId="Style20">
    <w:name w:val="Style20"/>
    <w:basedOn w:val="a7"/>
    <w:rsid w:val="00B66A4C"/>
    <w:rPr>
      <w:sz w:val="24"/>
      <w:szCs w:val="24"/>
    </w:rPr>
  </w:style>
  <w:style w:type="paragraph" w:customStyle="1" w:styleId="Style26">
    <w:name w:val="Style26"/>
    <w:basedOn w:val="a7"/>
    <w:rsid w:val="00B66A4C"/>
    <w:pPr>
      <w:spacing w:line="312" w:lineRule="exact"/>
    </w:pPr>
    <w:rPr>
      <w:sz w:val="24"/>
      <w:szCs w:val="24"/>
    </w:rPr>
  </w:style>
  <w:style w:type="paragraph" w:customStyle="1" w:styleId="Style28">
    <w:name w:val="Style28"/>
    <w:basedOn w:val="a7"/>
    <w:rsid w:val="00B66A4C"/>
    <w:pPr>
      <w:spacing w:line="313" w:lineRule="exact"/>
      <w:jc w:val="both"/>
    </w:pPr>
    <w:rPr>
      <w:sz w:val="24"/>
      <w:szCs w:val="24"/>
    </w:rPr>
  </w:style>
  <w:style w:type="paragraph" w:customStyle="1" w:styleId="Style16">
    <w:name w:val="Style16"/>
    <w:basedOn w:val="a7"/>
    <w:rsid w:val="00B66A4C"/>
    <w:pPr>
      <w:spacing w:line="302" w:lineRule="exact"/>
      <w:jc w:val="both"/>
    </w:pPr>
    <w:rPr>
      <w:sz w:val="24"/>
      <w:szCs w:val="24"/>
    </w:rPr>
  </w:style>
  <w:style w:type="paragraph" w:customStyle="1" w:styleId="Style22">
    <w:name w:val="Style22"/>
    <w:basedOn w:val="a7"/>
    <w:rsid w:val="00B66A4C"/>
    <w:rPr>
      <w:sz w:val="24"/>
      <w:szCs w:val="24"/>
    </w:rPr>
  </w:style>
  <w:style w:type="paragraph" w:customStyle="1" w:styleId="aff0">
    <w:name w:val="Знак"/>
    <w:basedOn w:val="a7"/>
    <w:rsid w:val="00B66A4C"/>
    <w:pPr>
      <w:widowControl/>
      <w:autoSpaceDE/>
      <w:autoSpaceDN/>
      <w:adjustRightInd/>
      <w:spacing w:after="160" w:line="240" w:lineRule="exact"/>
    </w:pPr>
    <w:rPr>
      <w:rFonts w:ascii="Verdana" w:hAnsi="Verdana" w:cs="Verdana"/>
      <w:lang w:val="en-US" w:eastAsia="en-US"/>
    </w:rPr>
  </w:style>
  <w:style w:type="paragraph" w:customStyle="1" w:styleId="Style8">
    <w:name w:val="Style8"/>
    <w:basedOn w:val="a7"/>
    <w:rsid w:val="00B66A4C"/>
    <w:rPr>
      <w:sz w:val="24"/>
      <w:szCs w:val="24"/>
    </w:rPr>
  </w:style>
  <w:style w:type="table" w:styleId="aff1">
    <w:name w:val="Table Grid"/>
    <w:basedOn w:val="a9"/>
    <w:rsid w:val="00B66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52F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2">
    <w:name w:val="Title"/>
    <w:basedOn w:val="a7"/>
    <w:link w:val="aff3"/>
    <w:qFormat/>
    <w:rsid w:val="002E52F6"/>
    <w:pPr>
      <w:widowControl/>
      <w:autoSpaceDE/>
      <w:autoSpaceDN/>
      <w:adjustRightInd/>
      <w:jc w:val="center"/>
    </w:pPr>
    <w:rPr>
      <w:b/>
      <w:bCs/>
      <w:sz w:val="28"/>
      <w:szCs w:val="24"/>
    </w:rPr>
  </w:style>
  <w:style w:type="character" w:customStyle="1" w:styleId="aff3">
    <w:name w:val="Название Знак"/>
    <w:basedOn w:val="a8"/>
    <w:link w:val="aff2"/>
    <w:rsid w:val="002E52F6"/>
    <w:rPr>
      <w:rFonts w:ascii="Times New Roman" w:eastAsia="Times New Roman" w:hAnsi="Times New Roman" w:cs="Times New Roman"/>
      <w:b/>
      <w:bCs/>
      <w:sz w:val="28"/>
      <w:szCs w:val="24"/>
      <w:lang w:eastAsia="ru-RU"/>
    </w:rPr>
  </w:style>
  <w:style w:type="paragraph" w:styleId="22">
    <w:name w:val="Body Text 2"/>
    <w:basedOn w:val="a7"/>
    <w:link w:val="23"/>
    <w:uiPriority w:val="99"/>
    <w:semiHidden/>
    <w:unhideWhenUsed/>
    <w:rsid w:val="000A260F"/>
    <w:pPr>
      <w:spacing w:after="120" w:line="480" w:lineRule="auto"/>
    </w:pPr>
  </w:style>
  <w:style w:type="character" w:customStyle="1" w:styleId="23">
    <w:name w:val="Основной текст 2 Знак"/>
    <w:basedOn w:val="a8"/>
    <w:link w:val="22"/>
    <w:uiPriority w:val="99"/>
    <w:semiHidden/>
    <w:rsid w:val="000A260F"/>
    <w:rPr>
      <w:rFonts w:ascii="Times New Roman" w:eastAsia="Times New Roman" w:hAnsi="Times New Roman" w:cs="Times New Roman"/>
      <w:sz w:val="20"/>
      <w:szCs w:val="20"/>
      <w:lang w:eastAsia="ru-RU"/>
    </w:rPr>
  </w:style>
  <w:style w:type="character" w:styleId="aff4">
    <w:name w:val="annotation reference"/>
    <w:basedOn w:val="a8"/>
    <w:uiPriority w:val="99"/>
    <w:semiHidden/>
    <w:unhideWhenUsed/>
    <w:rsid w:val="00FF61DD"/>
    <w:rPr>
      <w:sz w:val="16"/>
      <w:szCs w:val="16"/>
    </w:rPr>
  </w:style>
  <w:style w:type="paragraph" w:styleId="aff5">
    <w:name w:val="annotation text"/>
    <w:basedOn w:val="a7"/>
    <w:link w:val="aff6"/>
    <w:uiPriority w:val="99"/>
    <w:semiHidden/>
    <w:unhideWhenUsed/>
    <w:rsid w:val="00FF61DD"/>
  </w:style>
  <w:style w:type="character" w:customStyle="1" w:styleId="aff6">
    <w:name w:val="Текст примечания Знак"/>
    <w:basedOn w:val="a8"/>
    <w:link w:val="aff5"/>
    <w:uiPriority w:val="99"/>
    <w:semiHidden/>
    <w:rsid w:val="00FF61DD"/>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FF61DD"/>
    <w:rPr>
      <w:b/>
      <w:bCs/>
    </w:rPr>
  </w:style>
  <w:style w:type="character" w:customStyle="1" w:styleId="aff8">
    <w:name w:val="Тема примечания Знак"/>
    <w:basedOn w:val="aff6"/>
    <w:link w:val="aff7"/>
    <w:uiPriority w:val="99"/>
    <w:semiHidden/>
    <w:rsid w:val="00FF61DD"/>
    <w:rPr>
      <w:b/>
      <w:bCs/>
    </w:rPr>
  </w:style>
  <w:style w:type="character" w:customStyle="1" w:styleId="name">
    <w:name w:val="name"/>
    <w:basedOn w:val="a8"/>
    <w:rsid w:val="006A1EC7"/>
  </w:style>
  <w:style w:type="character" w:styleId="aff9">
    <w:name w:val="Emphasis"/>
    <w:uiPriority w:val="20"/>
    <w:qFormat/>
    <w:rsid w:val="00371010"/>
    <w:rPr>
      <w:i/>
      <w:iCs/>
    </w:rPr>
  </w:style>
  <w:style w:type="character" w:customStyle="1" w:styleId="af3">
    <w:name w:val="Абзац списка Знак"/>
    <w:link w:val="af2"/>
    <w:uiPriority w:val="34"/>
    <w:rsid w:val="00B81E95"/>
    <w:rPr>
      <w:rFonts w:ascii="Calibri" w:eastAsia="Times New Roman" w:hAnsi="Calibri" w:cs="Times New Roman"/>
      <w:lang w:eastAsia="ru-RU"/>
    </w:rPr>
  </w:style>
  <w:style w:type="paragraph" w:styleId="31">
    <w:name w:val="Body Text Indent 3"/>
    <w:basedOn w:val="a7"/>
    <w:link w:val="32"/>
    <w:uiPriority w:val="99"/>
    <w:semiHidden/>
    <w:unhideWhenUsed/>
    <w:rsid w:val="00590A75"/>
    <w:pPr>
      <w:spacing w:after="120"/>
      <w:ind w:left="283"/>
    </w:pPr>
    <w:rPr>
      <w:sz w:val="16"/>
      <w:szCs w:val="16"/>
    </w:rPr>
  </w:style>
  <w:style w:type="character" w:customStyle="1" w:styleId="32">
    <w:name w:val="Основной текст с отступом 3 Знак"/>
    <w:basedOn w:val="a8"/>
    <w:link w:val="31"/>
    <w:uiPriority w:val="99"/>
    <w:semiHidden/>
    <w:rsid w:val="00590A75"/>
    <w:rPr>
      <w:rFonts w:ascii="Times New Roman" w:eastAsia="Times New Roman" w:hAnsi="Times New Roman" w:cs="Times New Roman"/>
      <w:sz w:val="16"/>
      <w:szCs w:val="16"/>
      <w:lang w:eastAsia="ru-RU"/>
    </w:rPr>
  </w:style>
  <w:style w:type="paragraph" w:customStyle="1" w:styleId="ConsNonformat">
    <w:name w:val="ConsNonformat"/>
    <w:rsid w:val="00590A75"/>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0">
    <w:name w:val="Д_Глава"/>
    <w:basedOn w:val="a7"/>
    <w:next w:val="a1"/>
    <w:rsid w:val="00590A75"/>
    <w:pPr>
      <w:widowControl/>
      <w:numPr>
        <w:numId w:val="40"/>
      </w:numPr>
      <w:autoSpaceDE/>
      <w:autoSpaceDN/>
      <w:adjustRightInd/>
      <w:spacing w:before="240" w:after="120"/>
    </w:pPr>
    <w:rPr>
      <w:rFonts w:ascii="Arial" w:hAnsi="Arial" w:cs="Arial"/>
      <w:b/>
      <w:sz w:val="28"/>
      <w:szCs w:val="28"/>
    </w:rPr>
  </w:style>
  <w:style w:type="paragraph" w:customStyle="1" w:styleId="a1">
    <w:name w:val="Д_Раздел"/>
    <w:basedOn w:val="a7"/>
    <w:next w:val="a2"/>
    <w:autoRedefine/>
    <w:rsid w:val="00590A75"/>
    <w:pPr>
      <w:widowControl/>
      <w:numPr>
        <w:ilvl w:val="1"/>
        <w:numId w:val="40"/>
      </w:numPr>
      <w:autoSpaceDE/>
      <w:autoSpaceDN/>
      <w:adjustRightInd/>
      <w:spacing w:before="240" w:after="120"/>
    </w:pPr>
    <w:rPr>
      <w:rFonts w:ascii="Arial" w:hAnsi="Arial" w:cs="Arial"/>
      <w:b/>
      <w:sz w:val="28"/>
      <w:szCs w:val="28"/>
    </w:rPr>
  </w:style>
  <w:style w:type="paragraph" w:customStyle="1" w:styleId="a2">
    <w:name w:val="Д_Статья"/>
    <w:basedOn w:val="a7"/>
    <w:next w:val="a3"/>
    <w:autoRedefine/>
    <w:rsid w:val="00590A75"/>
    <w:pPr>
      <w:keepNext/>
      <w:keepLines/>
      <w:widowControl/>
      <w:numPr>
        <w:ilvl w:val="2"/>
        <w:numId w:val="40"/>
      </w:numPr>
      <w:autoSpaceDE/>
      <w:autoSpaceDN/>
      <w:adjustRightInd/>
      <w:spacing w:before="240" w:after="120"/>
      <w:jc w:val="both"/>
    </w:pPr>
    <w:rPr>
      <w:rFonts w:ascii="Arial Narrow" w:hAnsi="Arial Narrow"/>
      <w:b/>
      <w:sz w:val="24"/>
      <w:szCs w:val="24"/>
    </w:rPr>
  </w:style>
  <w:style w:type="paragraph" w:customStyle="1" w:styleId="a3">
    <w:name w:val="Д_СтПункт№"/>
    <w:basedOn w:val="a7"/>
    <w:rsid w:val="00590A75"/>
    <w:pPr>
      <w:widowControl/>
      <w:numPr>
        <w:ilvl w:val="3"/>
        <w:numId w:val="40"/>
      </w:numPr>
      <w:autoSpaceDE/>
      <w:autoSpaceDN/>
      <w:adjustRightInd/>
      <w:spacing w:after="120"/>
    </w:pPr>
    <w:rPr>
      <w:rFonts w:ascii="Arial Narrow" w:hAnsi="Arial Narrow"/>
      <w:sz w:val="24"/>
      <w:szCs w:val="24"/>
    </w:rPr>
  </w:style>
  <w:style w:type="paragraph" w:customStyle="1" w:styleId="a4">
    <w:name w:val="Д_СтПунктБ№"/>
    <w:basedOn w:val="a7"/>
    <w:rsid w:val="00590A75"/>
    <w:pPr>
      <w:widowControl/>
      <w:numPr>
        <w:ilvl w:val="4"/>
        <w:numId w:val="40"/>
      </w:numPr>
      <w:autoSpaceDE/>
      <w:autoSpaceDN/>
      <w:adjustRightInd/>
      <w:spacing w:after="120"/>
    </w:pPr>
    <w:rPr>
      <w:rFonts w:ascii="Arial Narrow" w:hAnsi="Arial Narrow"/>
      <w:sz w:val="24"/>
      <w:szCs w:val="24"/>
    </w:rPr>
  </w:style>
  <w:style w:type="paragraph" w:customStyle="1" w:styleId="a5">
    <w:name w:val="Д_СтПунктП№"/>
    <w:basedOn w:val="a7"/>
    <w:rsid w:val="00590A75"/>
    <w:pPr>
      <w:widowControl/>
      <w:numPr>
        <w:ilvl w:val="5"/>
        <w:numId w:val="40"/>
      </w:numPr>
      <w:autoSpaceDE/>
      <w:autoSpaceDN/>
      <w:adjustRightInd/>
      <w:spacing w:after="120"/>
    </w:pPr>
    <w:rPr>
      <w:rFonts w:ascii="Arial Narrow" w:hAnsi="Arial Narrow"/>
      <w:sz w:val="24"/>
      <w:szCs w:val="24"/>
    </w:rPr>
  </w:style>
  <w:style w:type="paragraph" w:customStyle="1" w:styleId="a6">
    <w:name w:val="Д_СтПунктПб№"/>
    <w:basedOn w:val="a7"/>
    <w:rsid w:val="00590A75"/>
    <w:pPr>
      <w:widowControl/>
      <w:numPr>
        <w:ilvl w:val="6"/>
        <w:numId w:val="40"/>
      </w:numPr>
      <w:autoSpaceDE/>
      <w:autoSpaceDN/>
      <w:adjustRightInd/>
      <w:spacing w:after="120"/>
    </w:pPr>
    <w:rPr>
      <w:rFonts w:ascii="Arial Narrow" w:hAnsi="Arial Narrow"/>
      <w:sz w:val="24"/>
      <w:szCs w:val="24"/>
    </w:rPr>
  </w:style>
  <w:style w:type="numbering" w:customStyle="1" w:styleId="a">
    <w:name w:val="Д_Стиль"/>
    <w:rsid w:val="00590A75"/>
    <w:pPr>
      <w:numPr>
        <w:numId w:val="42"/>
      </w:numPr>
    </w:pPr>
  </w:style>
  <w:style w:type="paragraph" w:styleId="24">
    <w:name w:val="Body Text Indent 2"/>
    <w:basedOn w:val="a7"/>
    <w:link w:val="25"/>
    <w:uiPriority w:val="99"/>
    <w:semiHidden/>
    <w:unhideWhenUsed/>
    <w:rsid w:val="00825927"/>
    <w:pPr>
      <w:spacing w:after="120" w:line="480" w:lineRule="auto"/>
      <w:ind w:left="283"/>
    </w:pPr>
  </w:style>
  <w:style w:type="character" w:customStyle="1" w:styleId="25">
    <w:name w:val="Основной текст с отступом 2 Знак"/>
    <w:basedOn w:val="a8"/>
    <w:link w:val="24"/>
    <w:uiPriority w:val="99"/>
    <w:semiHidden/>
    <w:rsid w:val="00825927"/>
    <w:rPr>
      <w:rFonts w:ascii="Times New Roman" w:eastAsia="Times New Roman" w:hAnsi="Times New Roman" w:cs="Times New Roman"/>
      <w:sz w:val="20"/>
      <w:szCs w:val="20"/>
      <w:lang w:eastAsia="ru-RU"/>
    </w:rPr>
  </w:style>
  <w:style w:type="character" w:customStyle="1" w:styleId="26">
    <w:name w:val="Знак Знак2"/>
    <w:basedOn w:val="a8"/>
    <w:rsid w:val="007123DF"/>
    <w:rPr>
      <w:b/>
      <w:bCs/>
      <w:sz w:val="12"/>
      <w:szCs w:val="12"/>
      <w:lang w:val="ru-RU" w:eastAsia="ru-RU" w:bidi="ar-SA"/>
    </w:rPr>
  </w:style>
  <w:style w:type="character" w:customStyle="1" w:styleId="5">
    <w:name w:val="Знак Знак5"/>
    <w:basedOn w:val="a8"/>
    <w:rsid w:val="007123DF"/>
    <w:rPr>
      <w:b/>
      <w:bCs/>
      <w:sz w:val="12"/>
      <w:szCs w:val="12"/>
      <w:lang w:val="ru-RU" w:eastAsia="ru-RU" w:bidi="ar-SA"/>
    </w:rPr>
  </w:style>
</w:styles>
</file>

<file path=word/webSettings.xml><?xml version="1.0" encoding="utf-8"?>
<w:webSettings xmlns:r="http://schemas.openxmlformats.org/officeDocument/2006/relationships" xmlns:w="http://schemas.openxmlformats.org/wordprocessingml/2006/main">
  <w:divs>
    <w:div w:id="277058">
      <w:bodyDiv w:val="1"/>
      <w:marLeft w:val="0"/>
      <w:marRight w:val="0"/>
      <w:marTop w:val="0"/>
      <w:marBottom w:val="0"/>
      <w:divBdr>
        <w:top w:val="none" w:sz="0" w:space="0" w:color="auto"/>
        <w:left w:val="none" w:sz="0" w:space="0" w:color="auto"/>
        <w:bottom w:val="none" w:sz="0" w:space="0" w:color="auto"/>
        <w:right w:val="none" w:sz="0" w:space="0" w:color="auto"/>
      </w:divBdr>
    </w:div>
    <w:div w:id="148592867">
      <w:bodyDiv w:val="1"/>
      <w:marLeft w:val="0"/>
      <w:marRight w:val="0"/>
      <w:marTop w:val="0"/>
      <w:marBottom w:val="0"/>
      <w:divBdr>
        <w:top w:val="none" w:sz="0" w:space="0" w:color="auto"/>
        <w:left w:val="none" w:sz="0" w:space="0" w:color="auto"/>
        <w:bottom w:val="none" w:sz="0" w:space="0" w:color="auto"/>
        <w:right w:val="none" w:sz="0" w:space="0" w:color="auto"/>
      </w:divBdr>
    </w:div>
    <w:div w:id="169682069">
      <w:bodyDiv w:val="1"/>
      <w:marLeft w:val="0"/>
      <w:marRight w:val="0"/>
      <w:marTop w:val="0"/>
      <w:marBottom w:val="0"/>
      <w:divBdr>
        <w:top w:val="none" w:sz="0" w:space="0" w:color="auto"/>
        <w:left w:val="none" w:sz="0" w:space="0" w:color="auto"/>
        <w:bottom w:val="none" w:sz="0" w:space="0" w:color="auto"/>
        <w:right w:val="none" w:sz="0" w:space="0" w:color="auto"/>
      </w:divBdr>
    </w:div>
    <w:div w:id="238710280">
      <w:bodyDiv w:val="1"/>
      <w:marLeft w:val="0"/>
      <w:marRight w:val="0"/>
      <w:marTop w:val="0"/>
      <w:marBottom w:val="0"/>
      <w:divBdr>
        <w:top w:val="none" w:sz="0" w:space="0" w:color="auto"/>
        <w:left w:val="none" w:sz="0" w:space="0" w:color="auto"/>
        <w:bottom w:val="none" w:sz="0" w:space="0" w:color="auto"/>
        <w:right w:val="none" w:sz="0" w:space="0" w:color="auto"/>
      </w:divBdr>
    </w:div>
    <w:div w:id="269708325">
      <w:bodyDiv w:val="1"/>
      <w:marLeft w:val="0"/>
      <w:marRight w:val="0"/>
      <w:marTop w:val="0"/>
      <w:marBottom w:val="0"/>
      <w:divBdr>
        <w:top w:val="none" w:sz="0" w:space="0" w:color="auto"/>
        <w:left w:val="none" w:sz="0" w:space="0" w:color="auto"/>
        <w:bottom w:val="none" w:sz="0" w:space="0" w:color="auto"/>
        <w:right w:val="none" w:sz="0" w:space="0" w:color="auto"/>
      </w:divBdr>
    </w:div>
    <w:div w:id="339544750">
      <w:bodyDiv w:val="1"/>
      <w:marLeft w:val="0"/>
      <w:marRight w:val="0"/>
      <w:marTop w:val="0"/>
      <w:marBottom w:val="0"/>
      <w:divBdr>
        <w:top w:val="none" w:sz="0" w:space="0" w:color="auto"/>
        <w:left w:val="none" w:sz="0" w:space="0" w:color="auto"/>
        <w:bottom w:val="none" w:sz="0" w:space="0" w:color="auto"/>
        <w:right w:val="none" w:sz="0" w:space="0" w:color="auto"/>
      </w:divBdr>
    </w:div>
    <w:div w:id="345329908">
      <w:bodyDiv w:val="1"/>
      <w:marLeft w:val="0"/>
      <w:marRight w:val="0"/>
      <w:marTop w:val="0"/>
      <w:marBottom w:val="0"/>
      <w:divBdr>
        <w:top w:val="none" w:sz="0" w:space="0" w:color="auto"/>
        <w:left w:val="none" w:sz="0" w:space="0" w:color="auto"/>
        <w:bottom w:val="none" w:sz="0" w:space="0" w:color="auto"/>
        <w:right w:val="none" w:sz="0" w:space="0" w:color="auto"/>
      </w:divBdr>
    </w:div>
    <w:div w:id="368997166">
      <w:bodyDiv w:val="1"/>
      <w:marLeft w:val="0"/>
      <w:marRight w:val="0"/>
      <w:marTop w:val="0"/>
      <w:marBottom w:val="0"/>
      <w:divBdr>
        <w:top w:val="none" w:sz="0" w:space="0" w:color="auto"/>
        <w:left w:val="none" w:sz="0" w:space="0" w:color="auto"/>
        <w:bottom w:val="none" w:sz="0" w:space="0" w:color="auto"/>
        <w:right w:val="none" w:sz="0" w:space="0" w:color="auto"/>
      </w:divBdr>
    </w:div>
    <w:div w:id="421414002">
      <w:bodyDiv w:val="1"/>
      <w:marLeft w:val="0"/>
      <w:marRight w:val="0"/>
      <w:marTop w:val="0"/>
      <w:marBottom w:val="0"/>
      <w:divBdr>
        <w:top w:val="none" w:sz="0" w:space="0" w:color="auto"/>
        <w:left w:val="none" w:sz="0" w:space="0" w:color="auto"/>
        <w:bottom w:val="none" w:sz="0" w:space="0" w:color="auto"/>
        <w:right w:val="none" w:sz="0" w:space="0" w:color="auto"/>
      </w:divBdr>
    </w:div>
    <w:div w:id="458038827">
      <w:bodyDiv w:val="1"/>
      <w:marLeft w:val="0"/>
      <w:marRight w:val="0"/>
      <w:marTop w:val="0"/>
      <w:marBottom w:val="0"/>
      <w:divBdr>
        <w:top w:val="none" w:sz="0" w:space="0" w:color="auto"/>
        <w:left w:val="none" w:sz="0" w:space="0" w:color="auto"/>
        <w:bottom w:val="none" w:sz="0" w:space="0" w:color="auto"/>
        <w:right w:val="none" w:sz="0" w:space="0" w:color="auto"/>
      </w:divBdr>
    </w:div>
    <w:div w:id="540089987">
      <w:bodyDiv w:val="1"/>
      <w:marLeft w:val="0"/>
      <w:marRight w:val="0"/>
      <w:marTop w:val="0"/>
      <w:marBottom w:val="0"/>
      <w:divBdr>
        <w:top w:val="none" w:sz="0" w:space="0" w:color="auto"/>
        <w:left w:val="none" w:sz="0" w:space="0" w:color="auto"/>
        <w:bottom w:val="none" w:sz="0" w:space="0" w:color="auto"/>
        <w:right w:val="none" w:sz="0" w:space="0" w:color="auto"/>
      </w:divBdr>
      <w:divsChild>
        <w:div w:id="1902907514">
          <w:marLeft w:val="0"/>
          <w:marRight w:val="0"/>
          <w:marTop w:val="0"/>
          <w:marBottom w:val="0"/>
          <w:divBdr>
            <w:top w:val="none" w:sz="0" w:space="0" w:color="auto"/>
            <w:left w:val="none" w:sz="0" w:space="0" w:color="auto"/>
            <w:bottom w:val="none" w:sz="0" w:space="0" w:color="auto"/>
            <w:right w:val="none" w:sz="0" w:space="0" w:color="auto"/>
          </w:divBdr>
        </w:div>
      </w:divsChild>
    </w:div>
    <w:div w:id="633829261">
      <w:bodyDiv w:val="1"/>
      <w:marLeft w:val="0"/>
      <w:marRight w:val="0"/>
      <w:marTop w:val="0"/>
      <w:marBottom w:val="0"/>
      <w:divBdr>
        <w:top w:val="none" w:sz="0" w:space="0" w:color="auto"/>
        <w:left w:val="none" w:sz="0" w:space="0" w:color="auto"/>
        <w:bottom w:val="none" w:sz="0" w:space="0" w:color="auto"/>
        <w:right w:val="none" w:sz="0" w:space="0" w:color="auto"/>
      </w:divBdr>
    </w:div>
    <w:div w:id="782652297">
      <w:bodyDiv w:val="1"/>
      <w:marLeft w:val="0"/>
      <w:marRight w:val="0"/>
      <w:marTop w:val="0"/>
      <w:marBottom w:val="0"/>
      <w:divBdr>
        <w:top w:val="none" w:sz="0" w:space="0" w:color="auto"/>
        <w:left w:val="none" w:sz="0" w:space="0" w:color="auto"/>
        <w:bottom w:val="none" w:sz="0" w:space="0" w:color="auto"/>
        <w:right w:val="none" w:sz="0" w:space="0" w:color="auto"/>
      </w:divBdr>
    </w:div>
    <w:div w:id="846602411">
      <w:bodyDiv w:val="1"/>
      <w:marLeft w:val="0"/>
      <w:marRight w:val="0"/>
      <w:marTop w:val="0"/>
      <w:marBottom w:val="0"/>
      <w:divBdr>
        <w:top w:val="none" w:sz="0" w:space="0" w:color="auto"/>
        <w:left w:val="none" w:sz="0" w:space="0" w:color="auto"/>
        <w:bottom w:val="none" w:sz="0" w:space="0" w:color="auto"/>
        <w:right w:val="none" w:sz="0" w:space="0" w:color="auto"/>
      </w:divBdr>
    </w:div>
    <w:div w:id="849565270">
      <w:bodyDiv w:val="1"/>
      <w:marLeft w:val="0"/>
      <w:marRight w:val="0"/>
      <w:marTop w:val="0"/>
      <w:marBottom w:val="0"/>
      <w:divBdr>
        <w:top w:val="none" w:sz="0" w:space="0" w:color="auto"/>
        <w:left w:val="none" w:sz="0" w:space="0" w:color="auto"/>
        <w:bottom w:val="none" w:sz="0" w:space="0" w:color="auto"/>
        <w:right w:val="none" w:sz="0" w:space="0" w:color="auto"/>
      </w:divBdr>
    </w:div>
    <w:div w:id="922030830">
      <w:bodyDiv w:val="1"/>
      <w:marLeft w:val="0"/>
      <w:marRight w:val="0"/>
      <w:marTop w:val="0"/>
      <w:marBottom w:val="0"/>
      <w:divBdr>
        <w:top w:val="none" w:sz="0" w:space="0" w:color="auto"/>
        <w:left w:val="none" w:sz="0" w:space="0" w:color="auto"/>
        <w:bottom w:val="none" w:sz="0" w:space="0" w:color="auto"/>
        <w:right w:val="none" w:sz="0" w:space="0" w:color="auto"/>
      </w:divBdr>
    </w:div>
    <w:div w:id="932782439">
      <w:bodyDiv w:val="1"/>
      <w:marLeft w:val="0"/>
      <w:marRight w:val="0"/>
      <w:marTop w:val="0"/>
      <w:marBottom w:val="0"/>
      <w:divBdr>
        <w:top w:val="none" w:sz="0" w:space="0" w:color="auto"/>
        <w:left w:val="none" w:sz="0" w:space="0" w:color="auto"/>
        <w:bottom w:val="none" w:sz="0" w:space="0" w:color="auto"/>
        <w:right w:val="none" w:sz="0" w:space="0" w:color="auto"/>
      </w:divBdr>
    </w:div>
    <w:div w:id="990135040">
      <w:bodyDiv w:val="1"/>
      <w:marLeft w:val="0"/>
      <w:marRight w:val="0"/>
      <w:marTop w:val="0"/>
      <w:marBottom w:val="0"/>
      <w:divBdr>
        <w:top w:val="none" w:sz="0" w:space="0" w:color="auto"/>
        <w:left w:val="none" w:sz="0" w:space="0" w:color="auto"/>
        <w:bottom w:val="none" w:sz="0" w:space="0" w:color="auto"/>
        <w:right w:val="none" w:sz="0" w:space="0" w:color="auto"/>
      </w:divBdr>
    </w:div>
    <w:div w:id="1049646706">
      <w:bodyDiv w:val="1"/>
      <w:marLeft w:val="0"/>
      <w:marRight w:val="0"/>
      <w:marTop w:val="0"/>
      <w:marBottom w:val="0"/>
      <w:divBdr>
        <w:top w:val="none" w:sz="0" w:space="0" w:color="auto"/>
        <w:left w:val="none" w:sz="0" w:space="0" w:color="auto"/>
        <w:bottom w:val="none" w:sz="0" w:space="0" w:color="auto"/>
        <w:right w:val="none" w:sz="0" w:space="0" w:color="auto"/>
      </w:divBdr>
    </w:div>
    <w:div w:id="1121412065">
      <w:bodyDiv w:val="1"/>
      <w:marLeft w:val="0"/>
      <w:marRight w:val="0"/>
      <w:marTop w:val="0"/>
      <w:marBottom w:val="0"/>
      <w:divBdr>
        <w:top w:val="none" w:sz="0" w:space="0" w:color="auto"/>
        <w:left w:val="none" w:sz="0" w:space="0" w:color="auto"/>
        <w:bottom w:val="none" w:sz="0" w:space="0" w:color="auto"/>
        <w:right w:val="none" w:sz="0" w:space="0" w:color="auto"/>
      </w:divBdr>
    </w:div>
    <w:div w:id="1156410174">
      <w:bodyDiv w:val="1"/>
      <w:marLeft w:val="0"/>
      <w:marRight w:val="0"/>
      <w:marTop w:val="0"/>
      <w:marBottom w:val="0"/>
      <w:divBdr>
        <w:top w:val="none" w:sz="0" w:space="0" w:color="auto"/>
        <w:left w:val="none" w:sz="0" w:space="0" w:color="auto"/>
        <w:bottom w:val="none" w:sz="0" w:space="0" w:color="auto"/>
        <w:right w:val="none" w:sz="0" w:space="0" w:color="auto"/>
      </w:divBdr>
    </w:div>
    <w:div w:id="1247226633">
      <w:bodyDiv w:val="1"/>
      <w:marLeft w:val="0"/>
      <w:marRight w:val="0"/>
      <w:marTop w:val="0"/>
      <w:marBottom w:val="0"/>
      <w:divBdr>
        <w:top w:val="none" w:sz="0" w:space="0" w:color="auto"/>
        <w:left w:val="none" w:sz="0" w:space="0" w:color="auto"/>
        <w:bottom w:val="none" w:sz="0" w:space="0" w:color="auto"/>
        <w:right w:val="none" w:sz="0" w:space="0" w:color="auto"/>
      </w:divBdr>
    </w:div>
    <w:div w:id="1262492480">
      <w:bodyDiv w:val="1"/>
      <w:marLeft w:val="0"/>
      <w:marRight w:val="0"/>
      <w:marTop w:val="0"/>
      <w:marBottom w:val="0"/>
      <w:divBdr>
        <w:top w:val="none" w:sz="0" w:space="0" w:color="auto"/>
        <w:left w:val="none" w:sz="0" w:space="0" w:color="auto"/>
        <w:bottom w:val="none" w:sz="0" w:space="0" w:color="auto"/>
        <w:right w:val="none" w:sz="0" w:space="0" w:color="auto"/>
      </w:divBdr>
    </w:div>
    <w:div w:id="1336375023">
      <w:bodyDiv w:val="1"/>
      <w:marLeft w:val="0"/>
      <w:marRight w:val="0"/>
      <w:marTop w:val="0"/>
      <w:marBottom w:val="0"/>
      <w:divBdr>
        <w:top w:val="none" w:sz="0" w:space="0" w:color="auto"/>
        <w:left w:val="none" w:sz="0" w:space="0" w:color="auto"/>
        <w:bottom w:val="none" w:sz="0" w:space="0" w:color="auto"/>
        <w:right w:val="none" w:sz="0" w:space="0" w:color="auto"/>
      </w:divBdr>
    </w:div>
    <w:div w:id="1392195017">
      <w:bodyDiv w:val="1"/>
      <w:marLeft w:val="0"/>
      <w:marRight w:val="0"/>
      <w:marTop w:val="0"/>
      <w:marBottom w:val="0"/>
      <w:divBdr>
        <w:top w:val="none" w:sz="0" w:space="0" w:color="auto"/>
        <w:left w:val="none" w:sz="0" w:space="0" w:color="auto"/>
        <w:bottom w:val="none" w:sz="0" w:space="0" w:color="auto"/>
        <w:right w:val="none" w:sz="0" w:space="0" w:color="auto"/>
      </w:divBdr>
    </w:div>
    <w:div w:id="1415123124">
      <w:bodyDiv w:val="1"/>
      <w:marLeft w:val="0"/>
      <w:marRight w:val="0"/>
      <w:marTop w:val="0"/>
      <w:marBottom w:val="0"/>
      <w:divBdr>
        <w:top w:val="none" w:sz="0" w:space="0" w:color="auto"/>
        <w:left w:val="none" w:sz="0" w:space="0" w:color="auto"/>
        <w:bottom w:val="none" w:sz="0" w:space="0" w:color="auto"/>
        <w:right w:val="none" w:sz="0" w:space="0" w:color="auto"/>
      </w:divBdr>
    </w:div>
    <w:div w:id="1677033160">
      <w:bodyDiv w:val="1"/>
      <w:marLeft w:val="0"/>
      <w:marRight w:val="0"/>
      <w:marTop w:val="0"/>
      <w:marBottom w:val="0"/>
      <w:divBdr>
        <w:top w:val="none" w:sz="0" w:space="0" w:color="auto"/>
        <w:left w:val="none" w:sz="0" w:space="0" w:color="auto"/>
        <w:bottom w:val="none" w:sz="0" w:space="0" w:color="auto"/>
        <w:right w:val="none" w:sz="0" w:space="0" w:color="auto"/>
      </w:divBdr>
    </w:div>
    <w:div w:id="1843011578">
      <w:bodyDiv w:val="1"/>
      <w:marLeft w:val="0"/>
      <w:marRight w:val="0"/>
      <w:marTop w:val="0"/>
      <w:marBottom w:val="0"/>
      <w:divBdr>
        <w:top w:val="none" w:sz="0" w:space="0" w:color="auto"/>
        <w:left w:val="none" w:sz="0" w:space="0" w:color="auto"/>
        <w:bottom w:val="none" w:sz="0" w:space="0" w:color="auto"/>
        <w:right w:val="none" w:sz="0" w:space="0" w:color="auto"/>
      </w:divBdr>
    </w:div>
    <w:div w:id="1897207135">
      <w:bodyDiv w:val="1"/>
      <w:marLeft w:val="0"/>
      <w:marRight w:val="0"/>
      <w:marTop w:val="0"/>
      <w:marBottom w:val="0"/>
      <w:divBdr>
        <w:top w:val="none" w:sz="0" w:space="0" w:color="auto"/>
        <w:left w:val="none" w:sz="0" w:space="0" w:color="auto"/>
        <w:bottom w:val="none" w:sz="0" w:space="0" w:color="auto"/>
        <w:right w:val="none" w:sz="0" w:space="0" w:color="auto"/>
      </w:divBdr>
    </w:div>
    <w:div w:id="1910381217">
      <w:bodyDiv w:val="1"/>
      <w:marLeft w:val="0"/>
      <w:marRight w:val="0"/>
      <w:marTop w:val="0"/>
      <w:marBottom w:val="0"/>
      <w:divBdr>
        <w:top w:val="none" w:sz="0" w:space="0" w:color="auto"/>
        <w:left w:val="none" w:sz="0" w:space="0" w:color="auto"/>
        <w:bottom w:val="none" w:sz="0" w:space="0" w:color="auto"/>
        <w:right w:val="none" w:sz="0" w:space="0" w:color="auto"/>
      </w:divBdr>
    </w:div>
    <w:div w:id="2060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________Microsoft_Office_Excel4.xlsb"/><Relationship Id="rId18" Type="http://schemas.openxmlformats.org/officeDocument/2006/relationships/hyperlink" Target="http://www.srobop.ru" TargetMode="Externa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chart" Target="charts/chart1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package" Target="embeddings/______________Microsoft_Office_Excel5.xlsb"/><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consultantplus://offline/ref=8C896E988B41F25142C2818B5C65F4A832C72A7BB5D6C4889B15BC5A7E5F9A4F8685935F0DB9C0D5YAA4K"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Boss_oru\&#1056;&#1072;&#1073;&#1086;&#1095;&#1080;&#1081;%20&#1089;&#1090;&#1086;&#1083;\&#1054;&#1057;&#1063;%202013\&#1053;&#1055;%20&#1041;&#1054;&#1048;%2019.11.2013\&#1086;&#1090;&#1095;&#1077;&#1090;&#1099;\&#1057;&#1090;&#1088;&#1072;&#1093;&#1086;&#1074;&#1082;&#1072;%20&#1076;&#1080;&#1072;&#1075;&#1088;&#1072;&#1084;&#1084;&#107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1" Type="http://schemas.openxmlformats.org/officeDocument/2006/relationships/oleObject" Target="file:///F:\&#1052;&#1086;&#1080;%20&#1076;&#1086;&#1082;&#1091;&#1084;&#1077;&#1085;&#1090;&#1099;\&#1054;&#1073;&#1097;&#1080;&#1077;%20&#1089;&#1086;&#1073;&#1088;&#1072;&#1085;&#1080;&#1103;\&#1054;&#1073;&#1097;&#1077;&#1077;%20&#1089;&#1086;&#1073;&#1088;&#1072;&#1085;&#1080;&#1077;%202013\&#1041;&#1054;&#1055;\&#1043;&#1088;&#1072;&#1092;&#1080;&#1082;&#1080;%20&#1044;&#1069;&#1052;&#1056;%20&#1041;&#1054;&#1055;%20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2;&#1086;&#1080;%20&#1076;&#1086;&#1082;&#1091;&#1084;&#1077;&#1085;&#1090;&#1099;\&#1054;&#1073;&#1097;&#1080;&#1077;%20&#1089;&#1086;&#1073;&#1088;&#1072;&#1085;&#1080;&#1103;\&#1054;&#1073;&#1097;&#1077;&#1077;%20&#1089;&#1086;&#1073;&#1088;&#1072;&#1085;&#1080;&#1077;%202013\&#1041;&#1054;&#1055;\&#1043;&#1088;&#1072;&#1092;&#1080;&#1082;&#1080;%20&#1044;&#1069;&#1052;&#1056;%20&#1041;&#1054;&#1055;%202013.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7" b="1" i="0" u="none" strike="noStrike" baseline="0">
                <a:solidFill>
                  <a:srgbClr val="000000"/>
                </a:solidFill>
                <a:latin typeface="Times New Roman"/>
                <a:ea typeface="Times New Roman"/>
                <a:cs typeface="Times New Roman"/>
              </a:defRPr>
            </a:pPr>
            <a:r>
              <a:rPr lang="ru-RU"/>
              <a:t>Протоколы заседаний коллегиальных органов</a:t>
            </a:r>
          </a:p>
        </c:rich>
      </c:tx>
      <c:layout>
        <c:manualLayout>
          <c:xMode val="edge"/>
          <c:yMode val="edge"/>
          <c:x val="0.22222222222222238"/>
          <c:y val="2.1505376344086041E-2"/>
        </c:manualLayout>
      </c:layout>
      <c:spPr>
        <a:noFill/>
        <a:ln w="3180">
          <a:solidFill>
            <a:srgbClr val="FFFFFF"/>
          </a:solidFill>
          <a:prstDash val="solid"/>
        </a:ln>
      </c:spPr>
    </c:title>
    <c:plotArea>
      <c:layout>
        <c:manualLayout>
          <c:layoutTarget val="inner"/>
          <c:xMode val="edge"/>
          <c:yMode val="edge"/>
          <c:x val="7.7294685990338452E-2"/>
          <c:y val="0.14695340501792201"/>
          <c:w val="0.90660225442834164"/>
          <c:h val="0.6415770609318997"/>
        </c:manualLayout>
      </c:layout>
      <c:barChart>
        <c:barDir val="col"/>
        <c:grouping val="clustered"/>
        <c:ser>
          <c:idx val="0"/>
          <c:order val="0"/>
          <c:tx>
            <c:strRef>
              <c:f>Sheet1!$A$2</c:f>
              <c:strCache>
                <c:ptCount val="1"/>
                <c:pt idx="0">
                  <c:v>Восток</c:v>
                </c:pt>
              </c:strCache>
            </c:strRef>
          </c:tx>
          <c:spPr>
            <a:solidFill>
              <a:srgbClr val="9999FF"/>
            </a:solidFill>
            <a:ln w="3180">
              <a:solidFill>
                <a:srgbClr val="000000"/>
              </a:solidFill>
              <a:prstDash val="solid"/>
            </a:ln>
          </c:spPr>
          <c:dLbls>
            <c:spPr>
              <a:noFill/>
              <a:ln w="25439">
                <a:noFill/>
              </a:ln>
            </c:spPr>
            <c:txPr>
              <a:bodyPr/>
              <a:lstStyle/>
              <a:p>
                <a:pPr>
                  <a:defRPr sz="1202" b="0" i="0" u="none" strike="noStrike" baseline="0">
                    <a:solidFill>
                      <a:srgbClr val="000000"/>
                    </a:solidFill>
                    <a:latin typeface="Arial Cyr"/>
                    <a:ea typeface="Arial Cyr"/>
                    <a:cs typeface="Arial Cyr"/>
                  </a:defRPr>
                </a:pPr>
                <a:endParaRPr lang="ru-RU"/>
              </a:p>
            </c:txPr>
            <c:showVal val="1"/>
          </c:dLbls>
          <c:cat>
            <c:strRef>
              <c:f>Sheet1!$B$1:$C$1</c:f>
              <c:strCache>
                <c:ptCount val="2"/>
                <c:pt idx="0">
                  <c:v>О приёме новых членов, внесении изменений в свидетельство</c:v>
                </c:pt>
                <c:pt idx="1">
                  <c:v>По организационно-правовым вопросам</c:v>
                </c:pt>
              </c:strCache>
            </c:strRef>
          </c:cat>
          <c:val>
            <c:numRef>
              <c:f>Sheet1!$B$2:$C$2</c:f>
              <c:numCache>
                <c:formatCode>General</c:formatCode>
                <c:ptCount val="2"/>
                <c:pt idx="0">
                  <c:v>70</c:v>
                </c:pt>
                <c:pt idx="1">
                  <c:v>30</c:v>
                </c:pt>
              </c:numCache>
            </c:numRef>
          </c:val>
        </c:ser>
        <c:axId val="126220544"/>
        <c:axId val="126780544"/>
      </c:barChart>
      <c:catAx>
        <c:axId val="126220544"/>
        <c:scaling>
          <c:orientation val="minMax"/>
        </c:scaling>
        <c:axPos val="b"/>
        <c:numFmt formatCode="General" sourceLinked="1"/>
        <c:tickLblPos val="nextTo"/>
        <c:spPr>
          <a:ln w="3180">
            <a:solidFill>
              <a:srgbClr val="000000"/>
            </a:solidFill>
            <a:prstDash val="solid"/>
          </a:ln>
        </c:spPr>
        <c:txPr>
          <a:bodyPr rot="0" vert="horz"/>
          <a:lstStyle/>
          <a:p>
            <a:pPr>
              <a:defRPr sz="1202" b="1" i="0" u="none" strike="noStrike" baseline="0">
                <a:solidFill>
                  <a:srgbClr val="000000"/>
                </a:solidFill>
                <a:latin typeface="Times New Roman"/>
                <a:ea typeface="Times New Roman"/>
                <a:cs typeface="Times New Roman"/>
              </a:defRPr>
            </a:pPr>
            <a:endParaRPr lang="ru-RU"/>
          </a:p>
        </c:txPr>
        <c:crossAx val="126780544"/>
        <c:crosses val="autoZero"/>
        <c:auto val="1"/>
        <c:lblAlgn val="ctr"/>
        <c:lblOffset val="100"/>
        <c:tickLblSkip val="1"/>
        <c:tickMarkSkip val="1"/>
      </c:catAx>
      <c:valAx>
        <c:axId val="126780544"/>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202" b="1" i="0" u="none" strike="noStrike" baseline="0">
                <a:solidFill>
                  <a:srgbClr val="000000"/>
                </a:solidFill>
                <a:latin typeface="Times New Roman"/>
                <a:ea typeface="Times New Roman"/>
                <a:cs typeface="Times New Roman"/>
              </a:defRPr>
            </a:pPr>
            <a:endParaRPr lang="ru-RU"/>
          </a:p>
        </c:txPr>
        <c:crossAx val="126220544"/>
        <c:crosses val="autoZero"/>
        <c:crossBetween val="between"/>
      </c:valAx>
      <c:spPr>
        <a:solidFill>
          <a:srgbClr val="C0C0C0"/>
        </a:solidFill>
        <a:ln w="3180">
          <a:solidFill>
            <a:srgbClr val="808080"/>
          </a:solidFill>
          <a:prstDash val="solid"/>
        </a:ln>
      </c:spPr>
    </c:plotArea>
    <c:plotVisOnly val="1"/>
    <c:dispBlanksAs val="gap"/>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Поступление взносов</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0</c:formatCode>
                <c:ptCount val="9"/>
                <c:pt idx="0">
                  <c:v>10540</c:v>
                </c:pt>
                <c:pt idx="1">
                  <c:v>3748</c:v>
                </c:pt>
                <c:pt idx="2">
                  <c:v>3735</c:v>
                </c:pt>
                <c:pt idx="3">
                  <c:v>7975</c:v>
                </c:pt>
                <c:pt idx="4">
                  <c:v>2950</c:v>
                </c:pt>
                <c:pt idx="5">
                  <c:v>3835</c:v>
                </c:pt>
                <c:pt idx="6">
                  <c:v>6670</c:v>
                </c:pt>
                <c:pt idx="7">
                  <c:v>2890</c:v>
                </c:pt>
                <c:pt idx="8">
                  <c:v>3215</c:v>
                </c:pt>
              </c:numCache>
            </c:numRef>
          </c:val>
        </c:ser>
        <c:ser>
          <c:idx val="1"/>
          <c:order val="1"/>
          <c:tx>
            <c:strRef>
              <c:f>Лист1!$C$1</c:f>
              <c:strCache>
                <c:ptCount val="1"/>
                <c:pt idx="0">
                  <c:v>Задолженность</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0.00</c:formatCode>
                <c:ptCount val="9"/>
                <c:pt idx="0">
                  <c:v>58639</c:v>
                </c:pt>
                <c:pt idx="1">
                  <c:v>54341</c:v>
                </c:pt>
                <c:pt idx="2">
                  <c:v>50616</c:v>
                </c:pt>
                <c:pt idx="3">
                  <c:v>43070</c:v>
                </c:pt>
                <c:pt idx="4">
                  <c:v>40400</c:v>
                </c:pt>
                <c:pt idx="5">
                  <c:v>36996</c:v>
                </c:pt>
                <c:pt idx="6">
                  <c:v>30476</c:v>
                </c:pt>
                <c:pt idx="7">
                  <c:v>28096</c:v>
                </c:pt>
                <c:pt idx="8">
                  <c:v>24771</c:v>
                </c:pt>
              </c:numCache>
            </c:numRef>
          </c:val>
        </c:ser>
        <c:axId val="84171008"/>
        <c:axId val="115650560"/>
      </c:barChart>
      <c:catAx>
        <c:axId val="84171008"/>
        <c:scaling>
          <c:orientation val="minMax"/>
        </c:scaling>
        <c:axPos val="b"/>
        <c:numFmt formatCode="General" sourceLinked="1"/>
        <c:tickLblPos val="nextTo"/>
        <c:crossAx val="115650560"/>
        <c:crosses val="autoZero"/>
        <c:auto val="1"/>
        <c:lblAlgn val="ctr"/>
        <c:lblOffset val="100"/>
      </c:catAx>
      <c:valAx>
        <c:axId val="115650560"/>
        <c:scaling>
          <c:orientation val="minMax"/>
        </c:scaling>
        <c:axPos val="l"/>
        <c:majorGridlines/>
        <c:numFmt formatCode="0" sourceLinked="1"/>
        <c:tickLblPos val="nextTo"/>
        <c:crossAx val="84171008"/>
        <c:crosses val="autoZero"/>
        <c:crossBetween val="between"/>
      </c:valAx>
    </c:plotArea>
    <c:legend>
      <c:legendPos val="r"/>
      <c:layout/>
      <c:txPr>
        <a:bodyPr/>
        <a:lstStyle/>
        <a:p>
          <a:pPr>
            <a:defRPr sz="1202">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835170603674566E-2"/>
          <c:y val="4.432143586842098E-2"/>
          <c:w val="0.5851004374453197"/>
          <c:h val="0.76144907036321519"/>
        </c:manualLayout>
      </c:layout>
      <c:barChart>
        <c:barDir val="col"/>
        <c:grouping val="clustered"/>
        <c:ser>
          <c:idx val="0"/>
          <c:order val="0"/>
          <c:tx>
            <c:strRef>
              <c:f>Лист1!$B$1</c:f>
              <c:strCache>
                <c:ptCount val="1"/>
                <c:pt idx="0">
                  <c:v>Поступление взносов</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0</c:formatCode>
                <c:ptCount val="9"/>
                <c:pt idx="0">
                  <c:v>10540</c:v>
                </c:pt>
                <c:pt idx="1">
                  <c:v>3748</c:v>
                </c:pt>
                <c:pt idx="2">
                  <c:v>3735</c:v>
                </c:pt>
                <c:pt idx="3">
                  <c:v>7975</c:v>
                </c:pt>
                <c:pt idx="4">
                  <c:v>2950</c:v>
                </c:pt>
                <c:pt idx="5">
                  <c:v>3835</c:v>
                </c:pt>
                <c:pt idx="6">
                  <c:v>6670</c:v>
                </c:pt>
                <c:pt idx="7">
                  <c:v>2890</c:v>
                </c:pt>
                <c:pt idx="8" formatCode="0.00">
                  <c:v>3215</c:v>
                </c:pt>
              </c:numCache>
            </c:numRef>
          </c:val>
        </c:ser>
        <c:ser>
          <c:idx val="1"/>
          <c:order val="1"/>
          <c:tx>
            <c:strRef>
              <c:f>Лист1!$C$1</c:f>
              <c:strCache>
                <c:ptCount val="1"/>
                <c:pt idx="0">
                  <c:v>Расходы</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0.00</c:formatCode>
                <c:ptCount val="9"/>
                <c:pt idx="0">
                  <c:v>11967</c:v>
                </c:pt>
                <c:pt idx="1">
                  <c:v>4790</c:v>
                </c:pt>
                <c:pt idx="2">
                  <c:v>5355</c:v>
                </c:pt>
                <c:pt idx="3">
                  <c:v>6795</c:v>
                </c:pt>
                <c:pt idx="4">
                  <c:v>4198</c:v>
                </c:pt>
                <c:pt idx="5">
                  <c:v>5326</c:v>
                </c:pt>
                <c:pt idx="6">
                  <c:v>4765</c:v>
                </c:pt>
                <c:pt idx="7">
                  <c:v>5349</c:v>
                </c:pt>
                <c:pt idx="8">
                  <c:v>5148</c:v>
                </c:pt>
              </c:numCache>
            </c:numRef>
          </c:val>
        </c:ser>
        <c:axId val="116133888"/>
        <c:axId val="116135424"/>
      </c:barChart>
      <c:catAx>
        <c:axId val="116133888"/>
        <c:scaling>
          <c:orientation val="minMax"/>
        </c:scaling>
        <c:axPos val="b"/>
        <c:numFmt formatCode="General" sourceLinked="1"/>
        <c:tickLblPos val="nextTo"/>
        <c:crossAx val="116135424"/>
        <c:crosses val="autoZero"/>
        <c:auto val="1"/>
        <c:lblAlgn val="ctr"/>
        <c:lblOffset val="100"/>
      </c:catAx>
      <c:valAx>
        <c:axId val="116135424"/>
        <c:scaling>
          <c:orientation val="minMax"/>
        </c:scaling>
        <c:axPos val="l"/>
        <c:majorGridlines/>
        <c:numFmt formatCode="0" sourceLinked="1"/>
        <c:tickLblPos val="nextTo"/>
        <c:crossAx val="116133888"/>
        <c:crosses val="autoZero"/>
        <c:crossBetween val="between"/>
      </c:valAx>
    </c:plotArea>
    <c:legend>
      <c:legendPos val="r"/>
      <c:layout/>
      <c:txPr>
        <a:bodyPr/>
        <a:lstStyle/>
        <a:p>
          <a:pPr>
            <a:defRPr sz="1202">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perspective val="30"/>
    </c:view3D>
    <c:plotArea>
      <c:layout>
        <c:manualLayout>
          <c:layoutTarget val="inner"/>
          <c:xMode val="edge"/>
          <c:yMode val="edge"/>
          <c:x val="8.431602829307408E-2"/>
          <c:y val="2.4021734125339596E-2"/>
          <c:w val="0.91422835908205158"/>
          <c:h val="0.60554932311950105"/>
        </c:manualLayout>
      </c:layout>
      <c:pie3DChart>
        <c:varyColors val="1"/>
        <c:ser>
          <c:idx val="0"/>
          <c:order val="0"/>
          <c:tx>
            <c:strRef>
              <c:f>Sheet1!$A$2</c:f>
              <c:strCache>
                <c:ptCount val="1"/>
              </c:strCache>
            </c:strRef>
          </c:tx>
          <c:spPr>
            <a:ln>
              <a:solidFill>
                <a:srgbClr val="000000"/>
              </a:solidFill>
            </a:ln>
          </c:spPr>
          <c:dLbls>
            <c:dLbl>
              <c:idx val="0"/>
              <c:layout>
                <c:manualLayout>
                  <c:x val="-0.1134899239290004"/>
                  <c:y val="-4.3820509278445462E-2"/>
                </c:manualLayout>
              </c:layout>
              <c:dLblPos val="bestFit"/>
              <c:showVal val="1"/>
            </c:dLbl>
            <c:dLbl>
              <c:idx val="1"/>
              <c:layout>
                <c:manualLayout>
                  <c:x val="-2.3557573742619426E-2"/>
                  <c:y val="-5.3631434659634934E-3"/>
                </c:manualLayout>
              </c:layout>
              <c:dLblPos val="bestFit"/>
              <c:showVal val="1"/>
            </c:dLbl>
            <c:dLbl>
              <c:idx val="2"/>
              <c:layout>
                <c:manualLayout>
                  <c:x val="-1.9902279719043819E-2"/>
                  <c:y val="-2.3716172792104976E-2"/>
                </c:manualLayout>
              </c:layout>
              <c:dLblPos val="bestFit"/>
              <c:showVal val="1"/>
            </c:dLbl>
            <c:dLbl>
              <c:idx val="3"/>
              <c:layout>
                <c:manualLayout>
                  <c:x val="4.1745329669173346E-2"/>
                  <c:y val="-1.1064701310501924E-2"/>
                </c:manualLayout>
              </c:layout>
              <c:dLblPos val="bestFit"/>
              <c:showVal val="1"/>
            </c:dLbl>
            <c:dLbl>
              <c:idx val="4"/>
              <c:layout>
                <c:manualLayout>
                  <c:x val="2.4112584537301463E-2"/>
                  <c:y val="-7.0148540109348234E-3"/>
                </c:manualLayout>
              </c:layout>
              <c:dLblPos val="bestFit"/>
              <c:showVal val="1"/>
            </c:dLbl>
            <c:dLbl>
              <c:idx val="5"/>
              <c:layout>
                <c:manualLayout>
                  <c:x val="1.897279296478506E-2"/>
                  <c:y val="-2.4796544741591577E-2"/>
                </c:manualLayout>
              </c:layout>
              <c:dLblPos val="bestFit"/>
              <c:showVal val="1"/>
            </c:dLbl>
            <c:dLbl>
              <c:idx val="6"/>
              <c:layout>
                <c:manualLayout>
                  <c:x val="7.3617628368340723E-2"/>
                  <c:y val="-4.4929942014196839E-2"/>
                </c:manualLayout>
              </c:layout>
              <c:dLblPos val="bestFit"/>
              <c:showVal val="1"/>
            </c:dLbl>
            <c:dLbl>
              <c:idx val="7"/>
              <c:layout>
                <c:manualLayout>
                  <c:x val="2.8529608571777276E-2"/>
                  <c:y val="-1.9711343919045485E-2"/>
                </c:manualLayout>
              </c:layout>
              <c:dLblPos val="bestFit"/>
              <c:showVal val="1"/>
            </c:dLbl>
            <c:dLbl>
              <c:idx val="8"/>
              <c:layout>
                <c:manualLayout>
                  <c:x val="5.2402984634938234E-2"/>
                  <c:y val="-1.3852221581730239E-3"/>
                </c:manualLayout>
              </c:layout>
              <c:dLblPos val="bestFit"/>
              <c:showVal val="1"/>
            </c:dLbl>
            <c:spPr>
              <a:noFill/>
              <a:ln w="25435">
                <a:noFill/>
              </a:ln>
            </c:spPr>
            <c:txPr>
              <a:bodyPr/>
              <a:lstStyle/>
              <a:p>
                <a:pPr>
                  <a:defRPr sz="1477" b="1" i="0" u="none" strike="noStrike" spc="100" baseline="-25000">
                    <a:solidFill>
                      <a:srgbClr val="000000"/>
                    </a:solidFill>
                    <a:latin typeface="Times New Roman"/>
                    <a:ea typeface="Times New Roman"/>
                    <a:cs typeface="Times New Roman"/>
                  </a:defRPr>
                </a:pPr>
                <a:endParaRPr lang="ru-RU"/>
              </a:p>
            </c:txPr>
            <c:dLblPos val="inEnd"/>
            <c:showVal val="1"/>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Sheet1!$B$2:$I$2</c:f>
              <c:numCache>
                <c:formatCode>General</c:formatCode>
                <c:ptCount val="8"/>
                <c:pt idx="0">
                  <c:v>31.9</c:v>
                </c:pt>
                <c:pt idx="1">
                  <c:v>9.6</c:v>
                </c:pt>
                <c:pt idx="2">
                  <c:v>16.75</c:v>
                </c:pt>
                <c:pt idx="3">
                  <c:v>0.37000000000000038</c:v>
                </c:pt>
                <c:pt idx="4">
                  <c:v>3.4499999999999997</c:v>
                </c:pt>
                <c:pt idx="5">
                  <c:v>0.56999999999999995</c:v>
                </c:pt>
                <c:pt idx="6">
                  <c:v>32.01</c:v>
                </c:pt>
                <c:pt idx="7">
                  <c:v>5.35</c:v>
                </c:pt>
              </c:numCache>
            </c:numRef>
          </c:val>
        </c:ser>
        <c:ser>
          <c:idx val="1"/>
          <c:order val="1"/>
          <c:tx>
            <c:strRef>
              <c:f>Sheet1!$A$3</c:f>
              <c:strCache>
                <c:ptCount val="1"/>
              </c:strCache>
            </c:strRef>
          </c:tx>
          <c:dLbls>
            <c:numFmt formatCode="0%" sourceLinked="0"/>
            <c:spPr>
              <a:noFill/>
              <a:ln w="25435">
                <a:noFill/>
              </a:ln>
            </c:spPr>
            <c:txPr>
              <a:bodyPr/>
              <a:lstStyle/>
              <a:p>
                <a:pPr>
                  <a:defRPr sz="2279"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Sheet1!$B$3:$I$3</c:f>
              <c:numCache>
                <c:formatCode>General</c:formatCode>
                <c:ptCount val="8"/>
              </c:numCache>
            </c:numRef>
          </c:val>
        </c:ser>
        <c:ser>
          <c:idx val="2"/>
          <c:order val="2"/>
          <c:tx>
            <c:strRef>
              <c:f>Sheet1!$A$4</c:f>
              <c:strCache>
                <c:ptCount val="1"/>
              </c:strCache>
            </c:strRef>
          </c:tx>
          <c:dLbls>
            <c:numFmt formatCode="0%" sourceLinked="0"/>
            <c:spPr>
              <a:noFill/>
              <a:ln w="25435">
                <a:noFill/>
              </a:ln>
            </c:spPr>
            <c:txPr>
              <a:bodyPr/>
              <a:lstStyle/>
              <a:p>
                <a:pPr>
                  <a:defRPr sz="2279"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Sheet1!$B$4:$I$4</c:f>
              <c:numCache>
                <c:formatCode>General</c:formatCode>
                <c:ptCount val="8"/>
              </c:numCache>
            </c:numRef>
          </c:val>
        </c:ser>
        <c:ser>
          <c:idx val="3"/>
          <c:order val="3"/>
          <c:tx>
            <c:strRef>
              <c:f>Sheet1!$A$5</c:f>
              <c:strCache>
                <c:ptCount val="1"/>
              </c:strCache>
            </c:strRef>
          </c:tx>
          <c:dLbls>
            <c:numFmt formatCode="0%" sourceLinked="0"/>
            <c:spPr>
              <a:noFill/>
              <a:ln w="25435">
                <a:noFill/>
              </a:ln>
            </c:spPr>
            <c:txPr>
              <a:bodyPr/>
              <a:lstStyle/>
              <a:p>
                <a:pPr>
                  <a:defRPr sz="2279"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Sheet1!$B$5:$I$5</c:f>
              <c:numCache>
                <c:formatCode>General</c:formatCode>
                <c:ptCount val="8"/>
              </c:numCache>
            </c:numRef>
          </c:val>
        </c:ser>
        <c:ser>
          <c:idx val="4"/>
          <c:order val="4"/>
          <c:tx>
            <c:strRef>
              <c:f>Sheet1!$A$6</c:f>
              <c:strCache>
                <c:ptCount val="1"/>
              </c:strCache>
            </c:strRef>
          </c:tx>
          <c:dLbls>
            <c:numFmt formatCode="0%" sourceLinked="0"/>
            <c:spPr>
              <a:noFill/>
              <a:ln w="25435">
                <a:noFill/>
              </a:ln>
            </c:spPr>
            <c:txPr>
              <a:bodyPr/>
              <a:lstStyle/>
              <a:p>
                <a:pPr>
                  <a:defRPr sz="2279"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Sheet1!$B$6:$I$6</c:f>
              <c:numCache>
                <c:formatCode>General</c:formatCode>
                <c:ptCount val="8"/>
              </c:numCache>
            </c:numRef>
          </c:val>
        </c:ser>
        <c:ser>
          <c:idx val="5"/>
          <c:order val="5"/>
          <c:tx>
            <c:strRef>
              <c:f>Sheet1!$A$7</c:f>
              <c:strCache>
                <c:ptCount val="1"/>
              </c:strCache>
            </c:strRef>
          </c:tx>
          <c:dLbls>
            <c:numFmt formatCode="0%" sourceLinked="0"/>
            <c:spPr>
              <a:noFill/>
              <a:ln w="25435">
                <a:noFill/>
              </a:ln>
            </c:spPr>
            <c:txPr>
              <a:bodyPr/>
              <a:lstStyle/>
              <a:p>
                <a:pPr>
                  <a:defRPr sz="2279"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Sheet1!$B$1:$I$1</c:f>
              <c:strCache>
                <c:ptCount val="8"/>
                <c:pt idx="0">
                  <c:v>Расходы на оплату труда</c:v>
                </c:pt>
                <c:pt idx="1">
                  <c:v>Аренда</c:v>
                </c:pt>
                <c:pt idx="2">
                  <c:v>Отчисления и налоги</c:v>
                </c:pt>
                <c:pt idx="3">
                  <c:v>Капитальные вложения</c:v>
                </c:pt>
                <c:pt idx="4">
                  <c:v>Взносы в национальное объединение саморегулируемой организации</c:v>
                </c:pt>
                <c:pt idx="5">
                  <c:v>расходы на благотворительность</c:v>
                </c:pt>
                <c:pt idx="6">
                  <c:v>Расходы на приобретение материалов, оказания услуг и выполнение работ</c:v>
                </c:pt>
                <c:pt idx="7">
                  <c:v>Расходы на служебные командировки</c:v>
                </c:pt>
              </c:strCache>
            </c:strRef>
          </c:cat>
          <c:val>
            <c:numRef>
              <c:f>Sheet1!$B$7:$I$7</c:f>
              <c:numCache>
                <c:formatCode>General</c:formatCode>
                <c:ptCount val="8"/>
              </c:numCache>
            </c:numRef>
          </c:val>
        </c:ser>
        <c:dLbls>
          <c:showVal val="1"/>
          <c:showPercent val="1"/>
          <c:separator>
</c:separator>
        </c:dLbls>
      </c:pie3DChart>
      <c:spPr>
        <a:solidFill>
          <a:srgbClr val="FFFFFF"/>
        </a:solidFill>
        <a:ln w="12717">
          <a:noFill/>
          <a:prstDash val="solid"/>
        </a:ln>
      </c:spPr>
    </c:plotArea>
    <c:legend>
      <c:legendPos val="b"/>
      <c:layout>
        <c:manualLayout>
          <c:xMode val="edge"/>
          <c:yMode val="edge"/>
          <c:x val="8.9289528464114393E-2"/>
          <c:y val="0.65666678436495896"/>
          <c:w val="0.75559525748936773"/>
          <c:h val="0.32312371267493023"/>
        </c:manualLayout>
      </c:layout>
      <c:spPr>
        <a:noFill/>
        <a:ln w="3179">
          <a:noFill/>
          <a:prstDash val="solid"/>
        </a:ln>
      </c:spPr>
      <c:txPr>
        <a:bodyPr/>
        <a:lstStyle/>
        <a:p>
          <a:pPr>
            <a:defRPr sz="896"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555" b="1" i="0" u="none" strike="noStrike" baseline="0">
          <a:solidFill>
            <a:srgbClr val="000000"/>
          </a:solidFill>
          <a:latin typeface="Calibri"/>
          <a:ea typeface="Calibri"/>
          <a:cs typeface="Calibri"/>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Компенсационный фонд (тыс. руб.)</c:v>
                </c:pt>
              </c:strCache>
            </c:strRef>
          </c:tx>
          <c:dLbls>
            <c:showVal val="1"/>
            <c:showLeaderLines val="1"/>
          </c:dLbls>
          <c:cat>
            <c:strRef>
              <c:f>Лист1!$A$2:$A$3</c:f>
              <c:strCache>
                <c:ptCount val="2"/>
                <c:pt idx="0">
                  <c:v>2008-2012</c:v>
                </c:pt>
                <c:pt idx="1">
                  <c:v>2012</c:v>
                </c:pt>
              </c:strCache>
            </c:strRef>
          </c:cat>
          <c:val>
            <c:numRef>
              <c:f>Лист1!$B$2:$B$3</c:f>
              <c:numCache>
                <c:formatCode>#,##0</c:formatCode>
                <c:ptCount val="2"/>
                <c:pt idx="0">
                  <c:v>173600</c:v>
                </c:pt>
                <c:pt idx="1">
                  <c:v>16400</c:v>
                </c:pt>
              </c:numCache>
            </c:numRef>
          </c:val>
        </c:ser>
        <c:firstSliceAng val="0"/>
      </c:pieChart>
      <c:spPr>
        <a:noFill/>
        <a:ln w="18677">
          <a:noFill/>
        </a:ln>
      </c:spPr>
    </c:plotArea>
    <c:legend>
      <c:legendPos val="r"/>
      <c:layout/>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Результаты</a:t>
            </a:r>
            <a:r>
              <a:rPr lang="ru-RU" sz="1200" baseline="0">
                <a:latin typeface="Times New Roman" pitchFamily="18" charset="0"/>
                <a:cs typeface="Times New Roman" pitchFamily="18" charset="0"/>
              </a:rPr>
              <a:t> внеплановых камеральных проверок в части соблюдения Правил саморегулирования</a:t>
            </a:r>
            <a:r>
              <a:rPr lang="en-US" sz="1200" baseline="0">
                <a:latin typeface="Times New Roman" pitchFamily="18" charset="0"/>
                <a:cs typeface="Times New Roman" pitchFamily="18" charset="0"/>
              </a:rPr>
              <a:t> </a:t>
            </a:r>
            <a:r>
              <a:rPr lang="ru-RU" sz="1200" b="1" i="0" u="none" strike="noStrike" baseline="0">
                <a:latin typeface="Times New Roman" pitchFamily="18" charset="0"/>
                <a:cs typeface="Times New Roman" pitchFamily="18" charset="0"/>
              </a:rPr>
              <a:t>в 2013 году</a:t>
            </a:r>
            <a:endParaRPr lang="ru-RU" sz="1200">
              <a:latin typeface="Times New Roman" pitchFamily="18" charset="0"/>
              <a:cs typeface="Times New Roman" pitchFamily="18" charset="0"/>
            </a:endParaRPr>
          </a:p>
        </c:rich>
      </c:tx>
      <c:layout/>
    </c:title>
    <c:view3D>
      <c:rotX val="30"/>
      <c:perspective val="30"/>
    </c:view3D>
    <c:plotArea>
      <c:layout/>
      <c:pie3DChart>
        <c:varyColors val="1"/>
        <c:ser>
          <c:idx val="0"/>
          <c:order val="0"/>
          <c:explosion val="25"/>
          <c:dLbls>
            <c:showPercent val="1"/>
            <c:showLeaderLines val="1"/>
          </c:dLbls>
          <c:cat>
            <c:strRef>
              <c:f>Лист1!$B$14:$B$16</c:f>
              <c:strCache>
                <c:ptCount val="3"/>
                <c:pt idx="0">
                  <c:v>деятельность членов соответствует Правилам саморегулирования     </c:v>
                </c:pt>
                <c:pt idx="1">
                  <c:v>деятельность членов частично соответствует Правилам саморегулирования</c:v>
                </c:pt>
                <c:pt idx="2">
                  <c:v>членство организации прекращено в период проведения проверки    </c:v>
                </c:pt>
              </c:strCache>
            </c:strRef>
          </c:cat>
          <c:val>
            <c:numRef>
              <c:f>Лист1!$C$14:$C$16</c:f>
              <c:numCache>
                <c:formatCode>0.0%</c:formatCode>
                <c:ptCount val="3"/>
                <c:pt idx="0">
                  <c:v>0.42400000000000032</c:v>
                </c:pt>
                <c:pt idx="1">
                  <c:v>0.51700000000000002</c:v>
                </c:pt>
                <c:pt idx="2">
                  <c:v>5.8000000000000003E-2</c:v>
                </c:pt>
              </c:numCache>
            </c:numRef>
          </c:val>
        </c:ser>
        <c:dLbls>
          <c:showPercent val="1"/>
        </c:dLbls>
      </c:pie3DChart>
      <c:spPr>
        <a:noFill/>
        <a:ln w="25400">
          <a:noFill/>
        </a:ln>
      </c:spPr>
    </c:plotArea>
    <c:legend>
      <c:legendPos val="r"/>
      <c:layout/>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Меры дисциплинарного воздействия в 2013 году</a:t>
            </a:r>
          </a:p>
        </c:rich>
      </c:tx>
      <c:layout>
        <c:manualLayout>
          <c:xMode val="edge"/>
          <c:yMode val="edge"/>
          <c:x val="0.10892773403324618"/>
          <c:y val="1.9102196752626553E-2"/>
        </c:manualLayout>
      </c:layout>
    </c:title>
    <c:view3D>
      <c:rotX val="30"/>
      <c:perspective val="30"/>
    </c:view3D>
    <c:plotArea>
      <c:layout/>
      <c:pie3DChart>
        <c:varyColors val="1"/>
        <c:ser>
          <c:idx val="0"/>
          <c:order val="0"/>
          <c:explosion val="25"/>
          <c:dLbls>
            <c:showPercent val="1"/>
            <c:showLeaderLines val="1"/>
          </c:dLbls>
          <c:cat>
            <c:strRef>
              <c:f>Лист1!$A$1:$B$1</c:f>
              <c:strCache>
                <c:ptCount val="2"/>
                <c:pt idx="0">
                  <c:v>решения о прекращении действия свидетельства о допуске </c:v>
                </c:pt>
                <c:pt idx="1">
                  <c:v>решения о применении других мер дисциплинарного воздействия</c:v>
                </c:pt>
              </c:strCache>
            </c:strRef>
          </c:cat>
          <c:val>
            <c:numRef>
              <c:f>Лист1!$A$2:$B$2</c:f>
              <c:numCache>
                <c:formatCode>0.00%</c:formatCode>
                <c:ptCount val="2"/>
                <c:pt idx="0">
                  <c:v>7.0000000000000114E-3</c:v>
                </c:pt>
                <c:pt idx="1">
                  <c:v>0.99299999999999999</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9" b="1" i="0" u="none" strike="noStrike" baseline="0">
                <a:solidFill>
                  <a:srgbClr val="000000"/>
                </a:solidFill>
                <a:latin typeface="Times New Roman"/>
                <a:ea typeface="Times New Roman"/>
                <a:cs typeface="Times New Roman"/>
              </a:defRPr>
            </a:pPr>
            <a:r>
              <a:rPr lang="ru-RU"/>
              <a:t>Принято членов в НП «БОП» в 2013 году (всего 58)</a:t>
            </a:r>
          </a:p>
        </c:rich>
      </c:tx>
      <c:layout>
        <c:manualLayout>
          <c:xMode val="edge"/>
          <c:yMode val="edge"/>
          <c:x val="0.20287539936102278"/>
          <c:y val="3.105590062111812E-2"/>
        </c:manualLayout>
      </c:layout>
      <c:spPr>
        <a:noFill/>
        <a:ln w="3185">
          <a:solidFill>
            <a:srgbClr val="FFFFFF"/>
          </a:solidFill>
          <a:prstDash val="solid"/>
        </a:ln>
      </c:spPr>
    </c:title>
    <c:plotArea>
      <c:layout>
        <c:manualLayout>
          <c:layoutTarget val="inner"/>
          <c:xMode val="edge"/>
          <c:yMode val="edge"/>
          <c:x val="7.0287539936102414E-2"/>
          <c:y val="0.15527950310559024"/>
          <c:w val="0.90255591054313278"/>
          <c:h val="0.72670807453416431"/>
        </c:manualLayout>
      </c:layout>
      <c:barChart>
        <c:barDir val="col"/>
        <c:grouping val="clustered"/>
        <c:ser>
          <c:idx val="0"/>
          <c:order val="0"/>
          <c:tx>
            <c:strRef>
              <c:f>Sheet1!$A$2</c:f>
              <c:strCache>
                <c:ptCount val="1"/>
                <c:pt idx="0">
                  <c:v>Восток</c:v>
                </c:pt>
              </c:strCache>
            </c:strRef>
          </c:tx>
          <c:spPr>
            <a:solidFill>
              <a:srgbClr val="9999FF"/>
            </a:solidFill>
            <a:ln w="3185">
              <a:solidFill>
                <a:srgbClr val="000000"/>
              </a:solidFill>
              <a:prstDash val="solid"/>
            </a:ln>
          </c:spPr>
          <c:dLbls>
            <c:dLbl>
              <c:idx val="0"/>
              <c:layout>
                <c:manualLayout>
                  <c:x val="2.7171320151329211E-3"/>
                  <c:y val="-2.5205040713428349E-2"/>
                </c:manualLayout>
              </c:layout>
              <c:dLblPos val="outEnd"/>
              <c:showVal val="1"/>
            </c:dLbl>
            <c:dLbl>
              <c:idx val="1"/>
              <c:layout>
                <c:manualLayout>
                  <c:x val="5.1132274374544734E-3"/>
                  <c:y val="-3.4522008681543051E-2"/>
                </c:manualLayout>
              </c:layout>
              <c:dLblPos val="outEnd"/>
              <c:showVal val="1"/>
            </c:dLbl>
            <c:spPr>
              <a:noFill/>
              <a:ln w="25477">
                <a:noFill/>
              </a:ln>
            </c:spPr>
            <c:txPr>
              <a:bodyPr/>
              <a:lstStyle/>
              <a:p>
                <a:pPr>
                  <a:defRPr sz="1103" b="0" i="0" u="none" strike="noStrike" baseline="0">
                    <a:solidFill>
                      <a:srgbClr val="000000"/>
                    </a:solidFill>
                    <a:latin typeface="Arial Cyr"/>
                    <a:ea typeface="Arial Cyr"/>
                    <a:cs typeface="Arial Cyr"/>
                  </a:defRPr>
                </a:pPr>
                <a:endParaRPr lang="ru-RU"/>
              </a:p>
            </c:txPr>
            <c:showVal val="1"/>
          </c:dLbls>
          <c:cat>
            <c:strRef>
              <c:f>Sheet1!$B$1:$C$1</c:f>
              <c:strCache>
                <c:ptCount val="2"/>
                <c:pt idx="0">
                  <c:v>Санкт-Перетбург и ЛО</c:v>
                </c:pt>
                <c:pt idx="1">
                  <c:v>Регионы</c:v>
                </c:pt>
              </c:strCache>
            </c:strRef>
          </c:cat>
          <c:val>
            <c:numRef>
              <c:f>Sheet1!$B$2:$C$2</c:f>
              <c:numCache>
                <c:formatCode>General</c:formatCode>
                <c:ptCount val="2"/>
                <c:pt idx="0">
                  <c:v>39</c:v>
                </c:pt>
                <c:pt idx="1">
                  <c:v>19</c:v>
                </c:pt>
              </c:numCache>
            </c:numRef>
          </c:val>
        </c:ser>
        <c:axId val="128173952"/>
        <c:axId val="147835136"/>
      </c:barChart>
      <c:catAx>
        <c:axId val="128173952"/>
        <c:scaling>
          <c:orientation val="minMax"/>
        </c:scaling>
        <c:axPos val="b"/>
        <c:numFmt formatCode="General" sourceLinked="1"/>
        <c:tickLblPos val="nextTo"/>
        <c:spPr>
          <a:ln w="3185">
            <a:solidFill>
              <a:srgbClr val="000000"/>
            </a:solidFill>
            <a:prstDash val="solid"/>
          </a:ln>
        </c:spPr>
        <c:txPr>
          <a:bodyPr rot="0" vert="horz"/>
          <a:lstStyle/>
          <a:p>
            <a:pPr>
              <a:defRPr sz="1204" b="1" i="0" u="none" strike="noStrike" baseline="0">
                <a:solidFill>
                  <a:srgbClr val="000000"/>
                </a:solidFill>
                <a:latin typeface="Arial Cyr"/>
                <a:ea typeface="Arial Cyr"/>
                <a:cs typeface="Arial Cyr"/>
              </a:defRPr>
            </a:pPr>
            <a:endParaRPr lang="ru-RU"/>
          </a:p>
        </c:txPr>
        <c:crossAx val="147835136"/>
        <c:crosses val="autoZero"/>
        <c:auto val="1"/>
        <c:lblAlgn val="ctr"/>
        <c:lblOffset val="100"/>
        <c:tickLblSkip val="1"/>
        <c:tickMarkSkip val="1"/>
      </c:catAx>
      <c:valAx>
        <c:axId val="147835136"/>
        <c:scaling>
          <c:orientation val="minMax"/>
        </c:scaling>
        <c:axPos val="l"/>
        <c:majorGridlines>
          <c:spPr>
            <a:ln w="3185">
              <a:solidFill>
                <a:srgbClr val="000000"/>
              </a:solidFill>
              <a:prstDash val="solid"/>
            </a:ln>
          </c:spPr>
        </c:majorGridlines>
        <c:numFmt formatCode="General" sourceLinked="1"/>
        <c:tickLblPos val="nextTo"/>
        <c:spPr>
          <a:ln w="3185">
            <a:solidFill>
              <a:srgbClr val="000000"/>
            </a:solidFill>
            <a:prstDash val="solid"/>
          </a:ln>
        </c:spPr>
        <c:txPr>
          <a:bodyPr rot="0" vert="horz"/>
          <a:lstStyle/>
          <a:p>
            <a:pPr>
              <a:defRPr sz="1204" b="1" i="0" u="none" strike="noStrike" baseline="0">
                <a:solidFill>
                  <a:srgbClr val="000000"/>
                </a:solidFill>
                <a:latin typeface="Arial Cyr"/>
                <a:ea typeface="Arial Cyr"/>
                <a:cs typeface="Arial Cyr"/>
              </a:defRPr>
            </a:pPr>
            <a:endParaRPr lang="ru-RU"/>
          </a:p>
        </c:txPr>
        <c:crossAx val="128173952"/>
        <c:crosses val="autoZero"/>
        <c:crossBetween val="between"/>
      </c:valAx>
      <c:spPr>
        <a:solidFill>
          <a:srgbClr val="C0C0C0"/>
        </a:solidFill>
        <a:ln w="3185">
          <a:solidFill>
            <a:srgbClr val="808080"/>
          </a:solidFill>
          <a:prstDash val="solid"/>
        </a:ln>
      </c:spPr>
    </c:plotArea>
    <c:plotVisOnly val="1"/>
    <c:dispBlanksAs val="gap"/>
  </c:chart>
  <c:spPr>
    <a:noFill/>
    <a:ln>
      <a:noFill/>
    </a:ln>
  </c:spPr>
  <c:txPr>
    <a:bodyPr/>
    <a:lstStyle/>
    <a:p>
      <a:pPr>
        <a:defRPr sz="142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Контрольные мероприятия в 2013</a:t>
            </a:r>
            <a:r>
              <a:rPr lang="en-US"/>
              <a:t> </a:t>
            </a:r>
            <a:r>
              <a:rPr lang="ru-RU"/>
              <a:t>году</a:t>
            </a:r>
          </a:p>
          <a:p>
            <a:pPr>
              <a:defRPr/>
            </a:pPr>
            <a:endParaRPr lang="ru-RU"/>
          </a:p>
        </c:rich>
      </c:tx>
      <c:layout/>
    </c:title>
    <c:view3D>
      <c:rotX val="30"/>
      <c:perspective val="30"/>
    </c:view3D>
    <c:plotArea>
      <c:layout/>
      <c:pie3DChart>
        <c:varyColors val="1"/>
        <c:ser>
          <c:idx val="0"/>
          <c:order val="0"/>
          <c:tx>
            <c:strRef>
              <c:f>Лист1!$B$1</c:f>
              <c:strCache>
                <c:ptCount val="1"/>
                <c:pt idx="0">
                  <c:v>Продажи</c:v>
                </c:pt>
              </c:strCache>
            </c:strRef>
          </c:tx>
          <c:explosion val="15"/>
          <c:dLbls>
            <c:dLbl>
              <c:idx val="0"/>
              <c:spPr/>
              <c:txPr>
                <a:bodyPr/>
                <a:lstStyle/>
                <a:p>
                  <a:pPr>
                    <a:defRPr sz="2003" baseline="0"/>
                  </a:pPr>
                  <a:endParaRPr lang="ru-RU"/>
                </a:p>
              </c:txPr>
            </c:dLbl>
            <c:dLbl>
              <c:idx val="1"/>
              <c:spPr/>
              <c:txPr>
                <a:bodyPr/>
                <a:lstStyle/>
                <a:p>
                  <a:pPr>
                    <a:defRPr sz="2003" baseline="0"/>
                  </a:pPr>
                  <a:endParaRPr lang="ru-RU"/>
                </a:p>
              </c:txPr>
            </c:dLbl>
            <c:txPr>
              <a:bodyPr/>
              <a:lstStyle/>
              <a:p>
                <a:pPr>
                  <a:defRPr sz="1402" baseline="0"/>
                </a:pPr>
                <a:endParaRPr lang="ru-RU"/>
              </a:p>
            </c:txPr>
            <c:showVal val="1"/>
            <c:showLeaderLines val="1"/>
          </c:dLbls>
          <c:cat>
            <c:strRef>
              <c:f>Лист1!$A$2:$A$3</c:f>
              <c:strCache>
                <c:ptCount val="2"/>
                <c:pt idx="0">
                  <c:v>Плановые на соответствие Требованиям к выдаче свидетельств о допуске (всего 550)</c:v>
                </c:pt>
                <c:pt idx="1">
                  <c:v>Плановые комплексные           (всего 57)</c:v>
                </c:pt>
              </c:strCache>
            </c:strRef>
          </c:cat>
          <c:val>
            <c:numRef>
              <c:f>Лист1!$B$2:$B$3</c:f>
              <c:numCache>
                <c:formatCode>0%</c:formatCode>
                <c:ptCount val="2"/>
                <c:pt idx="0">
                  <c:v>0.91</c:v>
                </c:pt>
                <c:pt idx="1">
                  <c:v>9.0000000000000024E-2</c:v>
                </c:pt>
              </c:numCache>
            </c:numRef>
          </c:val>
        </c:ser>
      </c:pie3DChart>
      <c:spPr>
        <a:noFill/>
        <a:ln w="25437">
          <a:noFill/>
        </a:ln>
      </c:spPr>
    </c:plotArea>
    <c:legend>
      <c:legendPos val="r"/>
      <c:legendEntry>
        <c:idx val="0"/>
        <c:txPr>
          <a:bodyPr/>
          <a:lstStyle/>
          <a:p>
            <a:pPr>
              <a:defRPr sz="1302" baseline="0"/>
            </a:pPr>
            <a:endParaRPr lang="ru-RU"/>
          </a:p>
        </c:txPr>
      </c:legendEntry>
      <c:legendEntry>
        <c:idx val="1"/>
        <c:txPr>
          <a:bodyPr/>
          <a:lstStyle/>
          <a:p>
            <a:pPr>
              <a:defRPr sz="1302" baseline="0"/>
            </a:pPr>
            <a:endParaRPr lang="ru-RU"/>
          </a:p>
        </c:txPr>
      </c:legendEntry>
      <c:layout/>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a:t>Результаты проверок членов НП «БОП»</a:t>
            </a:r>
          </a:p>
          <a:p>
            <a:pPr>
              <a:defRPr/>
            </a:pPr>
            <a:r>
              <a:rPr lang="ru-RU"/>
              <a:t> в регионах</a:t>
            </a:r>
          </a:p>
        </c:rich>
      </c:tx>
      <c:layout>
        <c:manualLayout>
          <c:xMode val="edge"/>
          <c:yMode val="edge"/>
          <c:x val="0.22918635170603674"/>
          <c:y val="1.704134809235807E-4"/>
        </c:manualLayout>
      </c:layout>
    </c:title>
    <c:view3D>
      <c:rotX val="30"/>
      <c:rotY val="300"/>
      <c:perspective val="30"/>
    </c:view3D>
    <c:plotArea>
      <c:layout>
        <c:manualLayout>
          <c:layoutTarget val="inner"/>
          <c:xMode val="edge"/>
          <c:yMode val="edge"/>
          <c:x val="0"/>
          <c:y val="0.18059139784946479"/>
          <c:w val="0.53167369558681365"/>
          <c:h val="0.68428953862064001"/>
        </c:manualLayout>
      </c:layout>
      <c:pie3DChart>
        <c:varyColors val="1"/>
        <c:ser>
          <c:idx val="0"/>
          <c:order val="0"/>
          <c:tx>
            <c:strRef>
              <c:f>Лист1!$B$1</c:f>
              <c:strCache>
                <c:ptCount val="1"/>
                <c:pt idx="0">
                  <c:v>Результаты проверок членов НП «БОИ» по Санкт-Петербургу и Ленинградской области</c:v>
                </c:pt>
              </c:strCache>
            </c:strRef>
          </c:tx>
          <c:explosion val="12"/>
          <c:dLbls>
            <c:dLbl>
              <c:idx val="0"/>
              <c:layout>
                <c:manualLayout>
                  <c:x val="-6.7015488110303584E-2"/>
                  <c:y val="-8.4576994619433868E-2"/>
                </c:manualLayout>
              </c:layout>
              <c:spPr/>
              <c:txPr>
                <a:bodyPr/>
                <a:lstStyle/>
                <a:p>
                  <a:pPr>
                    <a:defRPr sz="1598" b="1"/>
                  </a:pPr>
                  <a:endParaRPr lang="ru-RU"/>
                </a:p>
              </c:txPr>
              <c:dLblPos val="bestFit"/>
              <c:showVal val="1"/>
            </c:dLbl>
            <c:dLbl>
              <c:idx val="1"/>
              <c:layout>
                <c:manualLayout>
                  <c:x val="8.976156289723515E-3"/>
                  <c:y val="0.10773984280614812"/>
                </c:manualLayout>
              </c:layout>
              <c:spPr/>
              <c:txPr>
                <a:bodyPr/>
                <a:lstStyle/>
                <a:p>
                  <a:pPr>
                    <a:defRPr sz="1598" b="1"/>
                  </a:pPr>
                  <a:endParaRPr lang="ru-RU"/>
                </a:p>
              </c:txPr>
              <c:dLblPos val="bestFit"/>
              <c:showVal val="1"/>
            </c:dLbl>
            <c:delete val="1"/>
          </c:dLbls>
          <c:cat>
            <c:strRef>
              <c:f>Лист1!$A$2:$A$3</c:f>
              <c:strCache>
                <c:ptCount val="2"/>
                <c:pt idx="0">
                  <c:v>деятельность соотвествует Требованиям к выдаче свидетельств о допуске                  (всего 123)</c:v>
                </c:pt>
                <c:pt idx="1">
                  <c:v>деятельность частично не соотвествует Требованиям к выдаче свидетельств о допуске (всего 49)</c:v>
                </c:pt>
              </c:strCache>
            </c:strRef>
          </c:cat>
          <c:val>
            <c:numRef>
              <c:f>Лист1!$B$2:$B$3</c:f>
              <c:numCache>
                <c:formatCode>0%</c:formatCode>
                <c:ptCount val="2"/>
                <c:pt idx="0">
                  <c:v>0.72000000000000064</c:v>
                </c:pt>
                <c:pt idx="1">
                  <c:v>0.28000000000000008</c:v>
                </c:pt>
              </c:numCache>
            </c:numRef>
          </c:val>
        </c:ser>
        <c:dLbls>
          <c:showVal val="1"/>
        </c:dLbls>
      </c:pie3DChart>
      <c:spPr>
        <a:noFill/>
        <a:ln w="25355">
          <a:noFill/>
        </a:ln>
      </c:spPr>
    </c:plotArea>
    <c:legend>
      <c:legendPos val="r"/>
      <c:layout>
        <c:manualLayout>
          <c:xMode val="edge"/>
          <c:yMode val="edge"/>
          <c:x val="0.58581068780543688"/>
          <c:y val="0.24657182344960502"/>
          <c:w val="0.40026282068276831"/>
          <c:h val="0.67406671992087963"/>
        </c:manualLayout>
      </c:layout>
      <c:txPr>
        <a:bodyPr/>
        <a:lstStyle/>
        <a:p>
          <a:pPr>
            <a:defRPr sz="1299" b="0" baseline="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8113188976377953"/>
          <c:y val="2.3148148148148147E-2"/>
        </c:manualLayout>
      </c:layout>
    </c:title>
    <c:plotArea>
      <c:layout/>
      <c:lineChart>
        <c:grouping val="standard"/>
        <c:ser>
          <c:idx val="0"/>
          <c:order val="0"/>
          <c:tx>
            <c:strRef>
              <c:f>Лист1!$B$4</c:f>
              <c:strCache>
                <c:ptCount val="1"/>
                <c:pt idx="0">
                  <c:v>Динамика количества членов в 2013 году</c:v>
                </c:pt>
              </c:strCache>
            </c:strRef>
          </c:tx>
          <c:marker>
            <c:symbol val="none"/>
          </c:marker>
          <c:cat>
            <c:strRef>
              <c:f>Лист1!$A$5:$A$15</c:f>
              <c:strCache>
                <c:ptCount val="11"/>
                <c:pt idx="0">
                  <c:v>на 01.01.2013 года</c:v>
                </c:pt>
                <c:pt idx="1">
                  <c:v>январь</c:v>
                </c:pt>
                <c:pt idx="2">
                  <c:v>февраль</c:v>
                </c:pt>
                <c:pt idx="3">
                  <c:v>март </c:v>
                </c:pt>
                <c:pt idx="4">
                  <c:v>апрель</c:v>
                </c:pt>
                <c:pt idx="5">
                  <c:v>май</c:v>
                </c:pt>
                <c:pt idx="6">
                  <c:v>июнь</c:v>
                </c:pt>
                <c:pt idx="7">
                  <c:v>июль</c:v>
                </c:pt>
                <c:pt idx="8">
                  <c:v>август</c:v>
                </c:pt>
                <c:pt idx="9">
                  <c:v>сентябрь</c:v>
                </c:pt>
                <c:pt idx="10">
                  <c:v>октябрь </c:v>
                </c:pt>
              </c:strCache>
            </c:strRef>
          </c:cat>
          <c:val>
            <c:numRef>
              <c:f>Лист1!$B$5:$B$15</c:f>
              <c:numCache>
                <c:formatCode>0</c:formatCode>
                <c:ptCount val="11"/>
                <c:pt idx="0">
                  <c:v>704</c:v>
                </c:pt>
                <c:pt idx="1">
                  <c:v>704</c:v>
                </c:pt>
                <c:pt idx="2">
                  <c:v>702</c:v>
                </c:pt>
                <c:pt idx="3">
                  <c:v>704</c:v>
                </c:pt>
                <c:pt idx="4">
                  <c:v>710</c:v>
                </c:pt>
                <c:pt idx="5">
                  <c:v>714</c:v>
                </c:pt>
                <c:pt idx="6">
                  <c:v>718</c:v>
                </c:pt>
                <c:pt idx="7">
                  <c:v>720</c:v>
                </c:pt>
                <c:pt idx="8">
                  <c:v>724</c:v>
                </c:pt>
                <c:pt idx="9">
                  <c:v>722</c:v>
                </c:pt>
                <c:pt idx="10">
                  <c:v>719</c:v>
                </c:pt>
              </c:numCache>
            </c:numRef>
          </c:val>
        </c:ser>
        <c:marker val="1"/>
        <c:axId val="81766656"/>
        <c:axId val="81907712"/>
      </c:lineChart>
      <c:catAx>
        <c:axId val="81766656"/>
        <c:scaling>
          <c:orientation val="minMax"/>
        </c:scaling>
        <c:axPos val="b"/>
        <c:tickLblPos val="nextTo"/>
        <c:crossAx val="81907712"/>
        <c:crosses val="autoZero"/>
        <c:auto val="1"/>
        <c:lblAlgn val="ctr"/>
        <c:lblOffset val="100"/>
      </c:catAx>
      <c:valAx>
        <c:axId val="81907712"/>
        <c:scaling>
          <c:orientation val="minMax"/>
        </c:scaling>
        <c:axPos val="l"/>
        <c:majorGridlines/>
        <c:numFmt formatCode="0" sourceLinked="1"/>
        <c:tickLblPos val="nextTo"/>
        <c:crossAx val="81766656"/>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2518744531933509"/>
          <c:y val="1.388888888888901E-2"/>
        </c:manualLayout>
      </c:layout>
    </c:title>
    <c:plotArea>
      <c:layout/>
      <c:lineChart>
        <c:grouping val="standard"/>
        <c:ser>
          <c:idx val="1"/>
          <c:order val="0"/>
          <c:tx>
            <c:strRef>
              <c:f>Лист1!$L$4</c:f>
              <c:strCache>
                <c:ptCount val="1"/>
                <c:pt idx="0">
                  <c:v>Динамика внесения изменений в свидетельства о допуске</c:v>
                </c:pt>
              </c:strCache>
            </c:strRef>
          </c:tx>
          <c:marker>
            <c:symbol val="none"/>
          </c:marker>
          <c:cat>
            <c:strRef>
              <c:f>Лист1!$J$5:$J$15</c:f>
              <c:strCache>
                <c:ptCount val="11"/>
                <c:pt idx="0">
                  <c:v>январь</c:v>
                </c:pt>
                <c:pt idx="1">
                  <c:v>февраль</c:v>
                </c:pt>
                <c:pt idx="2">
                  <c:v>март </c:v>
                </c:pt>
                <c:pt idx="3">
                  <c:v>апрель</c:v>
                </c:pt>
                <c:pt idx="4">
                  <c:v>май</c:v>
                </c:pt>
                <c:pt idx="5">
                  <c:v>июнь</c:v>
                </c:pt>
                <c:pt idx="6">
                  <c:v>июль</c:v>
                </c:pt>
                <c:pt idx="7">
                  <c:v>август</c:v>
                </c:pt>
                <c:pt idx="8">
                  <c:v>сентябрь</c:v>
                </c:pt>
                <c:pt idx="9">
                  <c:v>октябрь </c:v>
                </c:pt>
                <c:pt idx="10">
                  <c:v>ноябрь</c:v>
                </c:pt>
              </c:strCache>
            </c:strRef>
          </c:cat>
          <c:val>
            <c:numRef>
              <c:f>Лист1!$L$5:$L$15</c:f>
              <c:numCache>
                <c:formatCode>0</c:formatCode>
                <c:ptCount val="11"/>
                <c:pt idx="0">
                  <c:v>17</c:v>
                </c:pt>
                <c:pt idx="1">
                  <c:v>53</c:v>
                </c:pt>
                <c:pt idx="2">
                  <c:v>79</c:v>
                </c:pt>
                <c:pt idx="3">
                  <c:v>103</c:v>
                </c:pt>
                <c:pt idx="4">
                  <c:v>112</c:v>
                </c:pt>
                <c:pt idx="5">
                  <c:v>122</c:v>
                </c:pt>
                <c:pt idx="6">
                  <c:v>140</c:v>
                </c:pt>
                <c:pt idx="7">
                  <c:v>146</c:v>
                </c:pt>
                <c:pt idx="8">
                  <c:v>166</c:v>
                </c:pt>
                <c:pt idx="9">
                  <c:v>183</c:v>
                </c:pt>
              </c:numCache>
            </c:numRef>
          </c:val>
        </c:ser>
        <c:marker val="1"/>
        <c:axId val="81915264"/>
        <c:axId val="81998976"/>
      </c:lineChart>
      <c:catAx>
        <c:axId val="81915264"/>
        <c:scaling>
          <c:orientation val="minMax"/>
        </c:scaling>
        <c:axPos val="b"/>
        <c:numFmt formatCode="0.00" sourceLinked="1"/>
        <c:tickLblPos val="nextTo"/>
        <c:crossAx val="81998976"/>
        <c:crosses val="autoZero"/>
        <c:auto val="1"/>
        <c:lblAlgn val="ctr"/>
        <c:lblOffset val="100"/>
      </c:catAx>
      <c:valAx>
        <c:axId val="81998976"/>
        <c:scaling>
          <c:orientation val="minMax"/>
        </c:scaling>
        <c:axPos val="l"/>
        <c:majorGridlines/>
        <c:numFmt formatCode="0" sourceLinked="1"/>
        <c:tickLblPos val="nextTo"/>
        <c:crossAx val="81915264"/>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1" i="0" u="none" strike="noStrike" baseline="0">
                <a:solidFill>
                  <a:srgbClr val="000000"/>
                </a:solidFill>
                <a:latin typeface="Arial Cyr"/>
                <a:ea typeface="Arial Cyr"/>
                <a:cs typeface="Arial Cyr"/>
              </a:defRPr>
            </a:pPr>
            <a:r>
              <a:rPr lang="ru-RU"/>
              <a:t>Динамика приема членов в НП «БОП» в 2013 году 
(январь-октябрь)</a:t>
            </a:r>
          </a:p>
        </c:rich>
      </c:tx>
      <c:layout>
        <c:manualLayout>
          <c:xMode val="edge"/>
          <c:yMode val="edge"/>
          <c:x val="0.18849840255591171"/>
          <c:y val="0"/>
        </c:manualLayout>
      </c:layout>
      <c:spPr>
        <a:noFill/>
        <a:ln w="25399">
          <a:noFill/>
        </a:ln>
      </c:spPr>
    </c:title>
    <c:plotArea>
      <c:layout>
        <c:manualLayout>
          <c:layoutTarget val="inner"/>
          <c:xMode val="edge"/>
          <c:yMode val="edge"/>
          <c:x val="6.5495207667731814E-2"/>
          <c:y val="0.13753581661891118"/>
          <c:w val="0.91853035143769957"/>
          <c:h val="0.66762177650430266"/>
        </c:manualLayout>
      </c:layout>
      <c:barChart>
        <c:barDir val="col"/>
        <c:grouping val="clustered"/>
        <c:ser>
          <c:idx val="0"/>
          <c:order val="0"/>
          <c:tx>
            <c:strRef>
              <c:f>Sheet1!$A$2</c:f>
              <c:strCache>
                <c:ptCount val="1"/>
                <c:pt idx="0">
                  <c:v>Восток</c:v>
                </c:pt>
              </c:strCache>
            </c:strRef>
          </c:tx>
          <c:spPr>
            <a:solidFill>
              <a:srgbClr val="9999FF"/>
            </a:solidFill>
            <a:ln w="12699">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Sheet1!$B$2:$K$2</c:f>
              <c:numCache>
                <c:formatCode>General</c:formatCode>
                <c:ptCount val="10"/>
                <c:pt idx="0">
                  <c:v>4</c:v>
                </c:pt>
                <c:pt idx="1">
                  <c:v>7</c:v>
                </c:pt>
                <c:pt idx="2">
                  <c:v>6</c:v>
                </c:pt>
                <c:pt idx="3">
                  <c:v>12</c:v>
                </c:pt>
                <c:pt idx="4">
                  <c:v>5</c:v>
                </c:pt>
                <c:pt idx="5">
                  <c:v>6</c:v>
                </c:pt>
                <c:pt idx="6">
                  <c:v>6</c:v>
                </c:pt>
                <c:pt idx="7">
                  <c:v>6</c:v>
                </c:pt>
                <c:pt idx="8">
                  <c:v>3</c:v>
                </c:pt>
                <c:pt idx="9">
                  <c:v>2</c:v>
                </c:pt>
              </c:numCache>
            </c:numRef>
          </c:val>
        </c:ser>
        <c:axId val="82016512"/>
        <c:axId val="82022400"/>
      </c:barChart>
      <c:catAx>
        <c:axId val="82016512"/>
        <c:scaling>
          <c:orientation val="minMax"/>
        </c:scaling>
        <c:axPos val="b"/>
        <c:numFmt formatCode="General" sourceLinked="1"/>
        <c:tickLblPos val="nextTo"/>
        <c:spPr>
          <a:ln w="3175">
            <a:solidFill>
              <a:srgbClr val="000000"/>
            </a:solidFill>
            <a:prstDash val="solid"/>
          </a:ln>
        </c:spPr>
        <c:txPr>
          <a:bodyPr rot="-2700000" vert="horz"/>
          <a:lstStyle/>
          <a:p>
            <a:pPr>
              <a:defRPr sz="1000" b="1" i="0" u="none" strike="noStrike" baseline="0">
                <a:solidFill>
                  <a:srgbClr val="000000"/>
                </a:solidFill>
                <a:latin typeface="Arial Cyr"/>
                <a:ea typeface="Arial Cyr"/>
                <a:cs typeface="Arial Cyr"/>
              </a:defRPr>
            </a:pPr>
            <a:endParaRPr lang="ru-RU"/>
          </a:p>
        </c:txPr>
        <c:crossAx val="82022400"/>
        <c:crosses val="autoZero"/>
        <c:auto val="1"/>
        <c:lblAlgn val="ctr"/>
        <c:lblOffset val="100"/>
        <c:tickLblSkip val="1"/>
        <c:tickMarkSkip val="1"/>
      </c:catAx>
      <c:valAx>
        <c:axId val="820224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82016512"/>
        <c:crosses val="autoZero"/>
        <c:crossBetween val="between"/>
      </c:valAx>
      <c:spPr>
        <a:solidFill>
          <a:srgbClr val="C0C0C0"/>
        </a:solidFill>
        <a:ln w="12699">
          <a:solidFill>
            <a:srgbClr val="808080"/>
          </a:solidFill>
          <a:prstDash val="solid"/>
        </a:ln>
      </c:spPr>
    </c:plotArea>
    <c:plotVisOnly val="1"/>
    <c:dispBlanksAs val="gap"/>
  </c:chart>
  <c:spPr>
    <a:noFill/>
    <a:ln>
      <a:noFill/>
    </a:ln>
  </c:spPr>
  <c:txPr>
    <a:bodyPr/>
    <a:lstStyle/>
    <a:p>
      <a:pPr>
        <a:defRPr sz="1525"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5660685154975529"/>
          <c:y val="0.30793650793650884"/>
          <c:w val="0.68841761827079961"/>
          <c:h val="0.53333333333333333"/>
        </c:manualLayout>
      </c:layout>
      <c:pie3DChart>
        <c:varyColors val="1"/>
        <c:ser>
          <c:idx val="0"/>
          <c:order val="0"/>
          <c:tx>
            <c:strRef>
              <c:f>Sheet1!$A$2</c:f>
              <c:strCache>
                <c:ptCount val="1"/>
                <c:pt idx="0">
                  <c:v>Восток</c:v>
                </c:pt>
              </c:strCache>
            </c:strRef>
          </c:tx>
          <c:spPr>
            <a:ln w="12739">
              <a:solidFill>
                <a:srgbClr val="000000"/>
              </a:solidFill>
              <a:prstDash val="solid"/>
            </a:ln>
          </c:spPr>
          <c:explosion val="25"/>
          <c:dPt>
            <c:idx val="0"/>
            <c:spPr>
              <a:solidFill>
                <a:srgbClr val="9999FF"/>
              </a:solidFill>
              <a:ln w="12739">
                <a:solidFill>
                  <a:srgbClr val="000000"/>
                </a:solidFill>
                <a:prstDash val="solid"/>
              </a:ln>
            </c:spPr>
          </c:dPt>
          <c:dPt>
            <c:idx val="1"/>
            <c:spPr>
              <a:solidFill>
                <a:srgbClr val="FF00FF"/>
              </a:solidFill>
              <a:ln w="12739">
                <a:solidFill>
                  <a:srgbClr val="000000"/>
                </a:solidFill>
                <a:prstDash val="solid"/>
              </a:ln>
            </c:spPr>
          </c:dPt>
          <c:dPt>
            <c:idx val="2"/>
            <c:spPr>
              <a:solidFill>
                <a:srgbClr val="FFFF00"/>
              </a:solidFill>
              <a:ln w="12739">
                <a:solidFill>
                  <a:srgbClr val="000000"/>
                </a:solidFill>
                <a:prstDash val="solid"/>
              </a:ln>
            </c:spPr>
          </c:dPt>
          <c:dPt>
            <c:idx val="3"/>
            <c:spPr>
              <a:solidFill>
                <a:srgbClr val="CCFFFF"/>
              </a:solidFill>
              <a:ln w="12739">
                <a:solidFill>
                  <a:srgbClr val="000000"/>
                </a:solidFill>
                <a:prstDash val="solid"/>
              </a:ln>
            </c:spPr>
          </c:dPt>
          <c:dPt>
            <c:idx val="4"/>
            <c:spPr>
              <a:solidFill>
                <a:srgbClr val="660066"/>
              </a:solidFill>
              <a:ln w="12739">
                <a:solidFill>
                  <a:srgbClr val="000000"/>
                </a:solidFill>
                <a:prstDash val="solid"/>
              </a:ln>
            </c:spPr>
          </c:dPt>
          <c:dPt>
            <c:idx val="5"/>
            <c:spPr>
              <a:solidFill>
                <a:srgbClr val="FF6600"/>
              </a:solidFill>
              <a:ln w="12739">
                <a:solidFill>
                  <a:srgbClr val="000000"/>
                </a:solidFill>
                <a:prstDash val="solid"/>
              </a:ln>
            </c:spPr>
          </c:dPt>
          <c:dPt>
            <c:idx val="7"/>
            <c:spPr>
              <a:solidFill>
                <a:srgbClr val="339966"/>
              </a:solidFill>
              <a:ln w="12739">
                <a:solidFill>
                  <a:srgbClr val="000000"/>
                </a:solidFill>
                <a:prstDash val="solid"/>
              </a:ln>
            </c:spPr>
          </c:dPt>
          <c:dPt>
            <c:idx val="8"/>
            <c:spPr>
              <a:solidFill>
                <a:srgbClr val="FFCC99"/>
              </a:solidFill>
              <a:ln w="12739">
                <a:solidFill>
                  <a:srgbClr val="000000"/>
                </a:solidFill>
                <a:prstDash val="solid"/>
              </a:ln>
            </c:spPr>
          </c:dPt>
          <c:dLbls>
            <c:spPr>
              <a:noFill/>
              <a:ln w="25478">
                <a:noFill/>
              </a:ln>
            </c:spPr>
            <c:txPr>
              <a:bodyPr/>
              <a:lstStyle/>
              <a:p>
                <a:pPr>
                  <a:defRPr sz="828"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6"/>
                <c:pt idx="0">
                  <c:v>Санкт-Петербург</c:v>
                </c:pt>
                <c:pt idx="1">
                  <c:v>Ленинградская область</c:v>
                </c:pt>
                <c:pt idx="2">
                  <c:v>Москва и Московская область </c:v>
                </c:pt>
                <c:pt idx="3">
                  <c:v>Ставропольский край</c:v>
                </c:pt>
                <c:pt idx="4">
                  <c:v>Вологодская область</c:v>
                </c:pt>
                <c:pt idx="5">
                  <c:v>Мурманская область</c:v>
                </c:pt>
              </c:strCache>
            </c:strRef>
          </c:cat>
          <c:val>
            <c:numRef>
              <c:f>Sheet1!$B$2:$G$2</c:f>
              <c:numCache>
                <c:formatCode>General</c:formatCode>
                <c:ptCount val="6"/>
                <c:pt idx="0">
                  <c:v>463</c:v>
                </c:pt>
                <c:pt idx="1">
                  <c:v>32</c:v>
                </c:pt>
                <c:pt idx="2">
                  <c:v>46</c:v>
                </c:pt>
                <c:pt idx="3">
                  <c:v>28</c:v>
                </c:pt>
                <c:pt idx="4">
                  <c:v>23</c:v>
                </c:pt>
                <c:pt idx="5">
                  <c:v>17</c:v>
                </c:pt>
              </c:numCache>
            </c:numRef>
          </c:val>
        </c:ser>
      </c:pie3DChart>
      <c:spPr>
        <a:solidFill>
          <a:srgbClr val="FFFFFF"/>
        </a:solidFill>
        <a:ln w="12739">
          <a:solidFill>
            <a:srgbClr val="FFFFFF"/>
          </a:solidFill>
          <a:prstDash val="solid"/>
        </a:ln>
      </c:spPr>
    </c:plotArea>
    <c:legend>
      <c:legendPos val="t"/>
      <c:layout>
        <c:manualLayout>
          <c:xMode val="edge"/>
          <c:yMode val="edge"/>
          <c:x val="3.9151712887438822E-2"/>
          <c:y val="9.5238095238095247E-3"/>
          <c:w val="0.9184339314845027"/>
          <c:h val="0.1301587301587302"/>
        </c:manualLayout>
      </c:layout>
      <c:spPr>
        <a:noFill/>
        <a:ln w="3185">
          <a:solidFill>
            <a:srgbClr val="000000"/>
          </a:solidFill>
          <a:prstDash val="solid"/>
        </a:ln>
      </c:spPr>
      <c:txPr>
        <a:bodyPr/>
        <a:lstStyle/>
        <a:p>
          <a:pPr>
            <a:defRPr sz="737"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204"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3" b="1" i="0" u="none" strike="noStrike" baseline="0">
                <a:solidFill>
                  <a:srgbClr val="000000"/>
                </a:solidFill>
                <a:latin typeface="Times New Roman"/>
                <a:ea typeface="Times New Roman"/>
                <a:cs typeface="Times New Roman"/>
              </a:defRPr>
            </a:pPr>
            <a:r>
              <a:rPr lang="ru-RU"/>
              <a:t>Динамика выдачи Свидетельств о допуске членам НП «БОП»
</a:t>
            </a:r>
          </a:p>
        </c:rich>
      </c:tx>
      <c:layout>
        <c:manualLayout>
          <c:xMode val="edge"/>
          <c:yMode val="edge"/>
          <c:x val="0.16248153618906944"/>
          <c:y val="0"/>
        </c:manualLayout>
      </c:layout>
      <c:spPr>
        <a:noFill/>
        <a:ln w="25464">
          <a:noFill/>
        </a:ln>
      </c:spPr>
    </c:title>
    <c:plotArea>
      <c:layout>
        <c:manualLayout>
          <c:layoutTarget val="inner"/>
          <c:xMode val="edge"/>
          <c:yMode val="edge"/>
          <c:x val="4.1358936484490398E-2"/>
          <c:y val="5.2896725440806348E-2"/>
          <c:w val="0.96011816838995556"/>
          <c:h val="0.87153652392947101"/>
        </c:manualLayout>
      </c:layout>
      <c:barChart>
        <c:barDir val="col"/>
        <c:grouping val="clustered"/>
        <c:ser>
          <c:idx val="0"/>
          <c:order val="0"/>
          <c:tx>
            <c:strRef>
              <c:f>Sheet1!$A$2</c:f>
              <c:strCache>
                <c:ptCount val="1"/>
                <c:pt idx="0">
                  <c:v>Восток</c:v>
                </c:pt>
              </c:strCache>
            </c:strRef>
          </c:tx>
          <c:spPr>
            <a:solidFill>
              <a:srgbClr val="9999FF"/>
            </a:solidFill>
            <a:ln w="12732">
              <a:solidFill>
                <a:srgbClr val="000000"/>
              </a:solidFill>
              <a:prstDash val="solid"/>
            </a:ln>
          </c:spPr>
          <c:dLbls>
            <c:spPr>
              <a:noFill/>
              <a:ln w="25464">
                <a:noFill/>
              </a:ln>
            </c:spPr>
            <c:txPr>
              <a:bodyPr/>
              <a:lstStyle/>
              <a:p>
                <a:pPr>
                  <a:defRPr sz="1203" b="1" i="0" u="none" strike="noStrike" baseline="0">
                    <a:solidFill>
                      <a:srgbClr val="000000"/>
                    </a:solidFill>
                    <a:latin typeface="Arial Cyr"/>
                    <a:ea typeface="Arial Cyr"/>
                    <a:cs typeface="Arial Cyr"/>
                  </a:defRPr>
                </a:pPr>
                <a:endParaRPr lang="ru-RU"/>
              </a:p>
            </c:txPr>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Sheet1!$B$2:$K$2</c:f>
              <c:numCache>
                <c:formatCode>General</c:formatCode>
                <c:ptCount val="10"/>
                <c:pt idx="0">
                  <c:v>23</c:v>
                </c:pt>
                <c:pt idx="1">
                  <c:v>39</c:v>
                </c:pt>
                <c:pt idx="2">
                  <c:v>33</c:v>
                </c:pt>
                <c:pt idx="3">
                  <c:v>41</c:v>
                </c:pt>
                <c:pt idx="4">
                  <c:v>17</c:v>
                </c:pt>
                <c:pt idx="5">
                  <c:v>18</c:v>
                </c:pt>
                <c:pt idx="6">
                  <c:v>22</c:v>
                </c:pt>
                <c:pt idx="7">
                  <c:v>13</c:v>
                </c:pt>
                <c:pt idx="8">
                  <c:v>23</c:v>
                </c:pt>
                <c:pt idx="9">
                  <c:v>16</c:v>
                </c:pt>
              </c:numCache>
            </c:numRef>
          </c:val>
        </c:ser>
        <c:axId val="115307264"/>
        <c:axId val="115308800"/>
      </c:barChart>
      <c:catAx>
        <c:axId val="115307264"/>
        <c:scaling>
          <c:orientation val="minMax"/>
        </c:scaling>
        <c:axPos val="b"/>
        <c:numFmt formatCode="General" sourceLinked="1"/>
        <c:tickLblPos val="nextTo"/>
        <c:spPr>
          <a:ln w="3183">
            <a:solidFill>
              <a:srgbClr val="000000"/>
            </a:solidFill>
            <a:prstDash val="solid"/>
          </a:ln>
        </c:spPr>
        <c:txPr>
          <a:bodyPr rot="0" vert="horz"/>
          <a:lstStyle/>
          <a:p>
            <a:pPr>
              <a:defRPr sz="977" b="0" i="0" u="none" strike="noStrike" baseline="0">
                <a:solidFill>
                  <a:srgbClr val="000000"/>
                </a:solidFill>
                <a:latin typeface="Arial Cyr"/>
                <a:ea typeface="Arial Cyr"/>
                <a:cs typeface="Arial Cyr"/>
              </a:defRPr>
            </a:pPr>
            <a:endParaRPr lang="ru-RU"/>
          </a:p>
        </c:txPr>
        <c:crossAx val="115308800"/>
        <c:crosses val="autoZero"/>
        <c:auto val="1"/>
        <c:lblAlgn val="ctr"/>
        <c:lblOffset val="100"/>
        <c:tickLblSkip val="1"/>
        <c:tickMarkSkip val="1"/>
      </c:catAx>
      <c:valAx>
        <c:axId val="115308800"/>
        <c:scaling>
          <c:orientation val="minMax"/>
        </c:scaling>
        <c:axPos val="l"/>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977" b="0" i="0" u="none" strike="noStrike" baseline="0">
                <a:solidFill>
                  <a:srgbClr val="000000"/>
                </a:solidFill>
                <a:latin typeface="Arial Cyr"/>
                <a:ea typeface="Arial Cyr"/>
                <a:cs typeface="Arial Cyr"/>
              </a:defRPr>
            </a:pPr>
            <a:endParaRPr lang="ru-RU"/>
          </a:p>
        </c:txPr>
        <c:crossAx val="115307264"/>
        <c:crosses val="autoZero"/>
        <c:crossBetween val="between"/>
      </c:valAx>
      <c:spPr>
        <a:solidFill>
          <a:srgbClr val="C0C0C0"/>
        </a:solidFill>
        <a:ln w="12732">
          <a:solidFill>
            <a:srgbClr val="808080"/>
          </a:solidFill>
          <a:prstDash val="solid"/>
        </a:ln>
      </c:spPr>
    </c:plotArea>
    <c:plotVisOnly val="1"/>
    <c:dispBlanksAs val="gap"/>
  </c:chart>
  <c:spPr>
    <a:noFill/>
    <a:ln>
      <a:noFill/>
    </a:ln>
  </c:spPr>
  <c:txPr>
    <a:bodyPr/>
    <a:lstStyle/>
    <a:p>
      <a:pPr>
        <a:defRPr sz="1754"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1475-7001-4157-88B8-24041266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332</Pages>
  <Words>144388</Words>
  <Characters>823013</Characters>
  <Application>Microsoft Office Word</Application>
  <DocSecurity>0</DocSecurity>
  <Lines>6858</Lines>
  <Paragraphs>1930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natalya_yur</dc:creator>
  <cp:keywords/>
  <dc:description/>
  <cp:lastModifiedBy>BOSS_ORU</cp:lastModifiedBy>
  <cp:revision>8</cp:revision>
  <cp:lastPrinted>2016-07-25T10:24:00Z</cp:lastPrinted>
  <dcterms:created xsi:type="dcterms:W3CDTF">2016-07-25T10:03:00Z</dcterms:created>
  <dcterms:modified xsi:type="dcterms:W3CDTF">2016-07-25T10:33:00Z</dcterms:modified>
</cp:coreProperties>
</file>